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015D" w14:textId="7CF6A95C" w:rsidR="00DF3876" w:rsidRPr="00FC0991" w:rsidRDefault="003E5043" w:rsidP="00C20794">
      <w:pPr>
        <w:pStyle w:val="Ttulo"/>
        <w:spacing w:line="360" w:lineRule="auto"/>
        <w:jc w:val="center"/>
        <w:rPr>
          <w:rFonts w:eastAsiaTheme="minorEastAsia" w:cstheme="majorHAnsi"/>
          <w:b/>
          <w:bCs/>
          <w:spacing w:val="0"/>
          <w:sz w:val="24"/>
          <w:szCs w:val="24"/>
        </w:rPr>
      </w:pPr>
      <w:bookmarkStart w:id="0" w:name="_Hlk69370048"/>
      <w:r w:rsidRPr="00FC0991">
        <w:rPr>
          <w:rFonts w:eastAsiaTheme="minorEastAsia" w:cstheme="majorHAnsi"/>
          <w:b/>
          <w:bCs/>
          <w:spacing w:val="0"/>
          <w:sz w:val="24"/>
          <w:szCs w:val="24"/>
        </w:rPr>
        <w:t>Vulneración de derechos humanos de líderes sociales y defensores de derechos humanos en Colombia</w:t>
      </w:r>
      <w:r w:rsidR="00DD3A77" w:rsidRPr="00FC0991">
        <w:rPr>
          <w:rFonts w:eastAsiaTheme="minorEastAsia" w:cstheme="majorHAnsi"/>
          <w:b/>
          <w:bCs/>
          <w:spacing w:val="0"/>
          <w:sz w:val="24"/>
          <w:szCs w:val="24"/>
        </w:rPr>
        <w:t>, 2015-2019</w:t>
      </w:r>
    </w:p>
    <w:p w14:paraId="57A79325" w14:textId="72108D93" w:rsidR="00244B42" w:rsidRPr="00FC0991" w:rsidRDefault="00D82509" w:rsidP="00C20794">
      <w:pPr>
        <w:spacing w:after="0" w:line="360" w:lineRule="auto"/>
        <w:jc w:val="center"/>
        <w:rPr>
          <w:rFonts w:asciiTheme="majorHAnsi" w:hAnsiTheme="majorHAnsi" w:cstheme="majorHAnsi"/>
          <w:b/>
          <w:bCs/>
          <w:szCs w:val="24"/>
          <w:lang w:val="en-US"/>
        </w:rPr>
      </w:pPr>
      <w:r w:rsidRPr="00FC0991">
        <w:rPr>
          <w:rFonts w:asciiTheme="majorHAnsi" w:hAnsiTheme="majorHAnsi" w:cstheme="majorHAnsi"/>
          <w:b/>
          <w:bCs/>
          <w:szCs w:val="24"/>
          <w:lang w:val="en-US"/>
        </w:rPr>
        <w:t>Human rights violation of social leaders and human rights defenders in Colombia</w:t>
      </w:r>
      <w:r w:rsidR="00DD3A77" w:rsidRPr="00FC0991">
        <w:rPr>
          <w:rFonts w:asciiTheme="majorHAnsi" w:hAnsiTheme="majorHAnsi" w:cstheme="majorHAnsi"/>
          <w:b/>
          <w:bCs/>
          <w:szCs w:val="24"/>
          <w:lang w:val="en-US"/>
        </w:rPr>
        <w:t>, 2015-2019</w:t>
      </w:r>
    </w:p>
    <w:p w14:paraId="4AC7B19D" w14:textId="64D88A5E" w:rsidR="00F95110" w:rsidRDefault="00F95110" w:rsidP="00C20794">
      <w:pPr>
        <w:spacing w:after="0" w:line="360" w:lineRule="auto"/>
        <w:jc w:val="center"/>
        <w:rPr>
          <w:rFonts w:asciiTheme="majorHAnsi" w:hAnsiTheme="majorHAnsi" w:cstheme="majorHAnsi"/>
          <w:b/>
          <w:bCs/>
        </w:rPr>
      </w:pPr>
      <w:proofErr w:type="spellStart"/>
      <w:r w:rsidRPr="00FC0991">
        <w:rPr>
          <w:rFonts w:asciiTheme="majorHAnsi" w:hAnsiTheme="majorHAnsi" w:cstheme="majorHAnsi"/>
          <w:b/>
          <w:bCs/>
        </w:rPr>
        <w:t>Violação</w:t>
      </w:r>
      <w:proofErr w:type="spellEnd"/>
      <w:r w:rsidRPr="00FC0991">
        <w:rPr>
          <w:rFonts w:asciiTheme="majorHAnsi" w:hAnsiTheme="majorHAnsi" w:cstheme="majorHAnsi"/>
          <w:b/>
          <w:bCs/>
        </w:rPr>
        <w:t xml:space="preserve"> dos </w:t>
      </w:r>
      <w:proofErr w:type="spellStart"/>
      <w:r w:rsidRPr="00FC0991">
        <w:rPr>
          <w:rFonts w:asciiTheme="majorHAnsi" w:hAnsiTheme="majorHAnsi" w:cstheme="majorHAnsi"/>
          <w:b/>
          <w:bCs/>
        </w:rPr>
        <w:t>direitos</w:t>
      </w:r>
      <w:proofErr w:type="spellEnd"/>
      <w:r w:rsidRPr="00FC0991">
        <w:rPr>
          <w:rFonts w:asciiTheme="majorHAnsi" w:hAnsiTheme="majorHAnsi" w:cstheme="majorHAnsi"/>
          <w:b/>
          <w:bCs/>
        </w:rPr>
        <w:t xml:space="preserve"> humanos de líderes </w:t>
      </w:r>
      <w:proofErr w:type="spellStart"/>
      <w:r w:rsidRPr="00FC0991">
        <w:rPr>
          <w:rFonts w:asciiTheme="majorHAnsi" w:hAnsiTheme="majorHAnsi" w:cstheme="majorHAnsi"/>
          <w:b/>
          <w:bCs/>
        </w:rPr>
        <w:t>sociais</w:t>
      </w:r>
      <w:proofErr w:type="spellEnd"/>
      <w:r w:rsidRPr="00FC0991">
        <w:rPr>
          <w:rFonts w:asciiTheme="majorHAnsi" w:hAnsiTheme="majorHAnsi" w:cstheme="majorHAnsi"/>
          <w:b/>
          <w:bCs/>
        </w:rPr>
        <w:t xml:space="preserve"> e defensores de </w:t>
      </w:r>
      <w:proofErr w:type="spellStart"/>
      <w:r w:rsidRPr="00FC0991">
        <w:rPr>
          <w:rFonts w:asciiTheme="majorHAnsi" w:hAnsiTheme="majorHAnsi" w:cstheme="majorHAnsi"/>
          <w:b/>
          <w:bCs/>
        </w:rPr>
        <w:t>direitos</w:t>
      </w:r>
      <w:proofErr w:type="spellEnd"/>
      <w:r w:rsidRPr="00FC0991">
        <w:rPr>
          <w:rFonts w:asciiTheme="majorHAnsi" w:hAnsiTheme="majorHAnsi" w:cstheme="majorHAnsi"/>
          <w:b/>
          <w:bCs/>
        </w:rPr>
        <w:t xml:space="preserve"> humanos </w:t>
      </w:r>
      <w:proofErr w:type="spellStart"/>
      <w:r w:rsidRPr="00FC0991">
        <w:rPr>
          <w:rFonts w:asciiTheme="majorHAnsi" w:hAnsiTheme="majorHAnsi" w:cstheme="majorHAnsi"/>
          <w:b/>
          <w:bCs/>
        </w:rPr>
        <w:t>na</w:t>
      </w:r>
      <w:proofErr w:type="spellEnd"/>
      <w:r w:rsidRPr="00FC0991">
        <w:rPr>
          <w:rFonts w:asciiTheme="majorHAnsi" w:hAnsiTheme="majorHAnsi" w:cstheme="majorHAnsi"/>
          <w:b/>
          <w:bCs/>
        </w:rPr>
        <w:t xml:space="preserve"> </w:t>
      </w:r>
      <w:proofErr w:type="spellStart"/>
      <w:r w:rsidRPr="00FC0991">
        <w:rPr>
          <w:rFonts w:asciiTheme="majorHAnsi" w:hAnsiTheme="majorHAnsi" w:cstheme="majorHAnsi"/>
          <w:b/>
          <w:bCs/>
        </w:rPr>
        <w:t>Colômbia</w:t>
      </w:r>
      <w:proofErr w:type="spellEnd"/>
      <w:r w:rsidR="00DD3A77" w:rsidRPr="00FC0991">
        <w:rPr>
          <w:rFonts w:asciiTheme="majorHAnsi" w:hAnsiTheme="majorHAnsi" w:cstheme="majorHAnsi"/>
          <w:b/>
          <w:bCs/>
        </w:rPr>
        <w:t>, 2015-2019</w:t>
      </w:r>
    </w:p>
    <w:p w14:paraId="6241277D" w14:textId="54A02375" w:rsidR="001647DB" w:rsidRPr="00DC4B42" w:rsidRDefault="001647DB" w:rsidP="00DC4B42">
      <w:pPr>
        <w:spacing w:after="0" w:line="360" w:lineRule="auto"/>
        <w:jc w:val="right"/>
        <w:rPr>
          <w:rFonts w:asciiTheme="majorHAnsi" w:hAnsiTheme="majorHAnsi" w:cstheme="majorHAnsi"/>
        </w:rPr>
      </w:pPr>
      <w:proofErr w:type="spellStart"/>
      <w:r>
        <w:rPr>
          <w:rFonts w:asciiTheme="majorHAnsi" w:hAnsiTheme="majorHAnsi" w:cstheme="majorHAnsi"/>
        </w:rPr>
        <w:t>Samue</w:t>
      </w:r>
      <w:proofErr w:type="spellEnd"/>
      <w:r>
        <w:rPr>
          <w:rFonts w:asciiTheme="majorHAnsi" w:hAnsiTheme="majorHAnsi" w:cstheme="majorHAnsi"/>
        </w:rPr>
        <w:t xml:space="preserve"> Melo Balcázar</w:t>
      </w:r>
      <w:r>
        <w:rPr>
          <w:rStyle w:val="Refdenotaalpie"/>
          <w:rFonts w:asciiTheme="majorHAnsi" w:hAnsiTheme="majorHAnsi" w:cstheme="majorHAnsi"/>
        </w:rPr>
        <w:footnoteReference w:id="1"/>
      </w:r>
    </w:p>
    <w:p w14:paraId="078B0B7A" w14:textId="38C80A0A" w:rsidR="002845E2" w:rsidRPr="00FC0991" w:rsidRDefault="002845E2" w:rsidP="00C20794">
      <w:pPr>
        <w:spacing w:after="0" w:line="360" w:lineRule="auto"/>
        <w:rPr>
          <w:rFonts w:asciiTheme="majorHAnsi" w:hAnsiTheme="majorHAnsi" w:cstheme="majorHAnsi"/>
          <w:b/>
          <w:bCs/>
          <w:szCs w:val="24"/>
        </w:rPr>
      </w:pPr>
      <w:r w:rsidRPr="00FC0991">
        <w:rPr>
          <w:rFonts w:asciiTheme="majorHAnsi" w:hAnsiTheme="majorHAnsi" w:cstheme="majorHAnsi"/>
          <w:b/>
          <w:bCs/>
          <w:szCs w:val="24"/>
        </w:rPr>
        <w:t>Resumen</w:t>
      </w:r>
    </w:p>
    <w:p w14:paraId="63FC67AC" w14:textId="3703487C" w:rsidR="00431413" w:rsidRPr="00FC0991" w:rsidRDefault="00505F4C" w:rsidP="00431413">
      <w:pPr>
        <w:spacing w:after="0" w:line="360" w:lineRule="auto"/>
        <w:rPr>
          <w:rFonts w:asciiTheme="majorHAnsi" w:hAnsiTheme="majorHAnsi" w:cstheme="majorHAnsi"/>
          <w:szCs w:val="24"/>
        </w:rPr>
      </w:pPr>
      <w:r w:rsidRPr="00FC0991">
        <w:rPr>
          <w:rFonts w:asciiTheme="majorHAnsi" w:hAnsiTheme="majorHAnsi" w:cstheme="majorHAnsi"/>
          <w:szCs w:val="24"/>
        </w:rPr>
        <w:t xml:space="preserve">Se analizó comparativamente la vulneración de los derechos humanos </w:t>
      </w:r>
      <w:r w:rsidR="004E029F" w:rsidRPr="00FC0991">
        <w:rPr>
          <w:rFonts w:asciiTheme="majorHAnsi" w:hAnsiTheme="majorHAnsi" w:cstheme="majorHAnsi"/>
          <w:szCs w:val="24"/>
        </w:rPr>
        <w:t xml:space="preserve">(DDHH) </w:t>
      </w:r>
      <w:r w:rsidRPr="00FC0991">
        <w:rPr>
          <w:rFonts w:asciiTheme="majorHAnsi" w:hAnsiTheme="majorHAnsi" w:cstheme="majorHAnsi"/>
          <w:szCs w:val="24"/>
        </w:rPr>
        <w:t xml:space="preserve">a los líderes sociales y defensores en </w:t>
      </w:r>
      <w:r w:rsidR="00B61B03" w:rsidRPr="00FC0991">
        <w:rPr>
          <w:rFonts w:asciiTheme="majorHAnsi" w:hAnsiTheme="majorHAnsi" w:cstheme="majorHAnsi"/>
          <w:szCs w:val="24"/>
        </w:rPr>
        <w:t>el territorio c</w:t>
      </w:r>
      <w:r w:rsidRPr="00FC0991">
        <w:rPr>
          <w:rFonts w:asciiTheme="majorHAnsi" w:hAnsiTheme="majorHAnsi" w:cstheme="majorHAnsi"/>
          <w:szCs w:val="24"/>
        </w:rPr>
        <w:t>olombia</w:t>
      </w:r>
      <w:r w:rsidR="00B61B03" w:rsidRPr="00FC0991">
        <w:rPr>
          <w:rFonts w:asciiTheme="majorHAnsi" w:hAnsiTheme="majorHAnsi" w:cstheme="majorHAnsi"/>
          <w:szCs w:val="24"/>
        </w:rPr>
        <w:t>no</w:t>
      </w:r>
      <w:r w:rsidRPr="00FC0991">
        <w:rPr>
          <w:rFonts w:asciiTheme="majorHAnsi" w:hAnsiTheme="majorHAnsi" w:cstheme="majorHAnsi"/>
          <w:szCs w:val="24"/>
        </w:rPr>
        <w:t xml:space="preserve"> entre los años 2015 y 2019. Para ello, se utilizaron los métodos estadístico e historiográfico para </w:t>
      </w:r>
      <w:r w:rsidR="00431413" w:rsidRPr="00FC0991">
        <w:rPr>
          <w:rFonts w:asciiTheme="majorHAnsi" w:hAnsiTheme="majorHAnsi" w:cstheme="majorHAnsi"/>
          <w:szCs w:val="24"/>
        </w:rPr>
        <w:t xml:space="preserve">realizar un </w:t>
      </w:r>
      <w:r w:rsidRPr="00FC0991">
        <w:rPr>
          <w:rFonts w:asciiTheme="majorHAnsi" w:hAnsiTheme="majorHAnsi" w:cstheme="majorHAnsi"/>
          <w:szCs w:val="24"/>
        </w:rPr>
        <w:t>an</w:t>
      </w:r>
      <w:r w:rsidR="00431413" w:rsidRPr="00FC0991">
        <w:rPr>
          <w:rFonts w:asciiTheme="majorHAnsi" w:hAnsiTheme="majorHAnsi" w:cstheme="majorHAnsi"/>
          <w:szCs w:val="24"/>
        </w:rPr>
        <w:t>á</w:t>
      </w:r>
      <w:r w:rsidRPr="00FC0991">
        <w:rPr>
          <w:rFonts w:asciiTheme="majorHAnsi" w:hAnsiTheme="majorHAnsi" w:cstheme="majorHAnsi"/>
          <w:szCs w:val="24"/>
        </w:rPr>
        <w:t>li</w:t>
      </w:r>
      <w:r w:rsidR="00431413" w:rsidRPr="00FC0991">
        <w:rPr>
          <w:rFonts w:asciiTheme="majorHAnsi" w:hAnsiTheme="majorHAnsi" w:cstheme="majorHAnsi"/>
          <w:szCs w:val="24"/>
        </w:rPr>
        <w:t>sis de</w:t>
      </w:r>
      <w:r w:rsidRPr="00FC0991">
        <w:rPr>
          <w:rFonts w:asciiTheme="majorHAnsi" w:hAnsiTheme="majorHAnsi" w:cstheme="majorHAnsi"/>
          <w:szCs w:val="24"/>
        </w:rPr>
        <w:t xml:space="preserve"> datos agregados y </w:t>
      </w:r>
      <w:r w:rsidR="00431413" w:rsidRPr="00FC0991">
        <w:rPr>
          <w:rFonts w:asciiTheme="majorHAnsi" w:hAnsiTheme="majorHAnsi" w:cstheme="majorHAnsi"/>
          <w:szCs w:val="24"/>
        </w:rPr>
        <w:t xml:space="preserve">una </w:t>
      </w:r>
      <w:r w:rsidRPr="00FC0991">
        <w:rPr>
          <w:rFonts w:asciiTheme="majorHAnsi" w:hAnsiTheme="majorHAnsi" w:cstheme="majorHAnsi"/>
          <w:szCs w:val="24"/>
        </w:rPr>
        <w:t>revisión documental</w:t>
      </w:r>
      <w:r w:rsidR="00347C8D" w:rsidRPr="00FC0991">
        <w:rPr>
          <w:rFonts w:asciiTheme="majorHAnsi" w:hAnsiTheme="majorHAnsi" w:cstheme="majorHAnsi"/>
          <w:szCs w:val="24"/>
        </w:rPr>
        <w:t>, teniendo como fuentes</w:t>
      </w:r>
      <w:r w:rsidRPr="00FC0991">
        <w:rPr>
          <w:rFonts w:asciiTheme="majorHAnsi" w:hAnsiTheme="majorHAnsi" w:cstheme="majorHAnsi"/>
          <w:szCs w:val="24"/>
        </w:rPr>
        <w:t xml:space="preserve"> distintas organizaciones sociales</w:t>
      </w:r>
      <w:r w:rsidR="00431413" w:rsidRPr="00FC0991">
        <w:rPr>
          <w:rFonts w:asciiTheme="majorHAnsi" w:hAnsiTheme="majorHAnsi" w:cstheme="majorHAnsi"/>
          <w:szCs w:val="24"/>
        </w:rPr>
        <w:t xml:space="preserve"> y algunas </w:t>
      </w:r>
      <w:r w:rsidR="00347C8D" w:rsidRPr="00FC0991">
        <w:rPr>
          <w:rFonts w:asciiTheme="majorHAnsi" w:hAnsiTheme="majorHAnsi" w:cstheme="majorHAnsi"/>
          <w:szCs w:val="24"/>
        </w:rPr>
        <w:t xml:space="preserve">instituciones </w:t>
      </w:r>
      <w:r w:rsidR="00431413" w:rsidRPr="00FC0991">
        <w:rPr>
          <w:rFonts w:asciiTheme="majorHAnsi" w:hAnsiTheme="majorHAnsi" w:cstheme="majorHAnsi"/>
          <w:szCs w:val="24"/>
        </w:rPr>
        <w:t>estatales</w:t>
      </w:r>
      <w:r w:rsidR="00347C8D" w:rsidRPr="00FC0991">
        <w:rPr>
          <w:rFonts w:asciiTheme="majorHAnsi" w:hAnsiTheme="majorHAnsi" w:cstheme="majorHAnsi"/>
          <w:szCs w:val="24"/>
        </w:rPr>
        <w:t xml:space="preserve">. De esta manera, se </w:t>
      </w:r>
      <w:r w:rsidR="004E029F" w:rsidRPr="00FC0991">
        <w:rPr>
          <w:rFonts w:asciiTheme="majorHAnsi" w:hAnsiTheme="majorHAnsi" w:cstheme="majorHAnsi"/>
          <w:szCs w:val="24"/>
        </w:rPr>
        <w:t>problematizó</w:t>
      </w:r>
      <w:r w:rsidR="00456645" w:rsidRPr="00FC0991">
        <w:rPr>
          <w:rFonts w:asciiTheme="majorHAnsi" w:hAnsiTheme="majorHAnsi" w:cstheme="majorHAnsi"/>
          <w:szCs w:val="24"/>
        </w:rPr>
        <w:t xml:space="preserve"> la conceptualización de las categorías de líder social y defensor de DDHH para comparar las diferencias entre </w:t>
      </w:r>
      <w:r w:rsidR="004E029F" w:rsidRPr="00FC0991">
        <w:rPr>
          <w:rFonts w:asciiTheme="majorHAnsi" w:hAnsiTheme="majorHAnsi" w:cstheme="majorHAnsi"/>
          <w:szCs w:val="24"/>
        </w:rPr>
        <w:t>las definiciones propuestas por</w:t>
      </w:r>
      <w:r w:rsidR="00456645" w:rsidRPr="00FC0991">
        <w:rPr>
          <w:rFonts w:asciiTheme="majorHAnsi" w:hAnsiTheme="majorHAnsi" w:cstheme="majorHAnsi"/>
          <w:szCs w:val="24"/>
        </w:rPr>
        <w:t xml:space="preserve"> el Estado y </w:t>
      </w:r>
      <w:r w:rsidR="001537B3" w:rsidRPr="00FC0991">
        <w:rPr>
          <w:rFonts w:asciiTheme="majorHAnsi" w:hAnsiTheme="majorHAnsi" w:cstheme="majorHAnsi"/>
          <w:szCs w:val="24"/>
        </w:rPr>
        <w:t xml:space="preserve">las </w:t>
      </w:r>
      <w:r w:rsidR="004E029F" w:rsidRPr="00FC0991">
        <w:rPr>
          <w:rFonts w:asciiTheme="majorHAnsi" w:hAnsiTheme="majorHAnsi" w:cstheme="majorHAnsi"/>
          <w:szCs w:val="24"/>
        </w:rPr>
        <w:t>organizaciones no estatales.</w:t>
      </w:r>
      <w:r w:rsidR="00456645" w:rsidRPr="00FC0991">
        <w:rPr>
          <w:rFonts w:asciiTheme="majorHAnsi" w:hAnsiTheme="majorHAnsi" w:cstheme="majorHAnsi"/>
          <w:szCs w:val="24"/>
        </w:rPr>
        <w:t xml:space="preserve"> </w:t>
      </w:r>
      <w:r w:rsidR="001537B3" w:rsidRPr="00FC0991">
        <w:rPr>
          <w:rFonts w:asciiTheme="majorHAnsi" w:hAnsiTheme="majorHAnsi" w:cstheme="majorHAnsi"/>
          <w:szCs w:val="24"/>
        </w:rPr>
        <w:t>S</w:t>
      </w:r>
      <w:r w:rsidR="00456645" w:rsidRPr="00FC0991">
        <w:rPr>
          <w:rFonts w:asciiTheme="majorHAnsi" w:hAnsiTheme="majorHAnsi" w:cstheme="majorHAnsi"/>
          <w:szCs w:val="24"/>
        </w:rPr>
        <w:t xml:space="preserve">e </w:t>
      </w:r>
      <w:r w:rsidR="004E029F" w:rsidRPr="00FC0991">
        <w:rPr>
          <w:rFonts w:asciiTheme="majorHAnsi" w:hAnsiTheme="majorHAnsi" w:cstheme="majorHAnsi"/>
          <w:szCs w:val="24"/>
        </w:rPr>
        <w:t>cuantificaron</w:t>
      </w:r>
      <w:r w:rsidR="00431413" w:rsidRPr="00FC0991">
        <w:rPr>
          <w:rFonts w:asciiTheme="majorHAnsi" w:hAnsiTheme="majorHAnsi" w:cstheme="majorHAnsi"/>
          <w:szCs w:val="24"/>
        </w:rPr>
        <w:t xml:space="preserve"> las vulneraciones como amenaza, asesinato, atentados, detenciones arbitrarias, judicializaciones, desapariciones, uso arbitrario del sistema penal y hurto de información</w:t>
      </w:r>
      <w:r w:rsidR="00456645" w:rsidRPr="00FC0991">
        <w:rPr>
          <w:rFonts w:asciiTheme="majorHAnsi" w:hAnsiTheme="majorHAnsi" w:cstheme="majorHAnsi"/>
          <w:szCs w:val="24"/>
        </w:rPr>
        <w:t xml:space="preserve"> para ver la magnitud de la problemática en el periodo de estudio</w:t>
      </w:r>
      <w:r w:rsidR="00347C8D" w:rsidRPr="00FC0991">
        <w:rPr>
          <w:rFonts w:asciiTheme="majorHAnsi" w:hAnsiTheme="majorHAnsi" w:cstheme="majorHAnsi"/>
          <w:szCs w:val="24"/>
        </w:rPr>
        <w:t xml:space="preserve">. </w:t>
      </w:r>
      <w:r w:rsidR="00456645" w:rsidRPr="00FC0991">
        <w:rPr>
          <w:rFonts w:asciiTheme="majorHAnsi" w:hAnsiTheme="majorHAnsi" w:cstheme="majorHAnsi"/>
          <w:szCs w:val="24"/>
        </w:rPr>
        <w:t xml:space="preserve">Finalmente </w:t>
      </w:r>
      <w:r w:rsidR="00431413" w:rsidRPr="00FC0991">
        <w:rPr>
          <w:rFonts w:asciiTheme="majorHAnsi" w:hAnsiTheme="majorHAnsi" w:cstheme="majorHAnsi"/>
          <w:szCs w:val="24"/>
        </w:rPr>
        <w:t xml:space="preserve">se concluyó que el Estado no ha mitigado la vulneración de derechos humanos a defensores de estos y a líderes sociales, </w:t>
      </w:r>
      <w:r w:rsidR="00E63FC3" w:rsidRPr="00FC0991">
        <w:rPr>
          <w:rFonts w:asciiTheme="majorHAnsi" w:hAnsiTheme="majorHAnsi" w:cstheme="majorHAnsi"/>
          <w:szCs w:val="24"/>
        </w:rPr>
        <w:t xml:space="preserve">con lo </w:t>
      </w:r>
      <w:r w:rsidR="00431413" w:rsidRPr="00FC0991">
        <w:rPr>
          <w:rFonts w:asciiTheme="majorHAnsi" w:hAnsiTheme="majorHAnsi" w:cstheme="majorHAnsi"/>
          <w:szCs w:val="24"/>
        </w:rPr>
        <w:t>que la problemática se agudi</w:t>
      </w:r>
      <w:r w:rsidR="00E63FC3" w:rsidRPr="00FC0991">
        <w:rPr>
          <w:rFonts w:asciiTheme="majorHAnsi" w:hAnsiTheme="majorHAnsi" w:cstheme="majorHAnsi"/>
          <w:szCs w:val="24"/>
        </w:rPr>
        <w:t>za</w:t>
      </w:r>
      <w:r w:rsidR="00431413" w:rsidRPr="00FC0991">
        <w:rPr>
          <w:rFonts w:asciiTheme="majorHAnsi" w:hAnsiTheme="majorHAnsi" w:cstheme="majorHAnsi"/>
          <w:szCs w:val="24"/>
        </w:rPr>
        <w:t xml:space="preserve"> en los territorios, </w:t>
      </w:r>
      <w:r w:rsidR="00E63FC3" w:rsidRPr="00FC0991">
        <w:rPr>
          <w:rFonts w:asciiTheme="majorHAnsi" w:hAnsiTheme="majorHAnsi" w:cstheme="majorHAnsi"/>
          <w:szCs w:val="24"/>
        </w:rPr>
        <w:t xml:space="preserve">lo que profundiza </w:t>
      </w:r>
      <w:r w:rsidR="00431413" w:rsidRPr="00FC0991">
        <w:rPr>
          <w:rFonts w:asciiTheme="majorHAnsi" w:hAnsiTheme="majorHAnsi" w:cstheme="majorHAnsi"/>
          <w:szCs w:val="24"/>
        </w:rPr>
        <w:t>las carencias en aspectos sociales y las desigualdades que presenta el país.</w:t>
      </w:r>
    </w:p>
    <w:p w14:paraId="42A5904D" w14:textId="7A93C531" w:rsidR="002845E2" w:rsidRPr="00FC0991" w:rsidRDefault="002845E2" w:rsidP="00C20794">
      <w:pPr>
        <w:spacing w:line="360" w:lineRule="auto"/>
        <w:rPr>
          <w:rFonts w:asciiTheme="majorHAnsi" w:hAnsiTheme="majorHAnsi" w:cstheme="majorHAnsi"/>
          <w:szCs w:val="24"/>
        </w:rPr>
      </w:pPr>
      <w:r w:rsidRPr="00FC0991">
        <w:rPr>
          <w:rFonts w:asciiTheme="majorHAnsi" w:hAnsiTheme="majorHAnsi" w:cstheme="majorHAnsi"/>
          <w:b/>
          <w:bCs/>
          <w:szCs w:val="24"/>
        </w:rPr>
        <w:t>Palabras claves:</w:t>
      </w:r>
      <w:r w:rsidR="00843ADD" w:rsidRPr="00FC0991">
        <w:rPr>
          <w:rFonts w:asciiTheme="majorHAnsi" w:hAnsiTheme="majorHAnsi" w:cstheme="majorHAnsi"/>
          <w:szCs w:val="24"/>
        </w:rPr>
        <w:t xml:space="preserve"> </w:t>
      </w:r>
      <w:r w:rsidR="00F95110" w:rsidRPr="00FC0991">
        <w:rPr>
          <w:rFonts w:asciiTheme="majorHAnsi" w:hAnsiTheme="majorHAnsi" w:cstheme="majorHAnsi"/>
          <w:szCs w:val="24"/>
        </w:rPr>
        <w:t>Colombia; c</w:t>
      </w:r>
      <w:r w:rsidR="00CA69AE" w:rsidRPr="00FC0991">
        <w:rPr>
          <w:rFonts w:asciiTheme="majorHAnsi" w:hAnsiTheme="majorHAnsi" w:cstheme="majorHAnsi"/>
          <w:szCs w:val="24"/>
        </w:rPr>
        <w:t>onflicto armado</w:t>
      </w:r>
      <w:r w:rsidR="00F95110" w:rsidRPr="00FC0991">
        <w:rPr>
          <w:rFonts w:asciiTheme="majorHAnsi" w:hAnsiTheme="majorHAnsi" w:cstheme="majorHAnsi"/>
          <w:szCs w:val="24"/>
        </w:rPr>
        <w:t>; defensor de derechos humanos;</w:t>
      </w:r>
      <w:r w:rsidR="00CA69AE" w:rsidRPr="00FC0991">
        <w:rPr>
          <w:rFonts w:asciiTheme="majorHAnsi" w:hAnsiTheme="majorHAnsi" w:cstheme="majorHAnsi"/>
          <w:szCs w:val="24"/>
        </w:rPr>
        <w:t xml:space="preserve"> </w:t>
      </w:r>
      <w:r w:rsidR="00843ADD" w:rsidRPr="00FC0991">
        <w:rPr>
          <w:rFonts w:asciiTheme="majorHAnsi" w:hAnsiTheme="majorHAnsi" w:cstheme="majorHAnsi"/>
          <w:szCs w:val="24"/>
        </w:rPr>
        <w:t>líder social</w:t>
      </w:r>
      <w:r w:rsidR="00F95110" w:rsidRPr="00FC0991">
        <w:rPr>
          <w:rFonts w:asciiTheme="majorHAnsi" w:hAnsiTheme="majorHAnsi" w:cstheme="majorHAnsi"/>
          <w:szCs w:val="24"/>
        </w:rPr>
        <w:t>;</w:t>
      </w:r>
      <w:r w:rsidR="00843ADD" w:rsidRPr="00FC0991">
        <w:rPr>
          <w:rFonts w:asciiTheme="majorHAnsi" w:hAnsiTheme="majorHAnsi" w:cstheme="majorHAnsi"/>
          <w:szCs w:val="24"/>
        </w:rPr>
        <w:t xml:space="preserve"> política pública.</w:t>
      </w:r>
    </w:p>
    <w:p w14:paraId="71D55F22" w14:textId="2D2C1E96" w:rsidR="002845E2" w:rsidRPr="00FC0991" w:rsidRDefault="002845E2" w:rsidP="00C20794">
      <w:pPr>
        <w:spacing w:after="0" w:line="360" w:lineRule="auto"/>
        <w:rPr>
          <w:rFonts w:asciiTheme="majorHAnsi" w:hAnsiTheme="majorHAnsi" w:cstheme="majorHAnsi"/>
          <w:b/>
          <w:bCs/>
          <w:szCs w:val="24"/>
          <w:lang w:val="en-US"/>
        </w:rPr>
      </w:pPr>
      <w:r w:rsidRPr="00FC0991">
        <w:rPr>
          <w:rFonts w:asciiTheme="majorHAnsi" w:hAnsiTheme="majorHAnsi" w:cstheme="majorHAnsi"/>
          <w:b/>
          <w:bCs/>
          <w:szCs w:val="24"/>
          <w:lang w:val="en-US"/>
        </w:rPr>
        <w:t>Abstract</w:t>
      </w:r>
    </w:p>
    <w:p w14:paraId="66EA03F2" w14:textId="15E54E1C" w:rsidR="00151E26" w:rsidRPr="00FC0991" w:rsidRDefault="00151E26" w:rsidP="00C20794">
      <w:pPr>
        <w:spacing w:after="0" w:line="360" w:lineRule="auto"/>
        <w:rPr>
          <w:rFonts w:asciiTheme="majorHAnsi" w:hAnsiTheme="majorHAnsi" w:cstheme="majorHAnsi"/>
          <w:szCs w:val="24"/>
          <w:lang w:val="en-US"/>
        </w:rPr>
      </w:pPr>
      <w:r w:rsidRPr="00FC0991">
        <w:rPr>
          <w:rFonts w:asciiTheme="majorHAnsi" w:hAnsiTheme="majorHAnsi" w:cstheme="majorHAnsi"/>
          <w:szCs w:val="24"/>
          <w:lang w:val="en-US"/>
        </w:rPr>
        <w:t xml:space="preserve">It was comparably analyzed the human rights </w:t>
      </w:r>
      <w:proofErr w:type="spellStart"/>
      <w:r w:rsidRPr="00FC0991">
        <w:rPr>
          <w:rFonts w:asciiTheme="majorHAnsi" w:hAnsiTheme="majorHAnsi" w:cstheme="majorHAnsi"/>
          <w:szCs w:val="24"/>
          <w:lang w:val="en-US"/>
        </w:rPr>
        <w:t>infrigment</w:t>
      </w:r>
      <w:proofErr w:type="spellEnd"/>
      <w:r w:rsidRPr="00FC0991">
        <w:rPr>
          <w:rFonts w:asciiTheme="majorHAnsi" w:hAnsiTheme="majorHAnsi" w:cstheme="majorHAnsi"/>
          <w:szCs w:val="24"/>
          <w:lang w:val="en-US"/>
        </w:rPr>
        <w:t xml:space="preserve"> of human rights leaders and human rights activist in the Colombian territory between the years of 2015 and 2019. To </w:t>
      </w:r>
      <w:proofErr w:type="spellStart"/>
      <w:r w:rsidRPr="00FC0991">
        <w:rPr>
          <w:rFonts w:asciiTheme="majorHAnsi" w:hAnsiTheme="majorHAnsi" w:cstheme="majorHAnsi"/>
          <w:szCs w:val="24"/>
          <w:lang w:val="en-US"/>
        </w:rPr>
        <w:t>achive</w:t>
      </w:r>
      <w:proofErr w:type="spellEnd"/>
      <w:r w:rsidRPr="00FC0991">
        <w:rPr>
          <w:rFonts w:asciiTheme="majorHAnsi" w:hAnsiTheme="majorHAnsi" w:cstheme="majorHAnsi"/>
          <w:szCs w:val="24"/>
          <w:lang w:val="en-US"/>
        </w:rPr>
        <w:t xml:space="preserve"> this, the </w:t>
      </w:r>
      <w:proofErr w:type="spellStart"/>
      <w:r w:rsidRPr="00FC0991">
        <w:rPr>
          <w:rFonts w:asciiTheme="majorHAnsi" w:hAnsiTheme="majorHAnsi" w:cstheme="majorHAnsi"/>
          <w:szCs w:val="24"/>
          <w:lang w:val="en-US"/>
        </w:rPr>
        <w:t>stacticts</w:t>
      </w:r>
      <w:proofErr w:type="spellEnd"/>
      <w:r w:rsidRPr="00FC0991">
        <w:rPr>
          <w:rFonts w:asciiTheme="majorHAnsi" w:hAnsiTheme="majorHAnsi" w:cstheme="majorHAnsi"/>
          <w:szCs w:val="24"/>
          <w:lang w:val="en-US"/>
        </w:rPr>
        <w:t xml:space="preserve"> and </w:t>
      </w:r>
      <w:proofErr w:type="spellStart"/>
      <w:r w:rsidRPr="00FC0991">
        <w:rPr>
          <w:rFonts w:asciiTheme="majorHAnsi" w:hAnsiTheme="majorHAnsi" w:cstheme="majorHAnsi"/>
          <w:szCs w:val="24"/>
          <w:lang w:val="en-US"/>
        </w:rPr>
        <w:t>histographyc</w:t>
      </w:r>
      <w:proofErr w:type="spellEnd"/>
      <w:r w:rsidRPr="00FC0991">
        <w:rPr>
          <w:rFonts w:asciiTheme="majorHAnsi" w:hAnsiTheme="majorHAnsi" w:cstheme="majorHAnsi"/>
          <w:szCs w:val="24"/>
          <w:lang w:val="en-US"/>
        </w:rPr>
        <w:t xml:space="preserve"> methods </w:t>
      </w:r>
      <w:proofErr w:type="spellStart"/>
      <w:r w:rsidRPr="00FC0991">
        <w:rPr>
          <w:rFonts w:asciiTheme="majorHAnsi" w:hAnsiTheme="majorHAnsi" w:cstheme="majorHAnsi"/>
          <w:szCs w:val="24"/>
          <w:lang w:val="en-US"/>
        </w:rPr>
        <w:t>wer</w:t>
      </w:r>
      <w:proofErr w:type="spellEnd"/>
      <w:r w:rsidRPr="00FC0991">
        <w:rPr>
          <w:rFonts w:asciiTheme="majorHAnsi" w:hAnsiTheme="majorHAnsi" w:cstheme="majorHAnsi"/>
          <w:szCs w:val="24"/>
          <w:lang w:val="en-US"/>
        </w:rPr>
        <w:t xml:space="preserve"> use to added data and detail review of documents having different social organization and some government institutions information source. In this manner it has been worked </w:t>
      </w:r>
      <w:r w:rsidR="003922AE" w:rsidRPr="00FC0991">
        <w:rPr>
          <w:rFonts w:asciiTheme="majorHAnsi" w:hAnsiTheme="majorHAnsi" w:cstheme="majorHAnsi"/>
          <w:szCs w:val="24"/>
          <w:lang w:val="en-US"/>
        </w:rPr>
        <w:t xml:space="preserve">around the notion of categories of social leaders and HR activist a to compare the differences from the State and non-state. </w:t>
      </w:r>
      <w:proofErr w:type="gramStart"/>
      <w:r w:rsidR="003922AE" w:rsidRPr="00FC0991">
        <w:rPr>
          <w:rFonts w:asciiTheme="majorHAnsi" w:hAnsiTheme="majorHAnsi" w:cstheme="majorHAnsi"/>
          <w:szCs w:val="24"/>
          <w:lang w:val="en-US"/>
        </w:rPr>
        <w:t>Furthermore</w:t>
      </w:r>
      <w:proofErr w:type="gramEnd"/>
      <w:r w:rsidR="003922AE" w:rsidRPr="00FC0991">
        <w:rPr>
          <w:rFonts w:asciiTheme="majorHAnsi" w:hAnsiTheme="majorHAnsi" w:cstheme="majorHAnsi"/>
          <w:szCs w:val="24"/>
          <w:lang w:val="en-US"/>
        </w:rPr>
        <w:t xml:space="preserve"> the </w:t>
      </w:r>
      <w:proofErr w:type="spellStart"/>
      <w:r w:rsidR="003922AE" w:rsidRPr="00FC0991">
        <w:rPr>
          <w:rFonts w:asciiTheme="majorHAnsi" w:hAnsiTheme="majorHAnsi" w:cstheme="majorHAnsi"/>
          <w:szCs w:val="24"/>
          <w:lang w:val="en-US"/>
        </w:rPr>
        <w:t>infrigment</w:t>
      </w:r>
      <w:proofErr w:type="spellEnd"/>
      <w:r w:rsidR="003922AE" w:rsidRPr="00FC0991">
        <w:rPr>
          <w:rFonts w:asciiTheme="majorHAnsi" w:hAnsiTheme="majorHAnsi" w:cstheme="majorHAnsi"/>
          <w:szCs w:val="24"/>
          <w:lang w:val="en-US"/>
        </w:rPr>
        <w:t xml:space="preserve"> has been quantifier to murder, </w:t>
      </w:r>
      <w:r w:rsidR="003922AE" w:rsidRPr="00FC0991">
        <w:rPr>
          <w:rFonts w:asciiTheme="majorHAnsi" w:hAnsiTheme="majorHAnsi" w:cstheme="majorHAnsi"/>
          <w:szCs w:val="24"/>
          <w:lang w:val="en-US"/>
        </w:rPr>
        <w:lastRenderedPageBreak/>
        <w:t xml:space="preserve">threats, </w:t>
      </w:r>
      <w:proofErr w:type="spellStart"/>
      <w:r w:rsidR="003922AE" w:rsidRPr="00FC0991">
        <w:rPr>
          <w:rFonts w:asciiTheme="majorHAnsi" w:hAnsiTheme="majorHAnsi" w:cstheme="majorHAnsi"/>
          <w:szCs w:val="24"/>
          <w:lang w:val="en-US"/>
        </w:rPr>
        <w:t>assults</w:t>
      </w:r>
      <w:proofErr w:type="spellEnd"/>
      <w:r w:rsidR="003922AE" w:rsidRPr="00FC0991">
        <w:rPr>
          <w:rFonts w:asciiTheme="majorHAnsi" w:hAnsiTheme="majorHAnsi" w:cstheme="majorHAnsi"/>
          <w:szCs w:val="24"/>
          <w:lang w:val="en-US"/>
        </w:rPr>
        <w:t xml:space="preserve">, arbitrary detentions, unexplained </w:t>
      </w:r>
      <w:proofErr w:type="spellStart"/>
      <w:r w:rsidR="003922AE" w:rsidRPr="00FC0991">
        <w:rPr>
          <w:rFonts w:asciiTheme="majorHAnsi" w:hAnsiTheme="majorHAnsi" w:cstheme="majorHAnsi"/>
          <w:szCs w:val="24"/>
          <w:lang w:val="en-US"/>
        </w:rPr>
        <w:t>desappaeranses</w:t>
      </w:r>
      <w:proofErr w:type="spellEnd"/>
      <w:r w:rsidR="003922AE" w:rsidRPr="00FC0991">
        <w:rPr>
          <w:rFonts w:asciiTheme="majorHAnsi" w:hAnsiTheme="majorHAnsi" w:cstheme="majorHAnsi"/>
          <w:szCs w:val="24"/>
          <w:lang w:val="en-US"/>
        </w:rPr>
        <w:t xml:space="preserve">, arbitrary use of penal system and </w:t>
      </w:r>
      <w:proofErr w:type="spellStart"/>
      <w:r w:rsidR="003922AE" w:rsidRPr="00FC0991">
        <w:rPr>
          <w:rFonts w:asciiTheme="majorHAnsi" w:hAnsiTheme="majorHAnsi" w:cstheme="majorHAnsi"/>
          <w:szCs w:val="24"/>
          <w:lang w:val="en-US"/>
        </w:rPr>
        <w:t>thef</w:t>
      </w:r>
      <w:proofErr w:type="spellEnd"/>
      <w:r w:rsidR="003922AE" w:rsidRPr="00FC0991">
        <w:rPr>
          <w:rFonts w:asciiTheme="majorHAnsi" w:hAnsiTheme="majorHAnsi" w:cstheme="majorHAnsi"/>
          <w:szCs w:val="24"/>
          <w:lang w:val="en-US"/>
        </w:rPr>
        <w:t xml:space="preserve"> of information to see the magnitude of the issue in the period study. Finally, it has been concluded that State has not mitigate that </w:t>
      </w:r>
      <w:proofErr w:type="spellStart"/>
      <w:r w:rsidR="003922AE" w:rsidRPr="00FC0991">
        <w:rPr>
          <w:rFonts w:asciiTheme="majorHAnsi" w:hAnsiTheme="majorHAnsi" w:cstheme="majorHAnsi"/>
          <w:szCs w:val="24"/>
          <w:lang w:val="en-US"/>
        </w:rPr>
        <w:t>infrigment</w:t>
      </w:r>
      <w:proofErr w:type="spellEnd"/>
      <w:r w:rsidR="003922AE" w:rsidRPr="00FC0991">
        <w:rPr>
          <w:rFonts w:asciiTheme="majorHAnsi" w:hAnsiTheme="majorHAnsi" w:cstheme="majorHAnsi"/>
          <w:szCs w:val="24"/>
          <w:lang w:val="en-US"/>
        </w:rPr>
        <w:t xml:space="preserve"> of the human rights of the social </w:t>
      </w:r>
      <w:proofErr w:type="spellStart"/>
      <w:r w:rsidR="003922AE" w:rsidRPr="00FC0991">
        <w:rPr>
          <w:rFonts w:asciiTheme="majorHAnsi" w:hAnsiTheme="majorHAnsi" w:cstheme="majorHAnsi"/>
          <w:szCs w:val="24"/>
          <w:lang w:val="en-US"/>
        </w:rPr>
        <w:t>activits</w:t>
      </w:r>
      <w:proofErr w:type="spellEnd"/>
      <w:r w:rsidR="003922AE" w:rsidRPr="00FC0991">
        <w:rPr>
          <w:rFonts w:asciiTheme="majorHAnsi" w:hAnsiTheme="majorHAnsi" w:cstheme="majorHAnsi"/>
          <w:szCs w:val="24"/>
          <w:lang w:val="en-US"/>
        </w:rPr>
        <w:t xml:space="preserve"> or social leaders thoroughly expanding the conflict in the territory, worsening the existing deficiencies and social spaces and deepening the inequality in the country.</w:t>
      </w:r>
    </w:p>
    <w:p w14:paraId="42407F75" w14:textId="6D352342" w:rsidR="002845E2" w:rsidRPr="00FC0991" w:rsidRDefault="002845E2" w:rsidP="00C20794">
      <w:pPr>
        <w:spacing w:line="360" w:lineRule="auto"/>
        <w:rPr>
          <w:rFonts w:asciiTheme="majorHAnsi" w:hAnsiTheme="majorHAnsi" w:cstheme="majorHAnsi"/>
          <w:szCs w:val="24"/>
          <w:lang w:val="en-US"/>
        </w:rPr>
      </w:pPr>
      <w:r w:rsidRPr="00FC0991">
        <w:rPr>
          <w:rFonts w:asciiTheme="majorHAnsi" w:hAnsiTheme="majorHAnsi" w:cstheme="majorHAnsi"/>
          <w:b/>
          <w:bCs/>
          <w:szCs w:val="24"/>
          <w:lang w:val="en-US"/>
        </w:rPr>
        <w:t>Keywords:</w:t>
      </w:r>
      <w:r w:rsidR="00F95110" w:rsidRPr="00FC0991">
        <w:rPr>
          <w:rFonts w:asciiTheme="majorHAnsi" w:hAnsiTheme="majorHAnsi" w:cstheme="majorHAnsi"/>
          <w:b/>
          <w:bCs/>
          <w:szCs w:val="24"/>
          <w:lang w:val="en-US"/>
        </w:rPr>
        <w:t xml:space="preserve"> </w:t>
      </w:r>
      <w:r w:rsidR="00F95110" w:rsidRPr="00FC0991">
        <w:rPr>
          <w:rFonts w:asciiTheme="majorHAnsi" w:hAnsiTheme="majorHAnsi" w:cstheme="majorHAnsi"/>
          <w:szCs w:val="24"/>
          <w:lang w:val="en-US"/>
        </w:rPr>
        <w:t>Colombia; armed conflict; social leader;</w:t>
      </w:r>
      <w:r w:rsidR="00F95110" w:rsidRPr="00FC0991">
        <w:rPr>
          <w:rFonts w:asciiTheme="majorHAnsi" w:hAnsiTheme="majorHAnsi" w:cstheme="majorHAnsi"/>
          <w:b/>
          <w:bCs/>
          <w:szCs w:val="24"/>
          <w:lang w:val="en-US"/>
        </w:rPr>
        <w:t xml:space="preserve"> </w:t>
      </w:r>
      <w:r w:rsidR="00F95110" w:rsidRPr="00FC0991">
        <w:rPr>
          <w:rFonts w:asciiTheme="majorHAnsi" w:hAnsiTheme="majorHAnsi" w:cstheme="majorHAnsi"/>
          <w:szCs w:val="24"/>
          <w:lang w:val="en-US"/>
        </w:rPr>
        <w:t>policy</w:t>
      </w:r>
    </w:p>
    <w:p w14:paraId="7A57875A" w14:textId="7B05AD6D" w:rsidR="00F651EF" w:rsidRPr="00FC0991" w:rsidRDefault="00F651EF" w:rsidP="00C20794">
      <w:pPr>
        <w:spacing w:after="0" w:line="360" w:lineRule="auto"/>
        <w:rPr>
          <w:rFonts w:asciiTheme="majorHAnsi" w:hAnsiTheme="majorHAnsi" w:cstheme="majorHAnsi"/>
          <w:b/>
          <w:bCs/>
          <w:szCs w:val="24"/>
        </w:rPr>
      </w:pPr>
      <w:proofErr w:type="spellStart"/>
      <w:r w:rsidRPr="00FC0991">
        <w:rPr>
          <w:rFonts w:asciiTheme="majorHAnsi" w:hAnsiTheme="majorHAnsi" w:cstheme="majorHAnsi"/>
          <w:b/>
          <w:bCs/>
          <w:szCs w:val="24"/>
        </w:rPr>
        <w:t>Abstrato</w:t>
      </w:r>
      <w:proofErr w:type="spellEnd"/>
    </w:p>
    <w:p w14:paraId="23DB2BE1" w14:textId="24C59042" w:rsidR="00E80074" w:rsidRPr="00FC0991" w:rsidRDefault="00E80074" w:rsidP="00C20794">
      <w:pPr>
        <w:spacing w:after="0" w:line="360" w:lineRule="auto"/>
        <w:rPr>
          <w:rFonts w:asciiTheme="majorHAnsi" w:hAnsiTheme="majorHAnsi" w:cstheme="majorHAnsi"/>
          <w:szCs w:val="24"/>
        </w:rPr>
      </w:pPr>
      <w:proofErr w:type="spellStart"/>
      <w:r w:rsidRPr="00FC0991">
        <w:rPr>
          <w:rFonts w:asciiTheme="majorHAnsi" w:hAnsiTheme="majorHAnsi" w:cstheme="majorHAnsi"/>
          <w:szCs w:val="24"/>
        </w:rPr>
        <w:t>Analisou</w:t>
      </w:r>
      <w:proofErr w:type="spellEnd"/>
      <w:r w:rsidRPr="00FC0991">
        <w:rPr>
          <w:rFonts w:asciiTheme="majorHAnsi" w:hAnsiTheme="majorHAnsi" w:cstheme="majorHAnsi"/>
          <w:szCs w:val="24"/>
        </w:rPr>
        <w:t xml:space="preserve">-se comparativamente a </w:t>
      </w:r>
      <w:proofErr w:type="spellStart"/>
      <w:r w:rsidRPr="00FC0991">
        <w:rPr>
          <w:rFonts w:asciiTheme="majorHAnsi" w:hAnsiTheme="majorHAnsi" w:cstheme="majorHAnsi"/>
          <w:szCs w:val="24"/>
        </w:rPr>
        <w:t>violação</w:t>
      </w:r>
      <w:proofErr w:type="spellEnd"/>
      <w:r w:rsidRPr="00FC0991">
        <w:rPr>
          <w:rFonts w:asciiTheme="majorHAnsi" w:hAnsiTheme="majorHAnsi" w:cstheme="majorHAnsi"/>
          <w:szCs w:val="24"/>
        </w:rPr>
        <w:t xml:space="preserve"> dos </w:t>
      </w:r>
      <w:proofErr w:type="spellStart"/>
      <w:r w:rsidRPr="00FC0991">
        <w:rPr>
          <w:rFonts w:asciiTheme="majorHAnsi" w:hAnsiTheme="majorHAnsi" w:cstheme="majorHAnsi"/>
          <w:szCs w:val="24"/>
        </w:rPr>
        <w:t>direitos</w:t>
      </w:r>
      <w:proofErr w:type="spellEnd"/>
      <w:r w:rsidRPr="00FC0991">
        <w:rPr>
          <w:rFonts w:asciiTheme="majorHAnsi" w:hAnsiTheme="majorHAnsi" w:cstheme="majorHAnsi"/>
          <w:szCs w:val="24"/>
        </w:rPr>
        <w:t xml:space="preserve"> humanos dos líderes </w:t>
      </w:r>
      <w:proofErr w:type="spellStart"/>
      <w:r w:rsidRPr="00FC0991">
        <w:rPr>
          <w:rFonts w:asciiTheme="majorHAnsi" w:hAnsiTheme="majorHAnsi" w:cstheme="majorHAnsi"/>
          <w:szCs w:val="24"/>
        </w:rPr>
        <w:t>sociais</w:t>
      </w:r>
      <w:proofErr w:type="spellEnd"/>
      <w:r w:rsidRPr="00FC0991">
        <w:rPr>
          <w:rFonts w:asciiTheme="majorHAnsi" w:hAnsiTheme="majorHAnsi" w:cstheme="majorHAnsi"/>
          <w:szCs w:val="24"/>
        </w:rPr>
        <w:t xml:space="preserve"> e de </w:t>
      </w:r>
      <w:proofErr w:type="spellStart"/>
      <w:r w:rsidRPr="00FC0991">
        <w:rPr>
          <w:rFonts w:asciiTheme="majorHAnsi" w:hAnsiTheme="majorHAnsi" w:cstheme="majorHAnsi"/>
          <w:szCs w:val="24"/>
        </w:rPr>
        <w:t>seus</w:t>
      </w:r>
      <w:proofErr w:type="spellEnd"/>
      <w:r w:rsidRPr="00FC0991">
        <w:rPr>
          <w:rFonts w:asciiTheme="majorHAnsi" w:hAnsiTheme="majorHAnsi" w:cstheme="majorHAnsi"/>
          <w:szCs w:val="24"/>
        </w:rPr>
        <w:t xml:space="preserve"> defensores no </w:t>
      </w:r>
      <w:proofErr w:type="spellStart"/>
      <w:r w:rsidRPr="00FC0991">
        <w:rPr>
          <w:rFonts w:asciiTheme="majorHAnsi" w:hAnsiTheme="majorHAnsi" w:cstheme="majorHAnsi"/>
          <w:szCs w:val="24"/>
        </w:rPr>
        <w:t>território</w:t>
      </w:r>
      <w:proofErr w:type="spellEnd"/>
      <w:r w:rsidRPr="00FC0991">
        <w:rPr>
          <w:rFonts w:asciiTheme="majorHAnsi" w:hAnsiTheme="majorHAnsi" w:cstheme="majorHAnsi"/>
          <w:szCs w:val="24"/>
        </w:rPr>
        <w:t xml:space="preserve"> colombiano entre 2015 e 2019. Para </w:t>
      </w:r>
      <w:proofErr w:type="spellStart"/>
      <w:r w:rsidRPr="00FC0991">
        <w:rPr>
          <w:rFonts w:asciiTheme="majorHAnsi" w:hAnsiTheme="majorHAnsi" w:cstheme="majorHAnsi"/>
          <w:szCs w:val="24"/>
        </w:rPr>
        <w:t>isso</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foram</w:t>
      </w:r>
      <w:proofErr w:type="spellEnd"/>
      <w:r w:rsidRPr="00FC0991">
        <w:rPr>
          <w:rFonts w:asciiTheme="majorHAnsi" w:hAnsiTheme="majorHAnsi" w:cstheme="majorHAnsi"/>
          <w:szCs w:val="24"/>
        </w:rPr>
        <w:t xml:space="preserve"> utilizados métodos </w:t>
      </w:r>
      <w:proofErr w:type="spellStart"/>
      <w:r w:rsidRPr="00FC0991">
        <w:rPr>
          <w:rFonts w:asciiTheme="majorHAnsi" w:hAnsiTheme="majorHAnsi" w:cstheme="majorHAnsi"/>
          <w:szCs w:val="24"/>
        </w:rPr>
        <w:t>estatísticos</w:t>
      </w:r>
      <w:proofErr w:type="spellEnd"/>
      <w:r w:rsidRPr="00FC0991">
        <w:rPr>
          <w:rFonts w:asciiTheme="majorHAnsi" w:hAnsiTheme="majorHAnsi" w:cstheme="majorHAnsi"/>
          <w:szCs w:val="24"/>
        </w:rPr>
        <w:t xml:space="preserve"> e historiográficos para realizar </w:t>
      </w:r>
      <w:proofErr w:type="spellStart"/>
      <w:r w:rsidRPr="00FC0991">
        <w:rPr>
          <w:rFonts w:asciiTheme="majorHAnsi" w:hAnsiTheme="majorHAnsi" w:cstheme="majorHAnsi"/>
          <w:szCs w:val="24"/>
        </w:rPr>
        <w:t>uma</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análise</w:t>
      </w:r>
      <w:proofErr w:type="spellEnd"/>
      <w:r w:rsidRPr="00FC0991">
        <w:rPr>
          <w:rFonts w:asciiTheme="majorHAnsi" w:hAnsiTheme="majorHAnsi" w:cstheme="majorHAnsi"/>
          <w:szCs w:val="24"/>
        </w:rPr>
        <w:t xml:space="preserve"> de dados agregados e </w:t>
      </w:r>
      <w:proofErr w:type="spellStart"/>
      <w:r w:rsidRPr="00FC0991">
        <w:rPr>
          <w:rFonts w:asciiTheme="majorHAnsi" w:hAnsiTheme="majorHAnsi" w:cstheme="majorHAnsi"/>
          <w:szCs w:val="24"/>
        </w:rPr>
        <w:t>uma</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revisão</w:t>
      </w:r>
      <w:proofErr w:type="spellEnd"/>
      <w:r w:rsidRPr="00FC0991">
        <w:rPr>
          <w:rFonts w:asciiTheme="majorHAnsi" w:hAnsiTheme="majorHAnsi" w:cstheme="majorHAnsi"/>
          <w:szCs w:val="24"/>
        </w:rPr>
        <w:t xml:space="preserve"> documental</w:t>
      </w:r>
      <w:proofErr w:type="gramStart"/>
      <w:r w:rsidRPr="00FC0991">
        <w:rPr>
          <w:rFonts w:asciiTheme="majorHAnsi" w:hAnsiTheme="majorHAnsi" w:cstheme="majorHAnsi"/>
          <w:szCs w:val="24"/>
        </w:rPr>
        <w:t>. ,</w:t>
      </w:r>
      <w:proofErr w:type="gram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tendo</w:t>
      </w:r>
      <w:proofErr w:type="spellEnd"/>
      <w:r w:rsidRPr="00FC0991">
        <w:rPr>
          <w:rFonts w:asciiTheme="majorHAnsi" w:hAnsiTheme="majorHAnsi" w:cstheme="majorHAnsi"/>
          <w:szCs w:val="24"/>
        </w:rPr>
        <w:t xml:space="preserve"> como </w:t>
      </w:r>
      <w:proofErr w:type="spellStart"/>
      <w:r w:rsidRPr="00FC0991">
        <w:rPr>
          <w:rFonts w:asciiTheme="majorHAnsi" w:hAnsiTheme="majorHAnsi" w:cstheme="majorHAnsi"/>
          <w:szCs w:val="24"/>
        </w:rPr>
        <w:t>fontes</w:t>
      </w:r>
      <w:proofErr w:type="spellEnd"/>
      <w:r w:rsidRPr="00FC0991">
        <w:rPr>
          <w:rFonts w:asciiTheme="majorHAnsi" w:hAnsiTheme="majorHAnsi" w:cstheme="majorHAnsi"/>
          <w:szCs w:val="24"/>
        </w:rPr>
        <w:t xml:space="preserve"> diferentes </w:t>
      </w:r>
      <w:proofErr w:type="spellStart"/>
      <w:r w:rsidRPr="00FC0991">
        <w:rPr>
          <w:rFonts w:asciiTheme="majorHAnsi" w:hAnsiTheme="majorHAnsi" w:cstheme="majorHAnsi"/>
          <w:szCs w:val="24"/>
        </w:rPr>
        <w:t>organizações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sociais</w:t>
      </w:r>
      <w:proofErr w:type="spellEnd"/>
      <w:r w:rsidRPr="00FC0991">
        <w:rPr>
          <w:rFonts w:asciiTheme="majorHAnsi" w:hAnsiTheme="majorHAnsi" w:cstheme="majorHAnsi"/>
          <w:szCs w:val="24"/>
        </w:rPr>
        <w:t xml:space="preserve"> e </w:t>
      </w:r>
      <w:proofErr w:type="spellStart"/>
      <w:r w:rsidRPr="00FC0991">
        <w:rPr>
          <w:rFonts w:asciiTheme="majorHAnsi" w:hAnsiTheme="majorHAnsi" w:cstheme="majorHAnsi"/>
          <w:szCs w:val="24"/>
        </w:rPr>
        <w:t>algumas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instituições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estatais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Dessa</w:t>
      </w:r>
      <w:proofErr w:type="spellEnd"/>
      <w:r w:rsidRPr="00FC0991">
        <w:rPr>
          <w:rFonts w:asciiTheme="majorHAnsi" w:hAnsiTheme="majorHAnsi" w:cstheme="majorHAnsi"/>
          <w:szCs w:val="24"/>
        </w:rPr>
        <w:t xml:space="preserve"> forma, a </w:t>
      </w:r>
      <w:proofErr w:type="spellStart"/>
      <w:r w:rsidRPr="00FC0991">
        <w:rPr>
          <w:rFonts w:asciiTheme="majorHAnsi" w:hAnsiTheme="majorHAnsi" w:cstheme="majorHAnsi"/>
          <w:szCs w:val="24"/>
        </w:rPr>
        <w:t>conceituação</w:t>
      </w:r>
      <w:proofErr w:type="spellEnd"/>
      <w:r w:rsidRPr="00FC0991">
        <w:rPr>
          <w:rFonts w:asciiTheme="majorHAnsi" w:hAnsiTheme="majorHAnsi" w:cstheme="majorHAnsi"/>
          <w:szCs w:val="24"/>
        </w:rPr>
        <w:t xml:space="preserve"> das </w:t>
      </w:r>
      <w:proofErr w:type="spellStart"/>
      <w:r w:rsidRPr="00FC0991">
        <w:rPr>
          <w:rFonts w:asciiTheme="majorHAnsi" w:hAnsiTheme="majorHAnsi" w:cstheme="majorHAnsi"/>
          <w:szCs w:val="24"/>
        </w:rPr>
        <w:t>categorias</w:t>
      </w:r>
      <w:proofErr w:type="spellEnd"/>
      <w:r w:rsidRPr="00FC0991">
        <w:rPr>
          <w:rFonts w:asciiTheme="majorHAnsi" w:hAnsiTheme="majorHAnsi" w:cstheme="majorHAnsi"/>
          <w:szCs w:val="24"/>
        </w:rPr>
        <w:t xml:space="preserve"> de líder social </w:t>
      </w:r>
      <w:proofErr w:type="gramStart"/>
      <w:r w:rsidRPr="00FC0991">
        <w:rPr>
          <w:rFonts w:asciiTheme="majorHAnsi" w:hAnsiTheme="majorHAnsi" w:cstheme="majorHAnsi"/>
          <w:szCs w:val="24"/>
        </w:rPr>
        <w:t>e</w:t>
      </w:r>
      <w:proofErr w:type="gramEnd"/>
      <w:r w:rsidRPr="00FC0991">
        <w:rPr>
          <w:rFonts w:asciiTheme="majorHAnsi" w:hAnsiTheme="majorHAnsi" w:cstheme="majorHAnsi"/>
          <w:szCs w:val="24"/>
        </w:rPr>
        <w:t xml:space="preserve"> defensor dos </w:t>
      </w:r>
      <w:proofErr w:type="spellStart"/>
      <w:r w:rsidRPr="00FC0991">
        <w:rPr>
          <w:rFonts w:asciiTheme="majorHAnsi" w:hAnsiTheme="majorHAnsi" w:cstheme="majorHAnsi"/>
          <w:szCs w:val="24"/>
        </w:rPr>
        <w:t>direitos</w:t>
      </w:r>
      <w:proofErr w:type="spellEnd"/>
      <w:r w:rsidRPr="00FC0991">
        <w:rPr>
          <w:rFonts w:asciiTheme="majorHAnsi" w:hAnsiTheme="majorHAnsi" w:cstheme="majorHAnsi"/>
          <w:szCs w:val="24"/>
        </w:rPr>
        <w:t xml:space="preserve"> humanos </w:t>
      </w:r>
      <w:proofErr w:type="spellStart"/>
      <w:r w:rsidRPr="00FC0991">
        <w:rPr>
          <w:rFonts w:asciiTheme="majorHAnsi" w:hAnsiTheme="majorHAnsi" w:cstheme="majorHAnsi"/>
          <w:szCs w:val="24"/>
        </w:rPr>
        <w:t>tem</w:t>
      </w:r>
      <w:proofErr w:type="spellEnd"/>
      <w:r w:rsidRPr="00FC0991">
        <w:rPr>
          <w:rFonts w:asciiTheme="majorHAnsi" w:hAnsiTheme="majorHAnsi" w:cstheme="majorHAnsi"/>
          <w:szCs w:val="24"/>
        </w:rPr>
        <w:t xml:space="preserve"> sido </w:t>
      </w:r>
      <w:proofErr w:type="spellStart"/>
      <w:r w:rsidRPr="00FC0991">
        <w:rPr>
          <w:rFonts w:asciiTheme="majorHAnsi" w:hAnsiTheme="majorHAnsi" w:cstheme="majorHAnsi"/>
          <w:szCs w:val="24"/>
        </w:rPr>
        <w:t>questionada</w:t>
      </w:r>
      <w:proofErr w:type="spellEnd"/>
      <w:r w:rsidRPr="00FC0991">
        <w:rPr>
          <w:rFonts w:asciiTheme="majorHAnsi" w:hAnsiTheme="majorHAnsi" w:cstheme="majorHAnsi"/>
          <w:szCs w:val="24"/>
        </w:rPr>
        <w:t xml:space="preserve"> para comparar as </w:t>
      </w:r>
      <w:proofErr w:type="spellStart"/>
      <w:r w:rsidRPr="00FC0991">
        <w:rPr>
          <w:rFonts w:asciiTheme="majorHAnsi" w:hAnsiTheme="majorHAnsi" w:cstheme="majorHAnsi"/>
          <w:szCs w:val="24"/>
        </w:rPr>
        <w:t>diferenças</w:t>
      </w:r>
      <w:proofErr w:type="spellEnd"/>
      <w:r w:rsidRPr="00FC0991">
        <w:rPr>
          <w:rFonts w:asciiTheme="majorHAnsi" w:hAnsiTheme="majorHAnsi" w:cstheme="majorHAnsi"/>
          <w:szCs w:val="24"/>
        </w:rPr>
        <w:t xml:space="preserve"> entre </w:t>
      </w:r>
      <w:proofErr w:type="spellStart"/>
      <w:r w:rsidRPr="00FC0991">
        <w:rPr>
          <w:rFonts w:asciiTheme="majorHAnsi" w:hAnsiTheme="majorHAnsi" w:cstheme="majorHAnsi"/>
          <w:szCs w:val="24"/>
        </w:rPr>
        <w:t>elas</w:t>
      </w:r>
      <w:proofErr w:type="spellEnd"/>
      <w:r w:rsidRPr="00FC0991">
        <w:rPr>
          <w:rFonts w:asciiTheme="majorHAnsi" w:hAnsiTheme="majorHAnsi" w:cstheme="majorHAnsi"/>
          <w:szCs w:val="24"/>
        </w:rPr>
        <w:t xml:space="preserve"> do Estado e do </w:t>
      </w:r>
      <w:proofErr w:type="spellStart"/>
      <w:r w:rsidRPr="00FC0991">
        <w:rPr>
          <w:rFonts w:asciiTheme="majorHAnsi" w:hAnsiTheme="majorHAnsi" w:cstheme="majorHAnsi"/>
          <w:szCs w:val="24"/>
        </w:rPr>
        <w:t>não</w:t>
      </w:r>
      <w:proofErr w:type="spellEnd"/>
      <w:r w:rsidRPr="00FC0991">
        <w:rPr>
          <w:rFonts w:asciiTheme="majorHAnsi" w:hAnsiTheme="majorHAnsi" w:cstheme="majorHAnsi"/>
          <w:szCs w:val="24"/>
        </w:rPr>
        <w:t xml:space="preserve">-Estado. Posteriormente, as </w:t>
      </w:r>
      <w:proofErr w:type="spellStart"/>
      <w:r w:rsidRPr="00FC0991">
        <w:rPr>
          <w:rFonts w:asciiTheme="majorHAnsi" w:hAnsiTheme="majorHAnsi" w:cstheme="majorHAnsi"/>
          <w:szCs w:val="24"/>
        </w:rPr>
        <w:t>violações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foram</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quantificadas</w:t>
      </w:r>
      <w:proofErr w:type="spellEnd"/>
      <w:r w:rsidRPr="00FC0991">
        <w:rPr>
          <w:rFonts w:asciiTheme="majorHAnsi" w:hAnsiTheme="majorHAnsi" w:cstheme="majorHAnsi"/>
          <w:szCs w:val="24"/>
        </w:rPr>
        <w:t xml:space="preserve"> como </w:t>
      </w:r>
      <w:proofErr w:type="spellStart"/>
      <w:r w:rsidRPr="00FC0991">
        <w:rPr>
          <w:rFonts w:asciiTheme="majorHAnsi" w:hAnsiTheme="majorHAnsi" w:cstheme="majorHAnsi"/>
          <w:szCs w:val="24"/>
        </w:rPr>
        <w:t>ameaça</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assassinato</w:t>
      </w:r>
      <w:proofErr w:type="spellEnd"/>
      <w:r w:rsidRPr="00FC0991">
        <w:rPr>
          <w:rFonts w:asciiTheme="majorHAnsi" w:hAnsiTheme="majorHAnsi" w:cstheme="majorHAnsi"/>
          <w:szCs w:val="24"/>
        </w:rPr>
        <w:t xml:space="preserve">, ataques, </w:t>
      </w:r>
      <w:proofErr w:type="spellStart"/>
      <w:r w:rsidRPr="00FC0991">
        <w:rPr>
          <w:rFonts w:asciiTheme="majorHAnsi" w:hAnsiTheme="majorHAnsi" w:cstheme="majorHAnsi"/>
          <w:szCs w:val="24"/>
        </w:rPr>
        <w:t>prisões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arbitrárias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processos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desaparecimentos</w:t>
      </w:r>
      <w:proofErr w:type="spellEnd"/>
      <w:r w:rsidRPr="00FC0991">
        <w:rPr>
          <w:rFonts w:asciiTheme="majorHAnsi" w:hAnsiTheme="majorHAnsi" w:cstheme="majorHAnsi"/>
          <w:szCs w:val="24"/>
        </w:rPr>
        <w:t xml:space="preserve">, uso </w:t>
      </w:r>
      <w:proofErr w:type="spellStart"/>
      <w:r w:rsidRPr="00FC0991">
        <w:rPr>
          <w:rFonts w:asciiTheme="majorHAnsi" w:hAnsiTheme="majorHAnsi" w:cstheme="majorHAnsi"/>
          <w:szCs w:val="24"/>
        </w:rPr>
        <w:t>arbitrário</w:t>
      </w:r>
      <w:proofErr w:type="spellEnd"/>
      <w:r w:rsidRPr="00FC0991">
        <w:rPr>
          <w:rFonts w:asciiTheme="majorHAnsi" w:hAnsiTheme="majorHAnsi" w:cstheme="majorHAnsi"/>
          <w:szCs w:val="24"/>
        </w:rPr>
        <w:t xml:space="preserve"> do sistema penal e </w:t>
      </w:r>
      <w:proofErr w:type="spellStart"/>
      <w:r w:rsidRPr="00FC0991">
        <w:rPr>
          <w:rFonts w:asciiTheme="majorHAnsi" w:hAnsiTheme="majorHAnsi" w:cstheme="majorHAnsi"/>
          <w:szCs w:val="24"/>
        </w:rPr>
        <w:t>roubo</w:t>
      </w:r>
      <w:proofErr w:type="spellEnd"/>
      <w:r w:rsidRPr="00FC0991">
        <w:rPr>
          <w:rFonts w:asciiTheme="majorHAnsi" w:hAnsiTheme="majorHAnsi" w:cstheme="majorHAnsi"/>
          <w:szCs w:val="24"/>
        </w:rPr>
        <w:t xml:space="preserve"> de </w:t>
      </w:r>
      <w:proofErr w:type="spellStart"/>
      <w:r w:rsidRPr="00FC0991">
        <w:rPr>
          <w:rFonts w:asciiTheme="majorHAnsi" w:hAnsiTheme="majorHAnsi" w:cstheme="majorHAnsi"/>
          <w:szCs w:val="24"/>
        </w:rPr>
        <w:t>informações</w:t>
      </w:r>
      <w:proofErr w:type="spellEnd"/>
      <w:r w:rsidRPr="00FC0991">
        <w:rPr>
          <w:rFonts w:asciiTheme="majorHAnsi" w:hAnsiTheme="majorHAnsi" w:cstheme="majorHAnsi"/>
          <w:szCs w:val="24"/>
        </w:rPr>
        <w:t xml:space="preserve"> para ver a </w:t>
      </w:r>
      <w:proofErr w:type="spellStart"/>
      <w:r w:rsidRPr="00FC0991">
        <w:rPr>
          <w:rFonts w:asciiTheme="majorHAnsi" w:hAnsiTheme="majorHAnsi" w:cstheme="majorHAnsi"/>
          <w:szCs w:val="24"/>
        </w:rPr>
        <w:t>magnitude</w:t>
      </w:r>
      <w:proofErr w:type="spellEnd"/>
      <w:r w:rsidRPr="00FC0991">
        <w:rPr>
          <w:rFonts w:asciiTheme="majorHAnsi" w:hAnsiTheme="majorHAnsi" w:cstheme="majorHAnsi"/>
          <w:szCs w:val="24"/>
        </w:rPr>
        <w:t xml:space="preserve"> do problema no período do </w:t>
      </w:r>
      <w:proofErr w:type="spellStart"/>
      <w:r w:rsidRPr="00FC0991">
        <w:rPr>
          <w:rFonts w:asciiTheme="majorHAnsi" w:hAnsiTheme="majorHAnsi" w:cstheme="majorHAnsi"/>
          <w:szCs w:val="24"/>
        </w:rPr>
        <w:t>estudo</w:t>
      </w:r>
      <w:proofErr w:type="spellEnd"/>
      <w:r w:rsidRPr="00FC0991">
        <w:rPr>
          <w:rFonts w:asciiTheme="majorHAnsi" w:hAnsiTheme="majorHAnsi" w:cstheme="majorHAnsi"/>
          <w:szCs w:val="24"/>
        </w:rPr>
        <w:t xml:space="preserve">. Por </w:t>
      </w:r>
      <w:proofErr w:type="spellStart"/>
      <w:r w:rsidRPr="00FC0991">
        <w:rPr>
          <w:rFonts w:asciiTheme="majorHAnsi" w:hAnsiTheme="majorHAnsi" w:cstheme="majorHAnsi"/>
          <w:szCs w:val="24"/>
        </w:rPr>
        <w:t>fim</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concluiu</w:t>
      </w:r>
      <w:proofErr w:type="spellEnd"/>
      <w:r w:rsidRPr="00FC0991">
        <w:rPr>
          <w:rFonts w:asciiTheme="majorHAnsi" w:hAnsiTheme="majorHAnsi" w:cstheme="majorHAnsi"/>
          <w:szCs w:val="24"/>
        </w:rPr>
        <w:t>-</w:t>
      </w:r>
      <w:proofErr w:type="spellStart"/>
      <w:r w:rsidRPr="00FC0991">
        <w:rPr>
          <w:rFonts w:asciiTheme="majorHAnsi" w:hAnsiTheme="majorHAnsi" w:cstheme="majorHAnsi"/>
          <w:szCs w:val="24"/>
        </w:rPr>
        <w:t>se</w:t>
      </w:r>
      <w:proofErr w:type="spellEnd"/>
      <w:r w:rsidRPr="00FC0991">
        <w:rPr>
          <w:rFonts w:asciiTheme="majorHAnsi" w:hAnsiTheme="majorHAnsi" w:cstheme="majorHAnsi"/>
          <w:szCs w:val="24"/>
        </w:rPr>
        <w:t xml:space="preserve"> que o Estado </w:t>
      </w:r>
      <w:proofErr w:type="spellStart"/>
      <w:r w:rsidRPr="00FC0991">
        <w:rPr>
          <w:rFonts w:asciiTheme="majorHAnsi" w:hAnsiTheme="majorHAnsi" w:cstheme="majorHAnsi"/>
          <w:szCs w:val="24"/>
        </w:rPr>
        <w:t>não</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atenuou</w:t>
      </w:r>
      <w:proofErr w:type="spellEnd"/>
      <w:r w:rsidRPr="00FC0991">
        <w:rPr>
          <w:rFonts w:asciiTheme="majorHAnsi" w:hAnsiTheme="majorHAnsi" w:cstheme="majorHAnsi"/>
          <w:szCs w:val="24"/>
        </w:rPr>
        <w:t xml:space="preserve"> o problema </w:t>
      </w:r>
      <w:proofErr w:type="spellStart"/>
      <w:r w:rsidRPr="00FC0991">
        <w:rPr>
          <w:rFonts w:asciiTheme="majorHAnsi" w:hAnsiTheme="majorHAnsi" w:cstheme="majorHAnsi"/>
          <w:szCs w:val="24"/>
        </w:rPr>
        <w:t>subjacente</w:t>
      </w:r>
      <w:proofErr w:type="spellEnd"/>
      <w:r w:rsidRPr="00FC0991">
        <w:rPr>
          <w:rFonts w:asciiTheme="majorHAnsi" w:hAnsiTheme="majorHAnsi" w:cstheme="majorHAnsi"/>
          <w:szCs w:val="24"/>
        </w:rPr>
        <w:t xml:space="preserve"> da </w:t>
      </w:r>
      <w:proofErr w:type="spellStart"/>
      <w:r w:rsidRPr="00FC0991">
        <w:rPr>
          <w:rFonts w:asciiTheme="majorHAnsi" w:hAnsiTheme="majorHAnsi" w:cstheme="majorHAnsi"/>
          <w:szCs w:val="24"/>
        </w:rPr>
        <w:t>violação</w:t>
      </w:r>
      <w:proofErr w:type="spellEnd"/>
      <w:r w:rsidRPr="00FC0991">
        <w:rPr>
          <w:rFonts w:asciiTheme="majorHAnsi" w:hAnsiTheme="majorHAnsi" w:cstheme="majorHAnsi"/>
          <w:szCs w:val="24"/>
        </w:rPr>
        <w:t xml:space="preserve"> dos </w:t>
      </w:r>
      <w:proofErr w:type="spellStart"/>
      <w:r w:rsidRPr="00FC0991">
        <w:rPr>
          <w:rFonts w:asciiTheme="majorHAnsi" w:hAnsiTheme="majorHAnsi" w:cstheme="majorHAnsi"/>
          <w:szCs w:val="24"/>
        </w:rPr>
        <w:t>direitos</w:t>
      </w:r>
      <w:proofErr w:type="spellEnd"/>
      <w:r w:rsidRPr="00FC0991">
        <w:rPr>
          <w:rFonts w:asciiTheme="majorHAnsi" w:hAnsiTheme="majorHAnsi" w:cstheme="majorHAnsi"/>
          <w:szCs w:val="24"/>
        </w:rPr>
        <w:t xml:space="preserve"> humanos contra defensores </w:t>
      </w:r>
      <w:proofErr w:type="gramStart"/>
      <w:r w:rsidRPr="00FC0991">
        <w:rPr>
          <w:rFonts w:asciiTheme="majorHAnsi" w:hAnsiTheme="majorHAnsi" w:cstheme="majorHAnsi"/>
          <w:szCs w:val="24"/>
        </w:rPr>
        <w:t>e</w:t>
      </w:r>
      <w:proofErr w:type="gramEnd"/>
      <w:r w:rsidRPr="00FC0991">
        <w:rPr>
          <w:rFonts w:asciiTheme="majorHAnsi" w:hAnsiTheme="majorHAnsi" w:cstheme="majorHAnsi"/>
          <w:szCs w:val="24"/>
        </w:rPr>
        <w:t xml:space="preserve"> líderes </w:t>
      </w:r>
      <w:proofErr w:type="spellStart"/>
      <w:r w:rsidRPr="00FC0991">
        <w:rPr>
          <w:rFonts w:asciiTheme="majorHAnsi" w:hAnsiTheme="majorHAnsi" w:cstheme="majorHAnsi"/>
          <w:szCs w:val="24"/>
        </w:rPr>
        <w:t>sociais</w:t>
      </w:r>
      <w:proofErr w:type="spellEnd"/>
      <w:r w:rsidRPr="00FC0991">
        <w:rPr>
          <w:rFonts w:asciiTheme="majorHAnsi" w:hAnsiTheme="majorHAnsi" w:cstheme="majorHAnsi"/>
          <w:szCs w:val="24"/>
        </w:rPr>
        <w:t xml:space="preserve">, agravando o problema nos </w:t>
      </w:r>
      <w:proofErr w:type="spellStart"/>
      <w:r w:rsidRPr="00FC0991">
        <w:rPr>
          <w:rFonts w:asciiTheme="majorHAnsi" w:hAnsiTheme="majorHAnsi" w:cstheme="majorHAnsi"/>
          <w:szCs w:val="24"/>
        </w:rPr>
        <w:t>territórios</w:t>
      </w:r>
      <w:proofErr w:type="spellEnd"/>
      <w:r w:rsidRPr="00FC0991">
        <w:rPr>
          <w:rFonts w:asciiTheme="majorHAnsi" w:hAnsiTheme="majorHAnsi" w:cstheme="majorHAnsi"/>
          <w:szCs w:val="24"/>
        </w:rPr>
        <w:t xml:space="preserve">, </w:t>
      </w:r>
      <w:proofErr w:type="spellStart"/>
      <w:r w:rsidRPr="00FC0991">
        <w:rPr>
          <w:rFonts w:asciiTheme="majorHAnsi" w:hAnsiTheme="majorHAnsi" w:cstheme="majorHAnsi"/>
          <w:szCs w:val="24"/>
        </w:rPr>
        <w:t>aprofundando</w:t>
      </w:r>
      <w:proofErr w:type="spellEnd"/>
      <w:r w:rsidRPr="00FC0991">
        <w:rPr>
          <w:rFonts w:asciiTheme="majorHAnsi" w:hAnsiTheme="majorHAnsi" w:cstheme="majorHAnsi"/>
          <w:szCs w:val="24"/>
        </w:rPr>
        <w:t xml:space="preserve"> as </w:t>
      </w:r>
      <w:proofErr w:type="spellStart"/>
      <w:r w:rsidRPr="00FC0991">
        <w:rPr>
          <w:rFonts w:asciiTheme="majorHAnsi" w:hAnsiTheme="majorHAnsi" w:cstheme="majorHAnsi"/>
          <w:szCs w:val="24"/>
        </w:rPr>
        <w:t>deficiências</w:t>
      </w:r>
      <w:proofErr w:type="spellEnd"/>
      <w:r w:rsidRPr="00FC0991">
        <w:rPr>
          <w:rFonts w:asciiTheme="majorHAnsi" w:hAnsiTheme="majorHAnsi" w:cstheme="majorHAnsi"/>
          <w:szCs w:val="24"/>
        </w:rPr>
        <w:t xml:space="preserve"> em aspectos </w:t>
      </w:r>
      <w:proofErr w:type="spellStart"/>
      <w:r w:rsidRPr="00FC0991">
        <w:rPr>
          <w:rFonts w:asciiTheme="majorHAnsi" w:hAnsiTheme="majorHAnsi" w:cstheme="majorHAnsi"/>
          <w:szCs w:val="24"/>
        </w:rPr>
        <w:t>sociais</w:t>
      </w:r>
      <w:proofErr w:type="spellEnd"/>
      <w:r w:rsidRPr="00FC0991">
        <w:rPr>
          <w:rFonts w:asciiTheme="majorHAnsi" w:hAnsiTheme="majorHAnsi" w:cstheme="majorHAnsi"/>
          <w:szCs w:val="24"/>
        </w:rPr>
        <w:t xml:space="preserve"> e </w:t>
      </w:r>
      <w:proofErr w:type="spellStart"/>
      <w:r w:rsidRPr="00FC0991">
        <w:rPr>
          <w:rFonts w:asciiTheme="majorHAnsi" w:hAnsiTheme="majorHAnsi" w:cstheme="majorHAnsi"/>
          <w:szCs w:val="24"/>
        </w:rPr>
        <w:t>aprofundando</w:t>
      </w:r>
      <w:proofErr w:type="spellEnd"/>
      <w:r w:rsidRPr="00FC0991">
        <w:rPr>
          <w:rFonts w:asciiTheme="majorHAnsi" w:hAnsiTheme="majorHAnsi" w:cstheme="majorHAnsi"/>
          <w:szCs w:val="24"/>
        </w:rPr>
        <w:t xml:space="preserve"> as desigualdades que </w:t>
      </w:r>
      <w:proofErr w:type="spellStart"/>
      <w:r w:rsidRPr="00FC0991">
        <w:rPr>
          <w:rFonts w:asciiTheme="majorHAnsi" w:hAnsiTheme="majorHAnsi" w:cstheme="majorHAnsi"/>
          <w:szCs w:val="24"/>
        </w:rPr>
        <w:t>apresenta</w:t>
      </w:r>
      <w:proofErr w:type="spellEnd"/>
      <w:r w:rsidRPr="00FC0991">
        <w:rPr>
          <w:rFonts w:asciiTheme="majorHAnsi" w:hAnsiTheme="majorHAnsi" w:cstheme="majorHAnsi"/>
          <w:szCs w:val="24"/>
        </w:rPr>
        <w:t xml:space="preserve"> o país.</w:t>
      </w:r>
    </w:p>
    <w:p w14:paraId="48CE11F9" w14:textId="285BAB65" w:rsidR="00F651EF" w:rsidRPr="00FC0991" w:rsidRDefault="00F651EF" w:rsidP="00C20794">
      <w:pPr>
        <w:spacing w:line="360" w:lineRule="auto"/>
        <w:rPr>
          <w:rFonts w:asciiTheme="majorHAnsi" w:hAnsiTheme="majorHAnsi" w:cstheme="majorHAnsi"/>
          <w:szCs w:val="24"/>
        </w:rPr>
      </w:pPr>
      <w:proofErr w:type="spellStart"/>
      <w:r w:rsidRPr="00FC0991">
        <w:rPr>
          <w:rFonts w:asciiTheme="majorHAnsi" w:hAnsiTheme="majorHAnsi" w:cstheme="majorHAnsi"/>
          <w:b/>
          <w:bCs/>
          <w:szCs w:val="24"/>
        </w:rPr>
        <w:t>Palavras</w:t>
      </w:r>
      <w:proofErr w:type="spellEnd"/>
      <w:r w:rsidRPr="00FC0991">
        <w:rPr>
          <w:rFonts w:asciiTheme="majorHAnsi" w:hAnsiTheme="majorHAnsi" w:cstheme="majorHAnsi"/>
          <w:b/>
          <w:bCs/>
          <w:szCs w:val="24"/>
        </w:rPr>
        <w:t xml:space="preserve"> chaves</w:t>
      </w:r>
      <w:r w:rsidR="00F95110" w:rsidRPr="00FC0991">
        <w:rPr>
          <w:rFonts w:asciiTheme="majorHAnsi" w:hAnsiTheme="majorHAnsi" w:cstheme="majorHAnsi"/>
          <w:b/>
          <w:bCs/>
          <w:szCs w:val="24"/>
        </w:rPr>
        <w:t>:</w:t>
      </w:r>
      <w:r w:rsidR="00F95110" w:rsidRPr="00FC0991">
        <w:t xml:space="preserve"> </w:t>
      </w:r>
      <w:proofErr w:type="spellStart"/>
      <w:r w:rsidR="00F95110" w:rsidRPr="00FC0991">
        <w:rPr>
          <w:rFonts w:asciiTheme="majorHAnsi" w:hAnsiTheme="majorHAnsi" w:cstheme="majorHAnsi"/>
          <w:szCs w:val="24"/>
        </w:rPr>
        <w:t>Colômbia</w:t>
      </w:r>
      <w:proofErr w:type="spellEnd"/>
      <w:r w:rsidR="00F95110" w:rsidRPr="00FC0991">
        <w:rPr>
          <w:rFonts w:asciiTheme="majorHAnsi" w:hAnsiTheme="majorHAnsi" w:cstheme="majorHAnsi"/>
          <w:szCs w:val="24"/>
        </w:rPr>
        <w:t xml:space="preserve">; </w:t>
      </w:r>
      <w:proofErr w:type="spellStart"/>
      <w:r w:rsidR="00F95110" w:rsidRPr="00FC0991">
        <w:rPr>
          <w:rFonts w:asciiTheme="majorHAnsi" w:hAnsiTheme="majorHAnsi" w:cstheme="majorHAnsi"/>
          <w:szCs w:val="24"/>
        </w:rPr>
        <w:t>conflito</w:t>
      </w:r>
      <w:proofErr w:type="spellEnd"/>
      <w:r w:rsidR="00F95110" w:rsidRPr="00FC0991">
        <w:rPr>
          <w:rFonts w:asciiTheme="majorHAnsi" w:hAnsiTheme="majorHAnsi" w:cstheme="majorHAnsi"/>
          <w:szCs w:val="24"/>
        </w:rPr>
        <w:t xml:space="preserve"> armado;</w:t>
      </w:r>
      <w:r w:rsidR="00F95110" w:rsidRPr="00FC0991">
        <w:rPr>
          <w:rFonts w:asciiTheme="majorHAnsi" w:hAnsiTheme="majorHAnsi" w:cstheme="majorHAnsi"/>
          <w:b/>
          <w:bCs/>
          <w:szCs w:val="24"/>
        </w:rPr>
        <w:t xml:space="preserve"> </w:t>
      </w:r>
      <w:r w:rsidR="00F95110" w:rsidRPr="00FC0991">
        <w:rPr>
          <w:rFonts w:asciiTheme="majorHAnsi" w:hAnsiTheme="majorHAnsi" w:cstheme="majorHAnsi"/>
          <w:szCs w:val="24"/>
        </w:rPr>
        <w:t xml:space="preserve">defensor dos </w:t>
      </w:r>
      <w:proofErr w:type="spellStart"/>
      <w:r w:rsidR="00F95110" w:rsidRPr="00FC0991">
        <w:rPr>
          <w:rFonts w:asciiTheme="majorHAnsi" w:hAnsiTheme="majorHAnsi" w:cstheme="majorHAnsi"/>
          <w:szCs w:val="24"/>
        </w:rPr>
        <w:t>direitos</w:t>
      </w:r>
      <w:proofErr w:type="spellEnd"/>
      <w:r w:rsidR="00F95110" w:rsidRPr="00FC0991">
        <w:rPr>
          <w:rFonts w:asciiTheme="majorHAnsi" w:hAnsiTheme="majorHAnsi" w:cstheme="majorHAnsi"/>
          <w:szCs w:val="24"/>
        </w:rPr>
        <w:t xml:space="preserve"> humanos; líder </w:t>
      </w:r>
      <w:proofErr w:type="spellStart"/>
      <w:r w:rsidR="00F95110" w:rsidRPr="00FC0991">
        <w:rPr>
          <w:rFonts w:asciiTheme="majorHAnsi" w:hAnsiTheme="majorHAnsi" w:cstheme="majorHAnsi"/>
          <w:szCs w:val="24"/>
        </w:rPr>
        <w:t>sociais</w:t>
      </w:r>
      <w:proofErr w:type="spellEnd"/>
    </w:p>
    <w:bookmarkEnd w:id="0"/>
    <w:p w14:paraId="4E07A18C" w14:textId="5C724592" w:rsidR="00BE5D1D" w:rsidRPr="00FC0991" w:rsidRDefault="00BE5D1D" w:rsidP="00C20794">
      <w:pPr>
        <w:pStyle w:val="Ttulo1"/>
        <w:spacing w:after="0" w:line="360" w:lineRule="auto"/>
        <w:rPr>
          <w:rFonts w:cstheme="majorHAnsi"/>
          <w:b/>
          <w:bCs/>
          <w:sz w:val="24"/>
          <w:szCs w:val="24"/>
        </w:rPr>
      </w:pPr>
      <w:r w:rsidRPr="00FC0991">
        <w:rPr>
          <w:rFonts w:cstheme="majorHAnsi"/>
          <w:b/>
          <w:bCs/>
          <w:sz w:val="24"/>
          <w:szCs w:val="24"/>
        </w:rPr>
        <w:t>Introducción</w:t>
      </w:r>
    </w:p>
    <w:p w14:paraId="0E0F008E" w14:textId="4070913C" w:rsidR="00DB72EE" w:rsidRPr="00FC0991" w:rsidRDefault="00DB72EE" w:rsidP="00DB72EE">
      <w:pPr>
        <w:spacing w:line="360" w:lineRule="auto"/>
        <w:rPr>
          <w:rFonts w:asciiTheme="majorHAnsi" w:hAnsiTheme="majorHAnsi" w:cstheme="majorHAnsi"/>
          <w:szCs w:val="24"/>
        </w:rPr>
      </w:pPr>
      <w:r w:rsidRPr="00FC0991">
        <w:rPr>
          <w:rFonts w:asciiTheme="majorHAnsi" w:hAnsiTheme="majorHAnsi" w:cstheme="majorHAnsi"/>
          <w:szCs w:val="24"/>
        </w:rPr>
        <w:t xml:space="preserve">En Colombia, el goce </w:t>
      </w:r>
      <w:r w:rsidR="00CB3769" w:rsidRPr="00FC0991">
        <w:rPr>
          <w:rFonts w:asciiTheme="majorHAnsi" w:hAnsiTheme="majorHAnsi" w:cstheme="majorHAnsi"/>
          <w:szCs w:val="24"/>
        </w:rPr>
        <w:t xml:space="preserve">y respeto </w:t>
      </w:r>
      <w:r w:rsidR="009F3949">
        <w:rPr>
          <w:rFonts w:asciiTheme="majorHAnsi" w:hAnsiTheme="majorHAnsi" w:cstheme="majorHAnsi"/>
          <w:szCs w:val="24"/>
        </w:rPr>
        <w:t>por</w:t>
      </w:r>
      <w:r w:rsidR="009F3949" w:rsidRPr="00FC0991">
        <w:rPr>
          <w:rFonts w:asciiTheme="majorHAnsi" w:hAnsiTheme="majorHAnsi" w:cstheme="majorHAnsi"/>
          <w:szCs w:val="24"/>
        </w:rPr>
        <w:t xml:space="preserve"> </w:t>
      </w:r>
      <w:r w:rsidRPr="00FC0991">
        <w:rPr>
          <w:rFonts w:asciiTheme="majorHAnsi" w:hAnsiTheme="majorHAnsi" w:cstheme="majorHAnsi"/>
          <w:szCs w:val="24"/>
        </w:rPr>
        <w:t>los derechos humanos es una práctica que</w:t>
      </w:r>
      <w:r w:rsidR="00CB3769" w:rsidRPr="00FC0991">
        <w:rPr>
          <w:rFonts w:asciiTheme="majorHAnsi" w:hAnsiTheme="majorHAnsi" w:cstheme="majorHAnsi"/>
          <w:szCs w:val="24"/>
        </w:rPr>
        <w:t xml:space="preserve"> </w:t>
      </w:r>
      <w:r w:rsidR="009F3949">
        <w:rPr>
          <w:rFonts w:asciiTheme="majorHAnsi" w:hAnsiTheme="majorHAnsi" w:cstheme="majorHAnsi"/>
          <w:szCs w:val="24"/>
        </w:rPr>
        <w:t>se ha deteriorado progresivamente</w:t>
      </w:r>
      <w:r w:rsidR="00CB3769" w:rsidRPr="00FC0991">
        <w:rPr>
          <w:rFonts w:asciiTheme="majorHAnsi" w:hAnsiTheme="majorHAnsi" w:cstheme="majorHAnsi"/>
          <w:szCs w:val="24"/>
        </w:rPr>
        <w:t>,</w:t>
      </w:r>
      <w:r w:rsidRPr="00FC0991">
        <w:rPr>
          <w:rFonts w:asciiTheme="majorHAnsi" w:hAnsiTheme="majorHAnsi" w:cstheme="majorHAnsi"/>
          <w:szCs w:val="24"/>
        </w:rPr>
        <w:t xml:space="preserve"> por lo menos desde finales de la década de 1970. El autoritarismo y la violencia hacia detractores políticos ha</w:t>
      </w:r>
      <w:r w:rsidR="007C0B30">
        <w:rPr>
          <w:rFonts w:asciiTheme="majorHAnsi" w:hAnsiTheme="majorHAnsi" w:cstheme="majorHAnsi"/>
          <w:szCs w:val="24"/>
        </w:rPr>
        <w:t>n</w:t>
      </w:r>
      <w:r w:rsidRPr="00FC0991">
        <w:rPr>
          <w:rFonts w:asciiTheme="majorHAnsi" w:hAnsiTheme="majorHAnsi" w:cstheme="majorHAnsi"/>
          <w:szCs w:val="24"/>
        </w:rPr>
        <w:t xml:space="preserve"> sido </w:t>
      </w:r>
      <w:r w:rsidR="003E50FE">
        <w:rPr>
          <w:rFonts w:asciiTheme="majorHAnsi" w:hAnsiTheme="majorHAnsi" w:cstheme="majorHAnsi"/>
          <w:szCs w:val="24"/>
        </w:rPr>
        <w:t>una práctica</w:t>
      </w:r>
      <w:r w:rsidR="003E50FE" w:rsidRPr="00FC0991">
        <w:rPr>
          <w:rFonts w:asciiTheme="majorHAnsi" w:hAnsiTheme="majorHAnsi" w:cstheme="majorHAnsi"/>
          <w:szCs w:val="24"/>
        </w:rPr>
        <w:t xml:space="preserve"> </w:t>
      </w:r>
      <w:r w:rsidRPr="00FC0991">
        <w:rPr>
          <w:rFonts w:asciiTheme="majorHAnsi" w:hAnsiTheme="majorHAnsi" w:cstheme="majorHAnsi"/>
          <w:szCs w:val="24"/>
        </w:rPr>
        <w:t>que se ha presentado en el país por muchos años, desde Turbay Ayala (1978-1982), por ejemplo, cuando se le acusaba de tener presos políticos (Rojas, 2001) en el marco del Estatuto de Seguridad</w:t>
      </w:r>
      <w:r w:rsidR="00CB3769" w:rsidRPr="00FC0991">
        <w:rPr>
          <w:rFonts w:asciiTheme="majorHAnsi" w:hAnsiTheme="majorHAnsi" w:cstheme="majorHAnsi"/>
          <w:szCs w:val="24"/>
        </w:rPr>
        <w:t>. Desde Turbay Ayala hasta los años recientes ha</w:t>
      </w:r>
      <w:r w:rsidR="007C0B30">
        <w:rPr>
          <w:rFonts w:asciiTheme="majorHAnsi" w:hAnsiTheme="majorHAnsi" w:cstheme="majorHAnsi"/>
          <w:szCs w:val="24"/>
        </w:rPr>
        <w:t>n</w:t>
      </w:r>
      <w:r w:rsidR="00CB3769" w:rsidRPr="00FC0991">
        <w:rPr>
          <w:rFonts w:asciiTheme="majorHAnsi" w:hAnsiTheme="majorHAnsi" w:cstheme="majorHAnsi"/>
          <w:szCs w:val="24"/>
        </w:rPr>
        <w:t xml:space="preserve"> sido constante </w:t>
      </w:r>
      <w:r w:rsidRPr="00FC0991">
        <w:rPr>
          <w:rFonts w:asciiTheme="majorHAnsi" w:hAnsiTheme="majorHAnsi" w:cstheme="majorHAnsi"/>
          <w:szCs w:val="24"/>
        </w:rPr>
        <w:t xml:space="preserve">las formas autoritarias </w:t>
      </w:r>
      <w:r w:rsidR="009F3949">
        <w:rPr>
          <w:rFonts w:asciiTheme="majorHAnsi" w:hAnsiTheme="majorHAnsi" w:cstheme="majorHAnsi"/>
          <w:szCs w:val="24"/>
        </w:rPr>
        <w:t>a la hora de</w:t>
      </w:r>
      <w:r w:rsidR="009F3949" w:rsidRPr="00FC0991">
        <w:rPr>
          <w:rFonts w:asciiTheme="majorHAnsi" w:hAnsiTheme="majorHAnsi" w:cstheme="majorHAnsi"/>
          <w:szCs w:val="24"/>
        </w:rPr>
        <w:t xml:space="preserve"> </w:t>
      </w:r>
      <w:r w:rsidRPr="00FC0991">
        <w:rPr>
          <w:rFonts w:asciiTheme="majorHAnsi" w:hAnsiTheme="majorHAnsi" w:cstheme="majorHAnsi"/>
          <w:szCs w:val="24"/>
        </w:rPr>
        <w:t>gobernar</w:t>
      </w:r>
      <w:r w:rsidR="009F3949">
        <w:rPr>
          <w:rFonts w:asciiTheme="majorHAnsi" w:hAnsiTheme="majorHAnsi" w:cstheme="majorHAnsi"/>
          <w:szCs w:val="24"/>
        </w:rPr>
        <w:t>,</w:t>
      </w:r>
      <w:r w:rsidR="00CB3769" w:rsidRPr="00FC0991">
        <w:rPr>
          <w:rFonts w:asciiTheme="majorHAnsi" w:hAnsiTheme="majorHAnsi" w:cstheme="majorHAnsi"/>
          <w:szCs w:val="24"/>
        </w:rPr>
        <w:t xml:space="preserve"> como</w:t>
      </w:r>
      <w:r w:rsidRPr="00FC0991">
        <w:rPr>
          <w:rFonts w:asciiTheme="majorHAnsi" w:hAnsiTheme="majorHAnsi" w:cstheme="majorHAnsi"/>
          <w:szCs w:val="24"/>
        </w:rPr>
        <w:t xml:space="preserve"> </w:t>
      </w:r>
      <w:r w:rsidR="009F3949">
        <w:rPr>
          <w:rFonts w:asciiTheme="majorHAnsi" w:hAnsiTheme="majorHAnsi" w:cstheme="majorHAnsi"/>
          <w:szCs w:val="24"/>
        </w:rPr>
        <w:t xml:space="preserve">lo ha sido </w:t>
      </w:r>
      <w:r w:rsidRPr="00FC0991">
        <w:rPr>
          <w:rFonts w:asciiTheme="majorHAnsi" w:hAnsiTheme="majorHAnsi" w:cstheme="majorHAnsi"/>
          <w:szCs w:val="24"/>
        </w:rPr>
        <w:t xml:space="preserve">la estigmatización </w:t>
      </w:r>
      <w:r w:rsidR="00CB3769" w:rsidRPr="00FC0991">
        <w:rPr>
          <w:rFonts w:asciiTheme="majorHAnsi" w:hAnsiTheme="majorHAnsi" w:cstheme="majorHAnsi"/>
          <w:szCs w:val="24"/>
        </w:rPr>
        <w:t>contra</w:t>
      </w:r>
      <w:r w:rsidRPr="00FC0991">
        <w:rPr>
          <w:rFonts w:asciiTheme="majorHAnsi" w:hAnsiTheme="majorHAnsi" w:cstheme="majorHAnsi"/>
          <w:szCs w:val="24"/>
        </w:rPr>
        <w:t xml:space="preserve"> </w:t>
      </w:r>
      <w:r w:rsidR="003E50FE">
        <w:rPr>
          <w:rFonts w:asciiTheme="majorHAnsi" w:hAnsiTheme="majorHAnsi" w:cstheme="majorHAnsi"/>
          <w:szCs w:val="24"/>
        </w:rPr>
        <w:t xml:space="preserve">quienes </w:t>
      </w:r>
      <w:r w:rsidRPr="00FC0991">
        <w:rPr>
          <w:rFonts w:asciiTheme="majorHAnsi" w:hAnsiTheme="majorHAnsi" w:cstheme="majorHAnsi"/>
          <w:szCs w:val="24"/>
        </w:rPr>
        <w:t>piensa</w:t>
      </w:r>
      <w:r w:rsidR="001537B3" w:rsidRPr="00FC0991">
        <w:rPr>
          <w:rFonts w:asciiTheme="majorHAnsi" w:hAnsiTheme="majorHAnsi" w:cstheme="majorHAnsi"/>
          <w:szCs w:val="24"/>
        </w:rPr>
        <w:t>n</w:t>
      </w:r>
      <w:r w:rsidRPr="00FC0991">
        <w:rPr>
          <w:rFonts w:asciiTheme="majorHAnsi" w:hAnsiTheme="majorHAnsi" w:cstheme="majorHAnsi"/>
          <w:szCs w:val="24"/>
        </w:rPr>
        <w:t xml:space="preserve"> diferente</w:t>
      </w:r>
      <w:r w:rsidR="009F3949">
        <w:rPr>
          <w:rFonts w:asciiTheme="majorHAnsi" w:hAnsiTheme="majorHAnsi" w:cstheme="majorHAnsi"/>
          <w:szCs w:val="24"/>
        </w:rPr>
        <w:t xml:space="preserve"> al establecimiento</w:t>
      </w:r>
      <w:r w:rsidRPr="00FC0991">
        <w:rPr>
          <w:rFonts w:asciiTheme="majorHAnsi" w:hAnsiTheme="majorHAnsi" w:cstheme="majorHAnsi"/>
          <w:szCs w:val="24"/>
        </w:rPr>
        <w:t>.</w:t>
      </w:r>
    </w:p>
    <w:p w14:paraId="179ACD25" w14:textId="1AF69F6E" w:rsidR="00801510" w:rsidRDefault="003E50FE" w:rsidP="00DB72EE">
      <w:pPr>
        <w:spacing w:line="360" w:lineRule="auto"/>
        <w:rPr>
          <w:rFonts w:asciiTheme="majorHAnsi" w:hAnsiTheme="majorHAnsi" w:cstheme="majorHAnsi"/>
          <w:szCs w:val="24"/>
        </w:rPr>
      </w:pPr>
      <w:r>
        <w:rPr>
          <w:rFonts w:asciiTheme="majorHAnsi" w:hAnsiTheme="majorHAnsi" w:cstheme="majorHAnsi"/>
          <w:szCs w:val="24"/>
        </w:rPr>
        <w:t>E</w:t>
      </w:r>
      <w:r w:rsidR="00DB72EE" w:rsidRPr="00FC0991">
        <w:rPr>
          <w:rFonts w:asciiTheme="majorHAnsi" w:hAnsiTheme="majorHAnsi" w:cstheme="majorHAnsi"/>
          <w:szCs w:val="24"/>
        </w:rPr>
        <w:t>s lamentable que se requiera</w:t>
      </w:r>
      <w:r w:rsidR="00A57E48">
        <w:rPr>
          <w:rFonts w:asciiTheme="majorHAnsi" w:hAnsiTheme="majorHAnsi" w:cstheme="majorHAnsi"/>
          <w:szCs w:val="24"/>
        </w:rPr>
        <w:t>n</w:t>
      </w:r>
      <w:r w:rsidR="00DB72EE" w:rsidRPr="00FC0991">
        <w:rPr>
          <w:rFonts w:asciiTheme="majorHAnsi" w:hAnsiTheme="majorHAnsi" w:cstheme="majorHAnsi"/>
          <w:szCs w:val="24"/>
        </w:rPr>
        <w:t xml:space="preserve"> </w:t>
      </w:r>
      <w:r>
        <w:rPr>
          <w:rFonts w:asciiTheme="majorHAnsi" w:hAnsiTheme="majorHAnsi" w:cstheme="majorHAnsi"/>
          <w:szCs w:val="24"/>
        </w:rPr>
        <w:t xml:space="preserve">defensores de </w:t>
      </w:r>
      <w:r w:rsidR="00DB72EE" w:rsidRPr="00FC0991">
        <w:rPr>
          <w:rFonts w:asciiTheme="majorHAnsi" w:hAnsiTheme="majorHAnsi" w:cstheme="majorHAnsi"/>
          <w:szCs w:val="24"/>
        </w:rPr>
        <w:t xml:space="preserve">los derechos humanos, aquellos que son fundamentales para las comunidades a lo largo y ancho de la periferia nacional. </w:t>
      </w:r>
      <w:r w:rsidR="00801510">
        <w:rPr>
          <w:rFonts w:asciiTheme="majorHAnsi" w:hAnsiTheme="majorHAnsi" w:cstheme="majorHAnsi"/>
          <w:szCs w:val="24"/>
        </w:rPr>
        <w:t xml:space="preserve">Esta necesidad es </w:t>
      </w:r>
      <w:r w:rsidR="00801510">
        <w:rPr>
          <w:rFonts w:asciiTheme="majorHAnsi" w:hAnsiTheme="majorHAnsi" w:cstheme="majorHAnsi"/>
          <w:szCs w:val="24"/>
        </w:rPr>
        <w:lastRenderedPageBreak/>
        <w:t xml:space="preserve">consecuencia de tres factores fundamentales que deben presentarse en un territorio en concreto: el primero es que haya un abandono estatal del territorio, siendo débil la presencia de este; el segundo es que exista un actor armado irregular –guerrilla o grupo paramilitar– que sea factor de terror localmente y victimice </w:t>
      </w:r>
      <w:r w:rsidR="00801510" w:rsidRPr="00FC0991">
        <w:rPr>
          <w:rFonts w:asciiTheme="majorHAnsi" w:hAnsiTheme="majorHAnsi" w:cstheme="majorHAnsi"/>
          <w:szCs w:val="24"/>
        </w:rPr>
        <w:t>amenaza</w:t>
      </w:r>
      <w:r w:rsidR="00801510">
        <w:rPr>
          <w:rFonts w:asciiTheme="majorHAnsi" w:hAnsiTheme="majorHAnsi" w:cstheme="majorHAnsi"/>
          <w:szCs w:val="24"/>
        </w:rPr>
        <w:t>ndo</w:t>
      </w:r>
      <w:r w:rsidR="00801510" w:rsidRPr="00FC0991">
        <w:rPr>
          <w:rFonts w:asciiTheme="majorHAnsi" w:hAnsiTheme="majorHAnsi" w:cstheme="majorHAnsi"/>
          <w:szCs w:val="24"/>
        </w:rPr>
        <w:t>, viola</w:t>
      </w:r>
      <w:r w:rsidR="00801510">
        <w:rPr>
          <w:rFonts w:asciiTheme="majorHAnsi" w:hAnsiTheme="majorHAnsi" w:cstheme="majorHAnsi"/>
          <w:szCs w:val="24"/>
        </w:rPr>
        <w:t>ndo</w:t>
      </w:r>
      <w:r w:rsidR="00801510" w:rsidRPr="00FC0991">
        <w:rPr>
          <w:rFonts w:asciiTheme="majorHAnsi" w:hAnsiTheme="majorHAnsi" w:cstheme="majorHAnsi"/>
          <w:szCs w:val="24"/>
        </w:rPr>
        <w:t>, asesina</w:t>
      </w:r>
      <w:r w:rsidR="00801510">
        <w:rPr>
          <w:rFonts w:asciiTheme="majorHAnsi" w:hAnsiTheme="majorHAnsi" w:cstheme="majorHAnsi"/>
          <w:szCs w:val="24"/>
        </w:rPr>
        <w:t>ndo</w:t>
      </w:r>
      <w:r w:rsidR="00801510" w:rsidRPr="00FC0991">
        <w:rPr>
          <w:rFonts w:asciiTheme="majorHAnsi" w:hAnsiTheme="majorHAnsi" w:cstheme="majorHAnsi"/>
          <w:szCs w:val="24"/>
        </w:rPr>
        <w:t>, hurta</w:t>
      </w:r>
      <w:r w:rsidR="00801510">
        <w:rPr>
          <w:rFonts w:asciiTheme="majorHAnsi" w:hAnsiTheme="majorHAnsi" w:cstheme="majorHAnsi"/>
          <w:szCs w:val="24"/>
        </w:rPr>
        <w:t>ndo</w:t>
      </w:r>
      <w:r w:rsidR="00801510" w:rsidRPr="00FC0991">
        <w:rPr>
          <w:rFonts w:asciiTheme="majorHAnsi" w:hAnsiTheme="majorHAnsi" w:cstheme="majorHAnsi"/>
          <w:szCs w:val="24"/>
        </w:rPr>
        <w:t xml:space="preserve"> información, desaparec</w:t>
      </w:r>
      <w:r w:rsidR="00801510">
        <w:rPr>
          <w:rFonts w:asciiTheme="majorHAnsi" w:hAnsiTheme="majorHAnsi" w:cstheme="majorHAnsi"/>
          <w:szCs w:val="24"/>
        </w:rPr>
        <w:t>iendo a personas</w:t>
      </w:r>
      <w:r w:rsidR="00801510" w:rsidRPr="00FC0991">
        <w:rPr>
          <w:rFonts w:asciiTheme="majorHAnsi" w:hAnsiTheme="majorHAnsi" w:cstheme="majorHAnsi"/>
          <w:szCs w:val="24"/>
        </w:rPr>
        <w:t xml:space="preserve">, </w:t>
      </w:r>
      <w:r w:rsidR="00801510">
        <w:rPr>
          <w:rFonts w:asciiTheme="majorHAnsi" w:hAnsiTheme="majorHAnsi" w:cstheme="majorHAnsi"/>
          <w:szCs w:val="24"/>
        </w:rPr>
        <w:t xml:space="preserve">entre otros hechos </w:t>
      </w:r>
      <w:proofErr w:type="spellStart"/>
      <w:r w:rsidR="00801510">
        <w:rPr>
          <w:rFonts w:asciiTheme="majorHAnsi" w:hAnsiTheme="majorHAnsi" w:cstheme="majorHAnsi"/>
          <w:szCs w:val="24"/>
        </w:rPr>
        <w:t>victimizantes</w:t>
      </w:r>
      <w:proofErr w:type="spellEnd"/>
      <w:r w:rsidR="00801510">
        <w:rPr>
          <w:rFonts w:asciiTheme="majorHAnsi" w:hAnsiTheme="majorHAnsi" w:cstheme="majorHAnsi"/>
          <w:szCs w:val="24"/>
        </w:rPr>
        <w:t>; el tercero es alguien que se empodera y defienda el bienestar común localmente, que luche por lo propio y lo ajeno.</w:t>
      </w:r>
    </w:p>
    <w:p w14:paraId="21A3A1A1" w14:textId="46BEDB9D" w:rsidR="00DB72EE" w:rsidRPr="00FC0991" w:rsidRDefault="00DB72EE" w:rsidP="00DB72EE">
      <w:pPr>
        <w:spacing w:line="360" w:lineRule="auto"/>
        <w:rPr>
          <w:rFonts w:asciiTheme="majorHAnsi" w:hAnsiTheme="majorHAnsi" w:cstheme="majorHAnsi"/>
          <w:szCs w:val="24"/>
        </w:rPr>
      </w:pPr>
      <w:r w:rsidRPr="00FC0991">
        <w:rPr>
          <w:rFonts w:asciiTheme="majorHAnsi" w:hAnsiTheme="majorHAnsi" w:cstheme="majorHAnsi"/>
          <w:szCs w:val="24"/>
        </w:rPr>
        <w:t>Esto puede verse en la ruralidad de Colombia, donde lo único abundante es la pobreza y los problemas generados por los actores</w:t>
      </w:r>
      <w:r w:rsidR="00801510">
        <w:rPr>
          <w:rFonts w:asciiTheme="majorHAnsi" w:hAnsiTheme="majorHAnsi" w:cstheme="majorHAnsi"/>
          <w:szCs w:val="24"/>
        </w:rPr>
        <w:t xml:space="preserve"> armados irregulares</w:t>
      </w:r>
      <w:r w:rsidRPr="00FC0991">
        <w:rPr>
          <w:rFonts w:asciiTheme="majorHAnsi" w:hAnsiTheme="majorHAnsi" w:cstheme="majorHAnsi"/>
          <w:szCs w:val="24"/>
        </w:rPr>
        <w:t xml:space="preserve"> que expanden el miedo, las injusticias y la desigualdad, allí donde el Estado ha sido diferenciado</w:t>
      </w:r>
      <w:r w:rsidR="005F44C0" w:rsidRPr="00FC0991">
        <w:rPr>
          <w:rFonts w:asciiTheme="majorHAnsi" w:hAnsiTheme="majorHAnsi" w:cstheme="majorHAnsi"/>
          <w:szCs w:val="24"/>
        </w:rPr>
        <w:t>, donde hay instituciones tanto modernas como tradicionales –relaciones clientelares, partidos tradicionales, grupos armados. Los distintos poderes enfrentados en la ruralidad–</w:t>
      </w:r>
      <w:r w:rsidRPr="00FC0991">
        <w:rPr>
          <w:rFonts w:asciiTheme="majorHAnsi" w:hAnsiTheme="majorHAnsi" w:cstheme="majorHAnsi"/>
          <w:szCs w:val="24"/>
        </w:rPr>
        <w:t xml:space="preserve"> (González, 2014</w:t>
      </w:r>
      <w:r w:rsidR="005F44C0" w:rsidRPr="00FC0991">
        <w:rPr>
          <w:rFonts w:asciiTheme="majorHAnsi" w:hAnsiTheme="majorHAnsi" w:cstheme="majorHAnsi"/>
          <w:szCs w:val="24"/>
        </w:rPr>
        <w:t>; González y Otero, 2006</w:t>
      </w:r>
      <w:r w:rsidRPr="00FC0991">
        <w:rPr>
          <w:rFonts w:asciiTheme="majorHAnsi" w:hAnsiTheme="majorHAnsi" w:cstheme="majorHAnsi"/>
          <w:szCs w:val="24"/>
        </w:rPr>
        <w:t>)</w:t>
      </w:r>
      <w:r w:rsidR="00801510">
        <w:rPr>
          <w:rFonts w:asciiTheme="majorHAnsi" w:hAnsiTheme="majorHAnsi" w:cstheme="majorHAnsi"/>
          <w:szCs w:val="24"/>
        </w:rPr>
        <w:t>,</w:t>
      </w:r>
      <w:r w:rsidRPr="00FC0991">
        <w:rPr>
          <w:rFonts w:asciiTheme="majorHAnsi" w:hAnsiTheme="majorHAnsi" w:cstheme="majorHAnsi"/>
          <w:szCs w:val="24"/>
        </w:rPr>
        <w:t xml:space="preserve"> gracias al abandono que históricamente se ha tenido en estos lugares. Precisamente ahí es donde están los líderes y lideresas sociales y defensores de derechos humanos, por ello hay que resolver </w:t>
      </w:r>
      <w:r w:rsidR="00A57E48">
        <w:rPr>
          <w:rFonts w:asciiTheme="majorHAnsi" w:hAnsiTheme="majorHAnsi" w:cstheme="majorHAnsi"/>
          <w:szCs w:val="24"/>
        </w:rPr>
        <w:t>tres</w:t>
      </w:r>
      <w:r w:rsidR="00A57E48" w:rsidRPr="00FC0991">
        <w:rPr>
          <w:rFonts w:asciiTheme="majorHAnsi" w:hAnsiTheme="majorHAnsi" w:cstheme="majorHAnsi"/>
          <w:szCs w:val="24"/>
        </w:rPr>
        <w:t xml:space="preserve"> </w:t>
      </w:r>
      <w:r w:rsidRPr="00FC0991">
        <w:rPr>
          <w:rFonts w:asciiTheme="majorHAnsi" w:hAnsiTheme="majorHAnsi" w:cstheme="majorHAnsi"/>
          <w:szCs w:val="24"/>
        </w:rPr>
        <w:t xml:space="preserve">inquietudes: </w:t>
      </w:r>
      <w:r w:rsidR="00F06AE4" w:rsidRPr="00FC0991">
        <w:rPr>
          <w:rFonts w:asciiTheme="majorHAnsi" w:hAnsiTheme="majorHAnsi" w:cstheme="majorHAnsi"/>
          <w:szCs w:val="24"/>
        </w:rPr>
        <w:t xml:space="preserve">¿qué es un líder social?, </w:t>
      </w:r>
      <w:r w:rsidRPr="00FC0991">
        <w:rPr>
          <w:rFonts w:asciiTheme="majorHAnsi" w:hAnsiTheme="majorHAnsi" w:cstheme="majorHAnsi"/>
          <w:szCs w:val="24"/>
        </w:rPr>
        <w:t>¿qué diferencia hay entre un líder social y un defensor de derechos humanos?</w:t>
      </w:r>
      <w:r w:rsidR="00CF7C5F">
        <w:rPr>
          <w:rFonts w:asciiTheme="majorHAnsi" w:hAnsiTheme="majorHAnsi" w:cstheme="majorHAnsi"/>
          <w:szCs w:val="24"/>
        </w:rPr>
        <w:t>, y ¿cuáles son las victimizaciones que sufren estos?</w:t>
      </w:r>
      <w:r w:rsidRPr="00FC0991">
        <w:rPr>
          <w:rFonts w:asciiTheme="majorHAnsi" w:hAnsiTheme="majorHAnsi" w:cstheme="majorHAnsi"/>
          <w:szCs w:val="24"/>
        </w:rPr>
        <w:t xml:space="preserve"> A continuación, se desarrollan dichos cuestionamientos</w:t>
      </w:r>
      <w:r w:rsidR="00CF7C5F">
        <w:rPr>
          <w:rFonts w:asciiTheme="majorHAnsi" w:hAnsiTheme="majorHAnsi" w:cstheme="majorHAnsi"/>
          <w:szCs w:val="24"/>
        </w:rPr>
        <w:t>.</w:t>
      </w:r>
    </w:p>
    <w:p w14:paraId="74387213" w14:textId="05340BE4" w:rsidR="00DB50AD" w:rsidRPr="00FC0991" w:rsidRDefault="00F06AE4" w:rsidP="00DB50AD">
      <w:pPr>
        <w:spacing w:line="360" w:lineRule="auto"/>
        <w:rPr>
          <w:rFonts w:asciiTheme="majorHAnsi" w:hAnsiTheme="majorHAnsi" w:cstheme="majorHAnsi"/>
          <w:szCs w:val="24"/>
        </w:rPr>
      </w:pPr>
      <w:r w:rsidRPr="00FC0991">
        <w:rPr>
          <w:rFonts w:asciiTheme="majorHAnsi" w:hAnsiTheme="majorHAnsi" w:cstheme="majorHAnsi"/>
          <w:szCs w:val="24"/>
        </w:rPr>
        <w:t>L</w:t>
      </w:r>
      <w:r w:rsidR="00DB50AD" w:rsidRPr="00FC0991">
        <w:rPr>
          <w:rFonts w:asciiTheme="majorHAnsi" w:hAnsiTheme="majorHAnsi" w:cstheme="majorHAnsi"/>
          <w:szCs w:val="24"/>
        </w:rPr>
        <w:t xml:space="preserve">a </w:t>
      </w:r>
      <w:r w:rsidRPr="00FC0991">
        <w:rPr>
          <w:rFonts w:asciiTheme="majorHAnsi" w:hAnsiTheme="majorHAnsi" w:cstheme="majorHAnsi"/>
          <w:szCs w:val="24"/>
        </w:rPr>
        <w:t xml:space="preserve">primera </w:t>
      </w:r>
      <w:r w:rsidR="00DB50AD" w:rsidRPr="00FC0991">
        <w:rPr>
          <w:rFonts w:asciiTheme="majorHAnsi" w:hAnsiTheme="majorHAnsi" w:cstheme="majorHAnsi"/>
          <w:szCs w:val="24"/>
        </w:rPr>
        <w:t xml:space="preserve">inquietud que </w:t>
      </w:r>
      <w:r w:rsidR="00CF7C5F">
        <w:rPr>
          <w:rFonts w:asciiTheme="majorHAnsi" w:hAnsiTheme="majorHAnsi" w:cstheme="majorHAnsi"/>
          <w:szCs w:val="24"/>
        </w:rPr>
        <w:t>a</w:t>
      </w:r>
      <w:r w:rsidR="00DB50AD" w:rsidRPr="00FC0991">
        <w:rPr>
          <w:rFonts w:asciiTheme="majorHAnsi" w:hAnsiTheme="majorHAnsi" w:cstheme="majorHAnsi"/>
          <w:szCs w:val="24"/>
        </w:rPr>
        <w:t xml:space="preserve"> responder </w:t>
      </w:r>
      <w:r w:rsidR="00CF7C5F">
        <w:rPr>
          <w:rFonts w:asciiTheme="majorHAnsi" w:hAnsiTheme="majorHAnsi" w:cstheme="majorHAnsi"/>
          <w:szCs w:val="24"/>
        </w:rPr>
        <w:t xml:space="preserve">cuando se </w:t>
      </w:r>
      <w:r w:rsidR="00DB50AD" w:rsidRPr="00FC0991">
        <w:rPr>
          <w:rFonts w:asciiTheme="majorHAnsi" w:hAnsiTheme="majorHAnsi" w:cstheme="majorHAnsi"/>
          <w:szCs w:val="24"/>
        </w:rPr>
        <w:t xml:space="preserve">habla sobre </w:t>
      </w:r>
      <w:r w:rsidR="00CF7C5F">
        <w:rPr>
          <w:rFonts w:asciiTheme="majorHAnsi" w:hAnsiTheme="majorHAnsi" w:cstheme="majorHAnsi"/>
          <w:szCs w:val="24"/>
        </w:rPr>
        <w:t xml:space="preserve">la </w:t>
      </w:r>
      <w:r w:rsidR="00DB50AD" w:rsidRPr="00FC0991">
        <w:rPr>
          <w:rFonts w:asciiTheme="majorHAnsi" w:hAnsiTheme="majorHAnsi" w:cstheme="majorHAnsi"/>
          <w:szCs w:val="24"/>
        </w:rPr>
        <w:t>vulneración a los derechos humanos a los líderes y lideresas sociales en Colombia es precisamente qué es un líder social</w:t>
      </w:r>
      <w:r w:rsidR="00A57E48">
        <w:rPr>
          <w:rFonts w:asciiTheme="majorHAnsi" w:hAnsiTheme="majorHAnsi" w:cstheme="majorHAnsi"/>
          <w:szCs w:val="24"/>
        </w:rPr>
        <w:t>.</w:t>
      </w:r>
      <w:r w:rsidR="00DB50AD" w:rsidRPr="00FC0991">
        <w:rPr>
          <w:rFonts w:asciiTheme="majorHAnsi" w:hAnsiTheme="majorHAnsi" w:cstheme="majorHAnsi"/>
          <w:szCs w:val="24"/>
        </w:rPr>
        <w:t xml:space="preserve"> Este concepto es completamente variopinto, puesto que las organizaciones lo ven de una manera y el Estado</w:t>
      </w:r>
      <w:r w:rsidR="003E50FE">
        <w:rPr>
          <w:rFonts w:asciiTheme="majorHAnsi" w:hAnsiTheme="majorHAnsi" w:cstheme="majorHAnsi"/>
          <w:szCs w:val="24"/>
        </w:rPr>
        <w:t>,</w:t>
      </w:r>
      <w:r w:rsidR="00DB50AD" w:rsidRPr="00FC0991">
        <w:rPr>
          <w:rFonts w:asciiTheme="majorHAnsi" w:hAnsiTheme="majorHAnsi" w:cstheme="majorHAnsi"/>
          <w:szCs w:val="24"/>
        </w:rPr>
        <w:t xml:space="preserve"> de otra. Precisamente esta variedad de </w:t>
      </w:r>
      <w:r w:rsidR="00715C41" w:rsidRPr="00FC0991">
        <w:rPr>
          <w:rFonts w:asciiTheme="majorHAnsi" w:hAnsiTheme="majorHAnsi" w:cstheme="majorHAnsi"/>
          <w:szCs w:val="24"/>
        </w:rPr>
        <w:t xml:space="preserve">definiciones </w:t>
      </w:r>
      <w:r w:rsidR="00DB50AD" w:rsidRPr="00FC0991">
        <w:rPr>
          <w:rFonts w:asciiTheme="majorHAnsi" w:hAnsiTheme="majorHAnsi" w:cstheme="majorHAnsi"/>
          <w:szCs w:val="24"/>
        </w:rPr>
        <w:t>es lo que lleva a que, por un lado, los programas que intenta desarrollar el gobierno nacional no cumplan con su objetivo de proteger la vida de estas personas y, por otro, que el conteo de personas a las que se les vulnera</w:t>
      </w:r>
      <w:r w:rsidR="00801510">
        <w:rPr>
          <w:rFonts w:asciiTheme="majorHAnsi" w:hAnsiTheme="majorHAnsi" w:cstheme="majorHAnsi"/>
          <w:szCs w:val="24"/>
        </w:rPr>
        <w:t>n</w:t>
      </w:r>
      <w:r w:rsidR="00DB50AD" w:rsidRPr="00FC0991">
        <w:rPr>
          <w:rFonts w:asciiTheme="majorHAnsi" w:hAnsiTheme="majorHAnsi" w:cstheme="majorHAnsi"/>
          <w:szCs w:val="24"/>
        </w:rPr>
        <w:t xml:space="preserve"> los DDHH sea diferente, dependiendo siempre de quién realice la medición.</w:t>
      </w:r>
      <w:r w:rsidR="00852287" w:rsidRPr="00FC0991">
        <w:rPr>
          <w:rFonts w:asciiTheme="majorHAnsi" w:hAnsiTheme="majorHAnsi" w:cstheme="majorHAnsi"/>
          <w:szCs w:val="24"/>
        </w:rPr>
        <w:t xml:space="preserve"> </w:t>
      </w:r>
      <w:r w:rsidR="00DB50AD" w:rsidRPr="00FC0991">
        <w:rPr>
          <w:rFonts w:asciiTheme="majorHAnsi" w:hAnsiTheme="majorHAnsi" w:cstheme="majorHAnsi"/>
          <w:szCs w:val="24"/>
        </w:rPr>
        <w:t>Así las cosas, para ver lo complejo que puede ser definir a un líder social en Colombia, se revisará</w:t>
      </w:r>
      <w:r w:rsidR="00CF7C5F">
        <w:rPr>
          <w:rFonts w:asciiTheme="majorHAnsi" w:hAnsiTheme="majorHAnsi" w:cstheme="majorHAnsi"/>
          <w:szCs w:val="24"/>
        </w:rPr>
        <w:t>n</w:t>
      </w:r>
      <w:r w:rsidR="00DB50AD" w:rsidRPr="00FC0991">
        <w:rPr>
          <w:rFonts w:asciiTheme="majorHAnsi" w:hAnsiTheme="majorHAnsi" w:cstheme="majorHAnsi"/>
          <w:szCs w:val="24"/>
        </w:rPr>
        <w:t xml:space="preserve">, de manera breve, algunas definiciones, unas más complejas que otras, </w:t>
      </w:r>
      <w:r w:rsidR="00CF419E" w:rsidRPr="00FC0991">
        <w:rPr>
          <w:rFonts w:asciiTheme="majorHAnsi" w:hAnsiTheme="majorHAnsi" w:cstheme="majorHAnsi"/>
          <w:szCs w:val="24"/>
        </w:rPr>
        <w:t>para</w:t>
      </w:r>
      <w:r w:rsidR="00DB50AD" w:rsidRPr="00FC0991">
        <w:rPr>
          <w:rFonts w:asciiTheme="majorHAnsi" w:hAnsiTheme="majorHAnsi" w:cstheme="majorHAnsi"/>
          <w:szCs w:val="24"/>
        </w:rPr>
        <w:t xml:space="preserve"> ampliar dicha visión.</w:t>
      </w:r>
    </w:p>
    <w:p w14:paraId="347D42F5" w14:textId="30C3A6CF" w:rsidR="00DB50AD" w:rsidRPr="00FC0991" w:rsidRDefault="003E50FE" w:rsidP="00DB50AD">
      <w:pPr>
        <w:spacing w:line="360" w:lineRule="auto"/>
        <w:rPr>
          <w:rFonts w:asciiTheme="majorHAnsi" w:hAnsiTheme="majorHAnsi" w:cstheme="majorHAnsi"/>
          <w:szCs w:val="24"/>
        </w:rPr>
      </w:pPr>
      <w:r>
        <w:rPr>
          <w:rFonts w:asciiTheme="majorHAnsi" w:hAnsiTheme="majorHAnsi" w:cstheme="majorHAnsi"/>
          <w:szCs w:val="24"/>
        </w:rPr>
        <w:t>Para</w:t>
      </w:r>
      <w:r w:rsidR="00DB50AD" w:rsidRPr="00FC0991">
        <w:rPr>
          <w:rFonts w:asciiTheme="majorHAnsi" w:hAnsiTheme="majorHAnsi" w:cstheme="majorHAnsi"/>
          <w:szCs w:val="24"/>
        </w:rPr>
        <w:t xml:space="preserve"> el</w:t>
      </w:r>
      <w:r>
        <w:rPr>
          <w:rFonts w:asciiTheme="majorHAnsi" w:hAnsiTheme="majorHAnsi" w:cstheme="majorHAnsi"/>
          <w:szCs w:val="24"/>
        </w:rPr>
        <w:t xml:space="preserve"> Instituto de Estudios Políticos y Relaciones Internacionales</w:t>
      </w:r>
      <w:r w:rsidR="00DB50AD" w:rsidRPr="00FC0991">
        <w:rPr>
          <w:rFonts w:asciiTheme="majorHAnsi" w:hAnsiTheme="majorHAnsi" w:cstheme="majorHAnsi"/>
          <w:szCs w:val="24"/>
        </w:rPr>
        <w:t xml:space="preserve"> </w:t>
      </w:r>
      <w:r>
        <w:rPr>
          <w:rFonts w:asciiTheme="majorHAnsi" w:hAnsiTheme="majorHAnsi" w:cstheme="majorHAnsi"/>
          <w:szCs w:val="24"/>
        </w:rPr>
        <w:t>–</w:t>
      </w:r>
      <w:r w:rsidR="00DB50AD" w:rsidRPr="00FC0991">
        <w:rPr>
          <w:rFonts w:asciiTheme="majorHAnsi" w:hAnsiTheme="majorHAnsi" w:cstheme="majorHAnsi"/>
          <w:szCs w:val="24"/>
        </w:rPr>
        <w:t>IEPRI</w:t>
      </w:r>
      <w:r>
        <w:rPr>
          <w:rFonts w:asciiTheme="majorHAnsi" w:hAnsiTheme="majorHAnsi" w:cstheme="majorHAnsi"/>
          <w:szCs w:val="24"/>
        </w:rPr>
        <w:t>–</w:t>
      </w:r>
      <w:r w:rsidR="00DB50AD" w:rsidRPr="00FC0991">
        <w:rPr>
          <w:rFonts w:asciiTheme="majorHAnsi" w:hAnsiTheme="majorHAnsi" w:cstheme="majorHAnsi"/>
          <w:szCs w:val="24"/>
        </w:rPr>
        <w:t xml:space="preserve"> (2018) es claro </w:t>
      </w:r>
      <w:r>
        <w:rPr>
          <w:rFonts w:asciiTheme="majorHAnsi" w:hAnsiTheme="majorHAnsi" w:cstheme="majorHAnsi"/>
          <w:szCs w:val="24"/>
        </w:rPr>
        <w:t>que</w:t>
      </w:r>
      <w:r w:rsidRPr="00FC0991">
        <w:rPr>
          <w:rFonts w:asciiTheme="majorHAnsi" w:hAnsiTheme="majorHAnsi" w:cstheme="majorHAnsi"/>
          <w:szCs w:val="24"/>
        </w:rPr>
        <w:t xml:space="preserve"> </w:t>
      </w:r>
      <w:r w:rsidR="00DB50AD" w:rsidRPr="00FC0991">
        <w:rPr>
          <w:rFonts w:asciiTheme="majorHAnsi" w:hAnsiTheme="majorHAnsi" w:cstheme="majorHAnsi"/>
          <w:szCs w:val="24"/>
        </w:rPr>
        <w:t xml:space="preserve">los líderes sociales en el país </w:t>
      </w:r>
      <w:r>
        <w:rPr>
          <w:rFonts w:asciiTheme="majorHAnsi" w:hAnsiTheme="majorHAnsi" w:cstheme="majorHAnsi"/>
          <w:szCs w:val="24"/>
        </w:rPr>
        <w:t>los define su trabajo</w:t>
      </w:r>
      <w:r w:rsidR="00DB50AD" w:rsidRPr="00FC0991">
        <w:rPr>
          <w:rFonts w:asciiTheme="majorHAnsi" w:hAnsiTheme="majorHAnsi" w:cstheme="majorHAnsi"/>
          <w:szCs w:val="24"/>
        </w:rPr>
        <w:t xml:space="preserve"> en una comunidad y </w:t>
      </w:r>
      <w:r w:rsidR="00FA348A">
        <w:rPr>
          <w:rFonts w:asciiTheme="majorHAnsi" w:hAnsiTheme="majorHAnsi" w:cstheme="majorHAnsi"/>
          <w:szCs w:val="24"/>
        </w:rPr>
        <w:t xml:space="preserve">obtienen </w:t>
      </w:r>
      <w:r w:rsidR="00A57E48">
        <w:rPr>
          <w:rFonts w:asciiTheme="majorHAnsi" w:hAnsiTheme="majorHAnsi" w:cstheme="majorHAnsi"/>
          <w:szCs w:val="24"/>
        </w:rPr>
        <w:t>de</w:t>
      </w:r>
      <w:r w:rsidR="00DB50AD" w:rsidRPr="00FC0991">
        <w:rPr>
          <w:rFonts w:asciiTheme="majorHAnsi" w:hAnsiTheme="majorHAnsi" w:cstheme="majorHAnsi"/>
          <w:szCs w:val="24"/>
        </w:rPr>
        <w:t xml:space="preserve"> la misma una legitimidad sobre </w:t>
      </w:r>
      <w:r w:rsidR="00FA348A">
        <w:rPr>
          <w:rFonts w:asciiTheme="majorHAnsi" w:hAnsiTheme="majorHAnsi" w:cstheme="majorHAnsi"/>
          <w:szCs w:val="24"/>
        </w:rPr>
        <w:t>sus actos</w:t>
      </w:r>
      <w:r w:rsidR="00FA348A" w:rsidRPr="00FC0991">
        <w:rPr>
          <w:rFonts w:asciiTheme="majorHAnsi" w:hAnsiTheme="majorHAnsi" w:cstheme="majorHAnsi"/>
          <w:szCs w:val="24"/>
        </w:rPr>
        <w:t xml:space="preserve"> </w:t>
      </w:r>
      <w:r w:rsidR="00DB50AD" w:rsidRPr="00FC0991">
        <w:rPr>
          <w:rFonts w:asciiTheme="majorHAnsi" w:hAnsiTheme="majorHAnsi" w:cstheme="majorHAnsi"/>
          <w:szCs w:val="24"/>
        </w:rPr>
        <w:t xml:space="preserve">por “conducir, coordinar o apoyar procesos o actividades de carácter colectivo que afectan positivamente la vida de su comunidad, mejoran y dignifican sus condiciones de vida o construyen tejido social” (p. 10). Con esta visión se puede fortalecer el imaginario que </w:t>
      </w:r>
      <w:r w:rsidR="00DB50AD" w:rsidRPr="00FC0991">
        <w:rPr>
          <w:rFonts w:asciiTheme="majorHAnsi" w:hAnsiTheme="majorHAnsi" w:cstheme="majorHAnsi"/>
          <w:szCs w:val="24"/>
        </w:rPr>
        <w:lastRenderedPageBreak/>
        <w:t>se tiene de un líder social, que es alguien que trabaja por la comunidad y, por esa misma razón, puede ser cualquier persona que quiera solucionar problemas en el lugar donde vive</w:t>
      </w:r>
      <w:r w:rsidR="001B7ABB" w:rsidRPr="00FC0991">
        <w:rPr>
          <w:rFonts w:asciiTheme="majorHAnsi" w:hAnsiTheme="majorHAnsi" w:cstheme="majorHAnsi"/>
          <w:szCs w:val="24"/>
        </w:rPr>
        <w:t>.</w:t>
      </w:r>
    </w:p>
    <w:p w14:paraId="447E74D0" w14:textId="50755078" w:rsidR="00DB50AD" w:rsidRPr="00FC0991" w:rsidRDefault="00DB50AD" w:rsidP="00DB50AD">
      <w:pPr>
        <w:spacing w:line="360" w:lineRule="auto"/>
        <w:rPr>
          <w:rFonts w:asciiTheme="majorHAnsi" w:hAnsiTheme="majorHAnsi" w:cstheme="majorHAnsi"/>
          <w:color w:val="000000"/>
          <w:szCs w:val="24"/>
        </w:rPr>
      </w:pPr>
      <w:r w:rsidRPr="00FC0991">
        <w:rPr>
          <w:rFonts w:asciiTheme="majorHAnsi" w:hAnsiTheme="majorHAnsi" w:cstheme="majorHAnsi"/>
          <w:szCs w:val="24"/>
        </w:rPr>
        <w:t>Por otro lado, Estrada (2009) los define como “</w:t>
      </w:r>
      <w:r w:rsidRPr="00FC0991">
        <w:rPr>
          <w:rFonts w:asciiTheme="majorHAnsi" w:hAnsiTheme="majorHAnsi" w:cstheme="majorHAnsi"/>
          <w:color w:val="000000"/>
          <w:szCs w:val="24"/>
        </w:rPr>
        <w:t xml:space="preserve">quien ejerce liderazgo, éste es la función de dinamización de un grupo o de una organización para su desarrollo en base a un proyecto común o un proyecto compartido” (pár. 4). </w:t>
      </w:r>
      <w:r w:rsidR="00715C41" w:rsidRPr="00FC0991">
        <w:rPr>
          <w:rFonts w:asciiTheme="majorHAnsi" w:hAnsiTheme="majorHAnsi" w:cstheme="majorHAnsi"/>
          <w:color w:val="000000"/>
          <w:szCs w:val="24"/>
        </w:rPr>
        <w:t>Además</w:t>
      </w:r>
      <w:r w:rsidR="005767DB" w:rsidRPr="00FC0991">
        <w:rPr>
          <w:rFonts w:asciiTheme="majorHAnsi" w:hAnsiTheme="majorHAnsi" w:cstheme="majorHAnsi"/>
          <w:color w:val="000000"/>
          <w:szCs w:val="24"/>
        </w:rPr>
        <w:t>,</w:t>
      </w:r>
      <w:r w:rsidR="00715C41" w:rsidRPr="00FC0991">
        <w:rPr>
          <w:rFonts w:asciiTheme="majorHAnsi" w:hAnsiTheme="majorHAnsi" w:cstheme="majorHAnsi"/>
          <w:color w:val="000000"/>
          <w:szCs w:val="24"/>
        </w:rPr>
        <w:t xml:space="preserve"> </w:t>
      </w:r>
      <w:r w:rsidRPr="00FC0991">
        <w:rPr>
          <w:rFonts w:asciiTheme="majorHAnsi" w:hAnsiTheme="majorHAnsi" w:cstheme="majorHAnsi"/>
          <w:color w:val="000000"/>
          <w:szCs w:val="24"/>
        </w:rPr>
        <w:t>menciona que debe ser alguien con formación académica suficiente para llevar a cabo proyectos que benefician a la comunidad en la que viven, pero también “de empoderar a otros, de formar nuevos líderes, de transferir lo que está haciendo para que otros líderes en otras situaciones puedan ejercer un nuevo liderazgo” (pár. 4).</w:t>
      </w:r>
      <w:r w:rsidR="00A52EB7">
        <w:rPr>
          <w:rFonts w:asciiTheme="majorHAnsi" w:hAnsiTheme="majorHAnsi" w:cstheme="majorHAnsi"/>
          <w:color w:val="000000"/>
          <w:szCs w:val="24"/>
        </w:rPr>
        <w:t xml:space="preserve"> Esta definición excluye a quienes no tiene formación académica, pero sí conoce bien los problemas sociales del territorio.</w:t>
      </w:r>
    </w:p>
    <w:p w14:paraId="4254382A" w14:textId="2545F095" w:rsidR="00DB50AD" w:rsidRPr="00FC0991" w:rsidRDefault="00DB50AD" w:rsidP="00DB50AD">
      <w:pPr>
        <w:spacing w:line="360" w:lineRule="auto"/>
        <w:rPr>
          <w:rFonts w:asciiTheme="majorHAnsi" w:hAnsiTheme="majorHAnsi" w:cstheme="majorHAnsi"/>
          <w:szCs w:val="24"/>
        </w:rPr>
      </w:pPr>
      <w:r w:rsidRPr="00FC0991">
        <w:rPr>
          <w:rFonts w:asciiTheme="majorHAnsi" w:hAnsiTheme="majorHAnsi" w:cstheme="majorHAnsi"/>
          <w:szCs w:val="24"/>
        </w:rPr>
        <w:t>En este sentido, la organización Somos Defensores, que</w:t>
      </w:r>
      <w:r w:rsidR="00A52EB7">
        <w:rPr>
          <w:rFonts w:asciiTheme="majorHAnsi" w:hAnsiTheme="majorHAnsi" w:cstheme="majorHAnsi"/>
          <w:szCs w:val="24"/>
        </w:rPr>
        <w:t xml:space="preserve"> es una agrupación de organizaciones no gubernamentales que busca realizar una propuesta para prevenir agresiones y proteger la vida de defensores, además de contar con un sistema de medición sobre vulneraciones a DDHH fiable. Dicha organización en la conceptualización que realiza, </w:t>
      </w:r>
      <w:r w:rsidRPr="00FC0991">
        <w:rPr>
          <w:rFonts w:asciiTheme="majorHAnsi" w:hAnsiTheme="majorHAnsi" w:cstheme="majorHAnsi"/>
          <w:szCs w:val="24"/>
        </w:rPr>
        <w:t xml:space="preserve">más que presentar una definición sobre lo que considera como un líder o lideresa social, muestra qué categorías </w:t>
      </w:r>
      <w:r w:rsidR="00FA348A">
        <w:rPr>
          <w:rFonts w:asciiTheme="majorHAnsi" w:hAnsiTheme="majorHAnsi" w:cstheme="majorHAnsi"/>
          <w:szCs w:val="24"/>
        </w:rPr>
        <w:t>hacen parte de</w:t>
      </w:r>
      <w:r w:rsidRPr="00FC0991">
        <w:rPr>
          <w:rFonts w:asciiTheme="majorHAnsi" w:hAnsiTheme="majorHAnsi" w:cstheme="majorHAnsi"/>
          <w:szCs w:val="24"/>
        </w:rPr>
        <w:t xml:space="preserve"> dicha definición, es decir, da a entender que un líder social puede ser cualquiera y son todos y todas qu</w:t>
      </w:r>
      <w:r w:rsidR="00A52EB7">
        <w:rPr>
          <w:rFonts w:asciiTheme="majorHAnsi" w:hAnsiTheme="majorHAnsi" w:cstheme="majorHAnsi"/>
          <w:szCs w:val="24"/>
        </w:rPr>
        <w:t>i</w:t>
      </w:r>
      <w:r w:rsidRPr="00FC0991">
        <w:rPr>
          <w:rFonts w:asciiTheme="majorHAnsi" w:hAnsiTheme="majorHAnsi" w:cstheme="majorHAnsi"/>
          <w:szCs w:val="24"/>
        </w:rPr>
        <w:t>e</w:t>
      </w:r>
      <w:r w:rsidR="00A52EB7">
        <w:rPr>
          <w:rFonts w:asciiTheme="majorHAnsi" w:hAnsiTheme="majorHAnsi" w:cstheme="majorHAnsi"/>
          <w:szCs w:val="24"/>
        </w:rPr>
        <w:t>nes</w:t>
      </w:r>
      <w:r w:rsidRPr="00FC0991">
        <w:rPr>
          <w:rFonts w:asciiTheme="majorHAnsi" w:hAnsiTheme="majorHAnsi" w:cstheme="majorHAnsi"/>
          <w:szCs w:val="24"/>
        </w:rPr>
        <w:t xml:space="preserve"> defiendan la causa de un territorio, una causa común. Para esta organización, </w:t>
      </w:r>
      <w:r w:rsidR="00077629">
        <w:rPr>
          <w:rFonts w:asciiTheme="majorHAnsi" w:hAnsiTheme="majorHAnsi" w:cstheme="majorHAnsi"/>
          <w:szCs w:val="24"/>
        </w:rPr>
        <w:t>al momento de</w:t>
      </w:r>
      <w:r w:rsidR="00077629" w:rsidRPr="00FC0991">
        <w:rPr>
          <w:rFonts w:asciiTheme="majorHAnsi" w:hAnsiTheme="majorHAnsi" w:cstheme="majorHAnsi"/>
          <w:szCs w:val="24"/>
        </w:rPr>
        <w:t xml:space="preserve"> </w:t>
      </w:r>
      <w:r w:rsidRPr="00FC0991">
        <w:rPr>
          <w:rFonts w:asciiTheme="majorHAnsi" w:hAnsiTheme="majorHAnsi" w:cstheme="majorHAnsi"/>
          <w:szCs w:val="24"/>
        </w:rPr>
        <w:t>contabilizar cuántos líderes sociales han tenido vulneración a sus derechos humanos hay que abarcar al líder comunal, sindical, indígena, afrodescendiente, campesino, educativo, de restitución de tierras, entre otros que desarrollan una labor similar.</w:t>
      </w:r>
    </w:p>
    <w:p w14:paraId="33FB6C9D" w14:textId="48D25AA2" w:rsidR="00DB50AD" w:rsidRPr="00FC0991" w:rsidRDefault="00DB50AD" w:rsidP="00DB50AD">
      <w:pPr>
        <w:spacing w:line="360" w:lineRule="auto"/>
        <w:rPr>
          <w:rFonts w:asciiTheme="majorHAnsi" w:hAnsiTheme="majorHAnsi" w:cstheme="majorHAnsi"/>
          <w:szCs w:val="24"/>
        </w:rPr>
      </w:pPr>
      <w:r w:rsidRPr="00FC0991">
        <w:rPr>
          <w:rFonts w:asciiTheme="majorHAnsi" w:hAnsiTheme="majorHAnsi" w:cstheme="majorHAnsi"/>
          <w:szCs w:val="24"/>
        </w:rPr>
        <w:t xml:space="preserve">Por otra parte, Carreras (en Carreras, </w:t>
      </w:r>
      <w:proofErr w:type="spellStart"/>
      <w:r w:rsidRPr="00FC0991">
        <w:rPr>
          <w:rFonts w:asciiTheme="majorHAnsi" w:hAnsiTheme="majorHAnsi" w:cstheme="majorHAnsi"/>
          <w:szCs w:val="24"/>
        </w:rPr>
        <w:t>Leaverton</w:t>
      </w:r>
      <w:proofErr w:type="spellEnd"/>
      <w:r w:rsidRPr="00FC0991">
        <w:rPr>
          <w:rFonts w:asciiTheme="majorHAnsi" w:hAnsiTheme="majorHAnsi" w:cstheme="majorHAnsi"/>
          <w:szCs w:val="24"/>
        </w:rPr>
        <w:t xml:space="preserve"> y Sureda, 2009) menciona que “</w:t>
      </w:r>
      <w:r w:rsidR="00A9428C">
        <w:rPr>
          <w:rFonts w:asciiTheme="majorHAnsi" w:hAnsiTheme="majorHAnsi" w:cstheme="majorHAnsi"/>
          <w:szCs w:val="24"/>
        </w:rPr>
        <w:t>e</w:t>
      </w:r>
      <w:r w:rsidR="00A9428C" w:rsidRPr="00FC0991">
        <w:rPr>
          <w:rFonts w:asciiTheme="majorHAnsi" w:hAnsiTheme="majorHAnsi" w:cstheme="majorHAnsi"/>
          <w:szCs w:val="24"/>
        </w:rPr>
        <w:t xml:space="preserve">l </w:t>
      </w:r>
      <w:r w:rsidRPr="00FC0991">
        <w:rPr>
          <w:rFonts w:asciiTheme="majorHAnsi" w:hAnsiTheme="majorHAnsi" w:cstheme="majorHAnsi"/>
          <w:szCs w:val="24"/>
        </w:rPr>
        <w:t xml:space="preserve">concepto de liderazgo social está asociado a la trayectoria de personas impulsoras de organizaciones de la sociedad civil que actúan con una vocación de transformación social” (p. 14). </w:t>
      </w:r>
      <w:r w:rsidR="00A30E06" w:rsidRPr="00FC0991">
        <w:rPr>
          <w:rFonts w:asciiTheme="majorHAnsi" w:hAnsiTheme="majorHAnsi" w:cstheme="majorHAnsi"/>
          <w:szCs w:val="24"/>
        </w:rPr>
        <w:t xml:space="preserve">Se agrega </w:t>
      </w:r>
      <w:r w:rsidRPr="00FC0991">
        <w:rPr>
          <w:rFonts w:asciiTheme="majorHAnsi" w:hAnsiTheme="majorHAnsi" w:cstheme="majorHAnsi"/>
          <w:szCs w:val="24"/>
        </w:rPr>
        <w:t xml:space="preserve">que es un concepto en construcción. También menciona que estas personas pueden estar institucionalizas en una organización o asociación que lleve a cabo estas acciones o </w:t>
      </w:r>
      <w:r w:rsidR="003E50FE">
        <w:rPr>
          <w:rFonts w:asciiTheme="majorHAnsi" w:hAnsiTheme="majorHAnsi" w:cstheme="majorHAnsi"/>
          <w:szCs w:val="24"/>
        </w:rPr>
        <w:t>de manera individual</w:t>
      </w:r>
      <w:r w:rsidRPr="00FC0991">
        <w:rPr>
          <w:rFonts w:asciiTheme="majorHAnsi" w:hAnsiTheme="majorHAnsi" w:cstheme="majorHAnsi"/>
          <w:szCs w:val="24"/>
        </w:rPr>
        <w:t xml:space="preserve">. Esto que es adicional a las visiones presentadas previamente es útil, puesto que el Estado colombiano no menciona </w:t>
      </w:r>
      <w:r w:rsidR="00FA348A">
        <w:rPr>
          <w:rFonts w:asciiTheme="majorHAnsi" w:hAnsiTheme="majorHAnsi" w:cstheme="majorHAnsi"/>
          <w:szCs w:val="24"/>
        </w:rPr>
        <w:t xml:space="preserve">en su definición a </w:t>
      </w:r>
      <w:r w:rsidR="00CF419E" w:rsidRPr="00FC0991">
        <w:rPr>
          <w:rFonts w:asciiTheme="majorHAnsi" w:hAnsiTheme="majorHAnsi" w:cstheme="majorHAnsi"/>
          <w:szCs w:val="24"/>
        </w:rPr>
        <w:t>los líderes y defensores</w:t>
      </w:r>
      <w:r w:rsidRPr="00FC0991">
        <w:rPr>
          <w:rFonts w:asciiTheme="majorHAnsi" w:hAnsiTheme="majorHAnsi" w:cstheme="majorHAnsi"/>
          <w:szCs w:val="24"/>
        </w:rPr>
        <w:t xml:space="preserve"> </w:t>
      </w:r>
      <w:r w:rsidR="00FA348A">
        <w:rPr>
          <w:rFonts w:asciiTheme="majorHAnsi" w:hAnsiTheme="majorHAnsi" w:cstheme="majorHAnsi"/>
          <w:szCs w:val="24"/>
        </w:rPr>
        <w:t>que no hacen parte de ninguna institución</w:t>
      </w:r>
      <w:r w:rsidRPr="00FC0991">
        <w:rPr>
          <w:rFonts w:asciiTheme="majorHAnsi" w:hAnsiTheme="majorHAnsi" w:cstheme="majorHAnsi"/>
          <w:szCs w:val="24"/>
        </w:rPr>
        <w:t xml:space="preserve">, con lo que se estaría </w:t>
      </w:r>
      <w:r w:rsidR="003E50FE">
        <w:rPr>
          <w:rFonts w:asciiTheme="majorHAnsi" w:hAnsiTheme="majorHAnsi" w:cstheme="majorHAnsi"/>
          <w:szCs w:val="24"/>
        </w:rPr>
        <w:t>reduciendo</w:t>
      </w:r>
      <w:r w:rsidR="003E50FE" w:rsidRPr="00FC0991">
        <w:rPr>
          <w:rFonts w:asciiTheme="majorHAnsi" w:hAnsiTheme="majorHAnsi" w:cstheme="majorHAnsi"/>
          <w:szCs w:val="24"/>
        </w:rPr>
        <w:t xml:space="preserve"> </w:t>
      </w:r>
      <w:r w:rsidRPr="00FC0991">
        <w:rPr>
          <w:rFonts w:asciiTheme="majorHAnsi" w:hAnsiTheme="majorHAnsi" w:cstheme="majorHAnsi"/>
          <w:szCs w:val="24"/>
        </w:rPr>
        <w:t xml:space="preserve">la cantidad total de quienes hacen parte del inmenso grupo de los que son líderes sociales y </w:t>
      </w:r>
      <w:r w:rsidR="003E50FE">
        <w:rPr>
          <w:rFonts w:asciiTheme="majorHAnsi" w:hAnsiTheme="majorHAnsi" w:cstheme="majorHAnsi"/>
          <w:szCs w:val="24"/>
        </w:rPr>
        <w:t>promoviendo la</w:t>
      </w:r>
      <w:r w:rsidR="003E50FE" w:rsidRPr="00FC0991">
        <w:rPr>
          <w:rFonts w:asciiTheme="majorHAnsi" w:hAnsiTheme="majorHAnsi" w:cstheme="majorHAnsi"/>
          <w:szCs w:val="24"/>
        </w:rPr>
        <w:t xml:space="preserve"> </w:t>
      </w:r>
      <w:r w:rsidRPr="00FC0991">
        <w:rPr>
          <w:rFonts w:asciiTheme="majorHAnsi" w:hAnsiTheme="majorHAnsi" w:cstheme="majorHAnsi"/>
          <w:szCs w:val="24"/>
        </w:rPr>
        <w:t>injusticia</w:t>
      </w:r>
      <w:r w:rsidR="003E50FE">
        <w:rPr>
          <w:rFonts w:asciiTheme="majorHAnsi" w:hAnsiTheme="majorHAnsi" w:cstheme="majorHAnsi"/>
          <w:szCs w:val="24"/>
        </w:rPr>
        <w:t xml:space="preserve"> –o siendo injustos–</w:t>
      </w:r>
      <w:r w:rsidRPr="00FC0991">
        <w:rPr>
          <w:rFonts w:asciiTheme="majorHAnsi" w:hAnsiTheme="majorHAnsi" w:cstheme="majorHAnsi"/>
          <w:szCs w:val="24"/>
        </w:rPr>
        <w:t xml:space="preserve"> con las personas que desde el anonimato absoluto y que, por vocación, por corazón, desarrolla actividades por su territorio.</w:t>
      </w:r>
    </w:p>
    <w:p w14:paraId="5C6684A7" w14:textId="449AD55A" w:rsidR="00900E47" w:rsidRDefault="00DB50AD" w:rsidP="00DB50AD">
      <w:pPr>
        <w:spacing w:line="360" w:lineRule="auto"/>
        <w:rPr>
          <w:rFonts w:asciiTheme="majorHAnsi" w:hAnsiTheme="majorHAnsi" w:cstheme="majorHAnsi"/>
          <w:szCs w:val="24"/>
        </w:rPr>
      </w:pPr>
      <w:r w:rsidRPr="00FC0991">
        <w:rPr>
          <w:rFonts w:asciiTheme="majorHAnsi" w:hAnsiTheme="majorHAnsi" w:cstheme="majorHAnsi"/>
          <w:szCs w:val="24"/>
        </w:rPr>
        <w:lastRenderedPageBreak/>
        <w:t xml:space="preserve">En este orden de ideas, el Estado colombiano es quien tiene la mayor cantidad de subcategorías en el concepto de líder social, </w:t>
      </w:r>
      <w:r w:rsidR="001B7ABB" w:rsidRPr="00FC0991">
        <w:rPr>
          <w:rFonts w:asciiTheme="majorHAnsi" w:hAnsiTheme="majorHAnsi" w:cstheme="majorHAnsi"/>
          <w:szCs w:val="24"/>
        </w:rPr>
        <w:t>mas</w:t>
      </w:r>
      <w:r w:rsidRPr="00FC0991">
        <w:rPr>
          <w:rFonts w:asciiTheme="majorHAnsi" w:hAnsiTheme="majorHAnsi" w:cstheme="majorHAnsi"/>
          <w:szCs w:val="24"/>
        </w:rPr>
        <w:t xml:space="preserve"> no da una definición</w:t>
      </w:r>
      <w:r w:rsidR="00900E47">
        <w:rPr>
          <w:rFonts w:asciiTheme="majorHAnsi" w:hAnsiTheme="majorHAnsi" w:cstheme="majorHAnsi"/>
          <w:szCs w:val="24"/>
        </w:rPr>
        <w:t>:</w:t>
      </w:r>
    </w:p>
    <w:p w14:paraId="14C04E3B" w14:textId="7D5132A6" w:rsidR="00900E47" w:rsidRPr="00FC0991" w:rsidRDefault="00900E47" w:rsidP="00900E47">
      <w:pPr>
        <w:pStyle w:val="CITLar"/>
      </w:pPr>
      <w:r w:rsidRPr="00FC0991">
        <w:t>líder comunal, líder comunitario, líder de Restitución de Tierras, líder campesino, líder social, líder sindical, líder ambiental, líder de mujeres, líder afrodescendiente, líder indígena, líder de víctimas o de desplazados, líder juvenil y de la infancia, líder cultural, líder LGBTI, líder en salud, líder minero artesanal, comunicador defensor de derechos humanos, abogado defensor de los derechos humanos, defensor o líder asociado a Organizaciones no Gubernamentales (ONG), líder en la implementación del acuerdo de paz, líder en materia de sustitución de cultivos, líder de movimiento político y líderes religiosos (Consejería Presidencial para los Derechos Humanos y los Asuntos internacionales</w:t>
      </w:r>
      <w:r>
        <w:t>,</w:t>
      </w:r>
      <w:r w:rsidRPr="00FC0991">
        <w:t xml:space="preserve"> 2019</w:t>
      </w:r>
      <w:r>
        <w:t xml:space="preserve">, </w:t>
      </w:r>
      <w:r w:rsidRPr="00FC0991">
        <w:t>10).</w:t>
      </w:r>
    </w:p>
    <w:p w14:paraId="4F829634" w14:textId="6D4E7E8B" w:rsidR="00DB50AD" w:rsidRPr="00FC0991" w:rsidRDefault="00A52EB7" w:rsidP="00DB50AD">
      <w:pPr>
        <w:spacing w:line="360" w:lineRule="auto"/>
        <w:rPr>
          <w:rFonts w:asciiTheme="majorHAnsi" w:hAnsiTheme="majorHAnsi" w:cstheme="majorHAnsi"/>
          <w:szCs w:val="24"/>
        </w:rPr>
      </w:pPr>
      <w:r>
        <w:rPr>
          <w:rFonts w:asciiTheme="majorHAnsi" w:hAnsiTheme="majorHAnsi" w:cstheme="majorHAnsi"/>
          <w:szCs w:val="24"/>
        </w:rPr>
        <w:t>Adicional a ello,</w:t>
      </w:r>
      <w:r w:rsidRPr="00FC0991">
        <w:rPr>
          <w:rFonts w:asciiTheme="majorHAnsi" w:hAnsiTheme="majorHAnsi" w:cstheme="majorHAnsi"/>
          <w:szCs w:val="24"/>
        </w:rPr>
        <w:t xml:space="preserve"> </w:t>
      </w:r>
      <w:r w:rsidR="00900E47">
        <w:rPr>
          <w:rFonts w:asciiTheme="majorHAnsi" w:hAnsiTheme="majorHAnsi" w:cstheme="majorHAnsi"/>
          <w:szCs w:val="24"/>
        </w:rPr>
        <w:t xml:space="preserve">el Estado </w:t>
      </w:r>
      <w:r w:rsidR="00DB50AD" w:rsidRPr="00FC0991">
        <w:rPr>
          <w:rFonts w:asciiTheme="majorHAnsi" w:hAnsiTheme="majorHAnsi" w:cstheme="majorHAnsi"/>
          <w:szCs w:val="24"/>
        </w:rPr>
        <w:t>se adhiere a la</w:t>
      </w:r>
      <w:r>
        <w:rPr>
          <w:rFonts w:asciiTheme="majorHAnsi" w:hAnsiTheme="majorHAnsi" w:cstheme="majorHAnsi"/>
          <w:szCs w:val="24"/>
        </w:rPr>
        <w:t xml:space="preserve"> definición</w:t>
      </w:r>
      <w:r w:rsidR="00DB50AD" w:rsidRPr="00FC0991">
        <w:rPr>
          <w:rFonts w:asciiTheme="majorHAnsi" w:hAnsiTheme="majorHAnsi" w:cstheme="majorHAnsi"/>
          <w:szCs w:val="24"/>
        </w:rPr>
        <w:t xml:space="preserve"> suscrita por las Naciones Unidas, la cual es:</w:t>
      </w:r>
    </w:p>
    <w:p w14:paraId="5FC93A8E" w14:textId="61DCFCD3" w:rsidR="00DB50AD" w:rsidRPr="00FC0991" w:rsidRDefault="00DB50AD" w:rsidP="00DB50AD">
      <w:pPr>
        <w:pStyle w:val="CITLar"/>
      </w:pPr>
      <w:r w:rsidRPr="00FC0991">
        <w:t>La persona que actúe en favor de un derecho (o varios derechos) humano(s) de un individuo o un grupo será un defensor de los derechos humanos. Estas personas se esfuerzan en promover y proteger los derechos civiles y políticos y en lograr la promoción, la protección y el disfrute de los derechos económicos, sociales y culturales (</w:t>
      </w:r>
      <w:r w:rsidR="00900E47">
        <w:t xml:space="preserve">p. </w:t>
      </w:r>
      <w:r w:rsidRPr="00FC0991">
        <w:t>10).</w:t>
      </w:r>
    </w:p>
    <w:p w14:paraId="6E5FCCDA" w14:textId="1878DB96" w:rsidR="00F06AE4" w:rsidRPr="00FC0991" w:rsidRDefault="00443473" w:rsidP="00F06AE4">
      <w:pPr>
        <w:spacing w:line="360" w:lineRule="auto"/>
        <w:rPr>
          <w:rFonts w:asciiTheme="majorHAnsi" w:hAnsiTheme="majorHAnsi" w:cstheme="majorHAnsi"/>
          <w:szCs w:val="24"/>
        </w:rPr>
      </w:pPr>
      <w:r w:rsidRPr="00FC0991">
        <w:rPr>
          <w:rFonts w:asciiTheme="majorHAnsi" w:hAnsiTheme="majorHAnsi" w:cstheme="majorHAnsi"/>
          <w:szCs w:val="24"/>
        </w:rPr>
        <w:t>Para mencionar las diferencias entre</w:t>
      </w:r>
      <w:r w:rsidR="00F06AE4" w:rsidRPr="00FC0991">
        <w:rPr>
          <w:rFonts w:asciiTheme="majorHAnsi" w:hAnsiTheme="majorHAnsi" w:cstheme="majorHAnsi"/>
          <w:szCs w:val="24"/>
        </w:rPr>
        <w:t xml:space="preserve"> un líder social y un defensor de derechos humanos </w:t>
      </w:r>
      <w:r w:rsidRPr="00FC0991">
        <w:rPr>
          <w:rFonts w:asciiTheme="majorHAnsi" w:hAnsiTheme="majorHAnsi" w:cstheme="majorHAnsi"/>
          <w:szCs w:val="24"/>
        </w:rPr>
        <w:t xml:space="preserve">hay que partir del hecho que </w:t>
      </w:r>
      <w:r w:rsidR="00F06AE4" w:rsidRPr="00FC0991">
        <w:rPr>
          <w:rFonts w:asciiTheme="majorHAnsi" w:hAnsiTheme="majorHAnsi" w:cstheme="majorHAnsi"/>
          <w:szCs w:val="24"/>
        </w:rPr>
        <w:t xml:space="preserve">no es necesariamente hablar de las mismas personas, </w:t>
      </w:r>
      <w:r w:rsidRPr="00FC0991">
        <w:rPr>
          <w:rFonts w:asciiTheme="majorHAnsi" w:hAnsiTheme="majorHAnsi" w:cstheme="majorHAnsi"/>
          <w:szCs w:val="24"/>
        </w:rPr>
        <w:t>es decir,</w:t>
      </w:r>
      <w:r w:rsidR="00F06AE4" w:rsidRPr="00FC0991">
        <w:rPr>
          <w:rFonts w:asciiTheme="majorHAnsi" w:hAnsiTheme="majorHAnsi" w:cstheme="majorHAnsi"/>
          <w:szCs w:val="24"/>
        </w:rPr>
        <w:t xml:space="preserve"> un líder social es, o puede ser, un defensor de DDHH, este último no necesariamente es un líder social, ya que la característica central que tienen </w:t>
      </w:r>
      <w:r w:rsidRPr="00FC0991">
        <w:rPr>
          <w:rFonts w:asciiTheme="majorHAnsi" w:hAnsiTheme="majorHAnsi" w:cstheme="majorHAnsi"/>
          <w:szCs w:val="24"/>
        </w:rPr>
        <w:t xml:space="preserve">los líderes </w:t>
      </w:r>
      <w:r w:rsidR="00F06AE4" w:rsidRPr="00FC0991">
        <w:rPr>
          <w:rFonts w:asciiTheme="majorHAnsi" w:hAnsiTheme="majorHAnsi" w:cstheme="majorHAnsi"/>
          <w:szCs w:val="24"/>
        </w:rPr>
        <w:t>es una vocación de apoyar a su comunidad en distintos escenarios</w:t>
      </w:r>
      <w:r w:rsidRPr="00FC0991">
        <w:rPr>
          <w:rFonts w:asciiTheme="majorHAnsi" w:hAnsiTheme="majorHAnsi" w:cstheme="majorHAnsi"/>
          <w:szCs w:val="24"/>
        </w:rPr>
        <w:t>:</w:t>
      </w:r>
      <w:r w:rsidR="00F06AE4" w:rsidRPr="00FC0991">
        <w:rPr>
          <w:rFonts w:asciiTheme="majorHAnsi" w:hAnsiTheme="majorHAnsi" w:cstheme="majorHAnsi"/>
          <w:szCs w:val="24"/>
        </w:rPr>
        <w:t xml:space="preserve"> en lo político, en lo comunitario</w:t>
      </w:r>
      <w:r w:rsidR="00A466C7">
        <w:rPr>
          <w:rFonts w:asciiTheme="majorHAnsi" w:hAnsiTheme="majorHAnsi" w:cstheme="majorHAnsi"/>
          <w:szCs w:val="24"/>
        </w:rPr>
        <w:t>, lo ambiental, en salud, entre otros</w:t>
      </w:r>
      <w:r w:rsidR="00F06AE4" w:rsidRPr="00FC0991">
        <w:rPr>
          <w:rFonts w:asciiTheme="majorHAnsi" w:hAnsiTheme="majorHAnsi" w:cstheme="majorHAnsi"/>
          <w:szCs w:val="24"/>
        </w:rPr>
        <w:t>. Son personas que buscan la transformación social en el lugar donde viven (Salazar y Gómez, 2019, pár. 7); por su parte, la Organización Nacional Indígena de Colombia</w:t>
      </w:r>
      <w:r w:rsidR="003E50FE">
        <w:rPr>
          <w:rFonts w:asciiTheme="majorHAnsi" w:hAnsiTheme="majorHAnsi" w:cstheme="majorHAnsi"/>
          <w:szCs w:val="24"/>
        </w:rPr>
        <w:t xml:space="preserve"> –ONIC–</w:t>
      </w:r>
      <w:r w:rsidR="00F06AE4" w:rsidRPr="00FC0991">
        <w:rPr>
          <w:rFonts w:asciiTheme="majorHAnsi" w:hAnsiTheme="majorHAnsi" w:cstheme="majorHAnsi"/>
          <w:szCs w:val="24"/>
        </w:rPr>
        <w:t xml:space="preserve"> menciona que ser reconocido como tal es un privilegio, puesto que lo que ellos hacen es “remangarse las mangas y trabajar por un país mejor y hacerlo real, no solamente quedarse desde la barrera viendo como otros construyen el futuro” (Ramírez, 2017, pár. 4), por lo que tienen función de tramitar distintas problemáticas para darle solución, como se mencionó anteriormente.</w:t>
      </w:r>
    </w:p>
    <w:p w14:paraId="6C42C54C" w14:textId="200F3DD2" w:rsidR="00F06AE4" w:rsidRPr="00FC0991" w:rsidRDefault="00F06AE4" w:rsidP="00F06AE4">
      <w:pPr>
        <w:spacing w:line="360" w:lineRule="auto"/>
        <w:rPr>
          <w:rFonts w:asciiTheme="majorHAnsi" w:hAnsiTheme="majorHAnsi" w:cstheme="majorHAnsi"/>
          <w:szCs w:val="24"/>
        </w:rPr>
      </w:pPr>
      <w:r w:rsidRPr="00FC0991">
        <w:rPr>
          <w:rFonts w:asciiTheme="majorHAnsi" w:hAnsiTheme="majorHAnsi" w:cstheme="majorHAnsi"/>
          <w:szCs w:val="24"/>
        </w:rPr>
        <w:t>Por otra parte,</w:t>
      </w:r>
      <w:r w:rsidR="00A9428C" w:rsidRPr="00A9428C">
        <w:rPr>
          <w:rFonts w:asciiTheme="majorHAnsi" w:hAnsiTheme="majorHAnsi" w:cstheme="majorHAnsi"/>
          <w:szCs w:val="24"/>
        </w:rPr>
        <w:t xml:space="preserve"> </w:t>
      </w:r>
      <w:r w:rsidR="00A9428C" w:rsidRPr="00FC0991">
        <w:rPr>
          <w:rFonts w:asciiTheme="majorHAnsi" w:hAnsiTheme="majorHAnsi" w:cstheme="majorHAnsi"/>
          <w:szCs w:val="24"/>
        </w:rPr>
        <w:t>para la Comisión Interamericana</w:t>
      </w:r>
      <w:r w:rsidR="00A9428C">
        <w:rPr>
          <w:rFonts w:asciiTheme="majorHAnsi" w:hAnsiTheme="majorHAnsi" w:cstheme="majorHAnsi"/>
          <w:szCs w:val="24"/>
        </w:rPr>
        <w:t xml:space="preserve"> de Derechos Humanos –CIDH–,</w:t>
      </w:r>
      <w:r w:rsidRPr="00FC0991">
        <w:rPr>
          <w:rFonts w:asciiTheme="majorHAnsi" w:hAnsiTheme="majorHAnsi" w:cstheme="majorHAnsi"/>
          <w:szCs w:val="24"/>
        </w:rPr>
        <w:t xml:space="preserve"> </w:t>
      </w:r>
      <w:r w:rsidR="00900E47">
        <w:rPr>
          <w:rFonts w:asciiTheme="majorHAnsi" w:hAnsiTheme="majorHAnsi" w:cstheme="majorHAnsi"/>
          <w:szCs w:val="24"/>
        </w:rPr>
        <w:t>un</w:t>
      </w:r>
      <w:r w:rsidR="00900E47" w:rsidRPr="00FC0991">
        <w:rPr>
          <w:rFonts w:asciiTheme="majorHAnsi" w:hAnsiTheme="majorHAnsi" w:cstheme="majorHAnsi"/>
          <w:szCs w:val="24"/>
        </w:rPr>
        <w:t xml:space="preserve"> </w:t>
      </w:r>
      <w:r w:rsidRPr="00FC0991">
        <w:rPr>
          <w:rFonts w:asciiTheme="majorHAnsi" w:hAnsiTheme="majorHAnsi" w:cstheme="majorHAnsi"/>
          <w:szCs w:val="24"/>
        </w:rPr>
        <w:t xml:space="preserve">defensor de DDHH es “toda persona que de cualquier forma promueva o procure la realización de los derechos humanos y las libertades fundamentales reconocidos a nivel nacional o internacional” (CIDH, </w:t>
      </w:r>
      <w:r w:rsidRPr="00FC0991">
        <w:rPr>
          <w:rFonts w:asciiTheme="majorHAnsi" w:hAnsiTheme="majorHAnsi" w:cstheme="majorHAnsi"/>
          <w:szCs w:val="24"/>
        </w:rPr>
        <w:lastRenderedPageBreak/>
        <w:t xml:space="preserve">2019, p. 21). Es decir, un líder social puede ser un defensor de DDHH. La diferencia radica en que el líder social lleva a cabo distintas acciones que </w:t>
      </w:r>
      <w:r w:rsidR="00FF1A6E">
        <w:rPr>
          <w:rFonts w:asciiTheme="majorHAnsi" w:hAnsiTheme="majorHAnsi" w:cstheme="majorHAnsi"/>
          <w:szCs w:val="24"/>
        </w:rPr>
        <w:t xml:space="preserve">buscan </w:t>
      </w:r>
      <w:r w:rsidRPr="00FC0991">
        <w:rPr>
          <w:rFonts w:asciiTheme="majorHAnsi" w:hAnsiTheme="majorHAnsi" w:cstheme="majorHAnsi"/>
          <w:szCs w:val="24"/>
        </w:rPr>
        <w:t>beneficia</w:t>
      </w:r>
      <w:r w:rsidR="00FF1A6E">
        <w:rPr>
          <w:rFonts w:asciiTheme="majorHAnsi" w:hAnsiTheme="majorHAnsi" w:cstheme="majorHAnsi"/>
          <w:szCs w:val="24"/>
        </w:rPr>
        <w:t>r</w:t>
      </w:r>
      <w:r w:rsidRPr="00FC0991">
        <w:rPr>
          <w:rFonts w:asciiTheme="majorHAnsi" w:hAnsiTheme="majorHAnsi" w:cstheme="majorHAnsi"/>
          <w:szCs w:val="24"/>
        </w:rPr>
        <w:t xml:space="preserve"> a su comunida</w:t>
      </w:r>
      <w:r w:rsidR="0044146D" w:rsidRPr="00FC0991">
        <w:rPr>
          <w:rFonts w:asciiTheme="majorHAnsi" w:hAnsiTheme="majorHAnsi" w:cstheme="majorHAnsi"/>
          <w:szCs w:val="24"/>
        </w:rPr>
        <w:t>d, como ya se mencionó. Ahora bien,</w:t>
      </w:r>
      <w:r w:rsidRPr="00FC0991">
        <w:rPr>
          <w:rFonts w:asciiTheme="majorHAnsi" w:hAnsiTheme="majorHAnsi" w:cstheme="majorHAnsi"/>
          <w:szCs w:val="24"/>
        </w:rPr>
        <w:t xml:space="preserve"> en el transcurso de es</w:t>
      </w:r>
      <w:r w:rsidR="0044146D" w:rsidRPr="00FC0991">
        <w:rPr>
          <w:rFonts w:asciiTheme="majorHAnsi" w:hAnsiTheme="majorHAnsi" w:cstheme="majorHAnsi"/>
          <w:szCs w:val="24"/>
        </w:rPr>
        <w:t>tas acciones terminan</w:t>
      </w:r>
      <w:r w:rsidRPr="00FC0991">
        <w:rPr>
          <w:rFonts w:asciiTheme="majorHAnsi" w:hAnsiTheme="majorHAnsi" w:cstheme="majorHAnsi"/>
          <w:szCs w:val="24"/>
        </w:rPr>
        <w:t xml:space="preserve"> </w:t>
      </w:r>
      <w:r w:rsidR="0044146D" w:rsidRPr="00FC0991">
        <w:rPr>
          <w:rFonts w:asciiTheme="majorHAnsi" w:hAnsiTheme="majorHAnsi" w:cstheme="majorHAnsi"/>
          <w:szCs w:val="24"/>
        </w:rPr>
        <w:t>defendiendo</w:t>
      </w:r>
      <w:r w:rsidRPr="00FC0991">
        <w:rPr>
          <w:rFonts w:asciiTheme="majorHAnsi" w:hAnsiTheme="majorHAnsi" w:cstheme="majorHAnsi"/>
          <w:szCs w:val="24"/>
        </w:rPr>
        <w:t xml:space="preserve"> DDHH y derechos fundamentales, por lo que también cabrían en esta definición</w:t>
      </w:r>
      <w:r w:rsidR="0044146D" w:rsidRPr="00FC0991">
        <w:rPr>
          <w:rFonts w:asciiTheme="majorHAnsi" w:hAnsiTheme="majorHAnsi" w:cstheme="majorHAnsi"/>
          <w:szCs w:val="24"/>
        </w:rPr>
        <w:t xml:space="preserve"> de defensor de DDHH</w:t>
      </w:r>
      <w:r w:rsidRPr="00FC0991">
        <w:rPr>
          <w:rFonts w:asciiTheme="majorHAnsi" w:hAnsiTheme="majorHAnsi" w:cstheme="majorHAnsi"/>
          <w:szCs w:val="24"/>
        </w:rPr>
        <w:t xml:space="preserve">. La defensa de los </w:t>
      </w:r>
      <w:r w:rsidR="00FF1A6E">
        <w:rPr>
          <w:rFonts w:asciiTheme="majorHAnsi" w:hAnsiTheme="majorHAnsi" w:cstheme="majorHAnsi"/>
          <w:szCs w:val="24"/>
        </w:rPr>
        <w:t>derechos humanos</w:t>
      </w:r>
      <w:r w:rsidR="00FF1A6E" w:rsidRPr="00FC0991">
        <w:rPr>
          <w:rFonts w:asciiTheme="majorHAnsi" w:hAnsiTheme="majorHAnsi" w:cstheme="majorHAnsi"/>
          <w:szCs w:val="24"/>
        </w:rPr>
        <w:t xml:space="preserve"> </w:t>
      </w:r>
      <w:r w:rsidRPr="00FC0991">
        <w:rPr>
          <w:rFonts w:asciiTheme="majorHAnsi" w:hAnsiTheme="majorHAnsi" w:cstheme="majorHAnsi"/>
          <w:szCs w:val="24"/>
        </w:rPr>
        <w:t>es transversal al actuar de los líderes sociales</w:t>
      </w:r>
      <w:r w:rsidR="00237A42" w:rsidRPr="00FC0991">
        <w:rPr>
          <w:rFonts w:asciiTheme="majorHAnsi" w:hAnsiTheme="majorHAnsi" w:cstheme="majorHAnsi"/>
          <w:szCs w:val="24"/>
        </w:rPr>
        <w:t xml:space="preserve">, pero las acciones de los líderes sociales no son llevadas a cabo </w:t>
      </w:r>
      <w:r w:rsidR="00FF1A6E">
        <w:rPr>
          <w:rFonts w:asciiTheme="majorHAnsi" w:hAnsiTheme="majorHAnsi" w:cstheme="majorHAnsi"/>
          <w:szCs w:val="24"/>
        </w:rPr>
        <w:t xml:space="preserve">necesariamente </w:t>
      </w:r>
      <w:r w:rsidR="00237A42" w:rsidRPr="00FC0991">
        <w:rPr>
          <w:rFonts w:asciiTheme="majorHAnsi" w:hAnsiTheme="majorHAnsi" w:cstheme="majorHAnsi"/>
          <w:szCs w:val="24"/>
        </w:rPr>
        <w:t>por los defensores de DDHH directamente</w:t>
      </w:r>
      <w:r w:rsidRPr="00FC0991">
        <w:rPr>
          <w:rFonts w:asciiTheme="majorHAnsi" w:hAnsiTheme="majorHAnsi" w:cstheme="majorHAnsi"/>
          <w:szCs w:val="24"/>
        </w:rPr>
        <w:t xml:space="preserve">. </w:t>
      </w:r>
      <w:r w:rsidR="00E70505" w:rsidRPr="00FC0991">
        <w:rPr>
          <w:rFonts w:asciiTheme="majorHAnsi" w:hAnsiTheme="majorHAnsi" w:cstheme="majorHAnsi"/>
          <w:szCs w:val="24"/>
        </w:rPr>
        <w:t xml:space="preserve">Razón por la cual </w:t>
      </w:r>
      <w:r w:rsidRPr="00FC0991">
        <w:rPr>
          <w:rFonts w:asciiTheme="majorHAnsi" w:hAnsiTheme="majorHAnsi" w:cstheme="majorHAnsi"/>
          <w:szCs w:val="24"/>
        </w:rPr>
        <w:t>son dos categorías distintas</w:t>
      </w:r>
      <w:r w:rsidR="00FF1A6E">
        <w:rPr>
          <w:rFonts w:asciiTheme="majorHAnsi" w:hAnsiTheme="majorHAnsi" w:cstheme="majorHAnsi"/>
          <w:szCs w:val="24"/>
        </w:rPr>
        <w:t>, aunque ambas pueden estar presentes en un mismo territorio y convivir.</w:t>
      </w:r>
    </w:p>
    <w:p w14:paraId="392E6DB5" w14:textId="5CD85F78" w:rsidR="00DB50AD" w:rsidRPr="00FC0991" w:rsidRDefault="001B7ABB" w:rsidP="00DB50AD">
      <w:pPr>
        <w:spacing w:line="360" w:lineRule="auto"/>
        <w:rPr>
          <w:rFonts w:asciiTheme="majorHAnsi" w:hAnsiTheme="majorHAnsi" w:cstheme="majorHAnsi"/>
          <w:szCs w:val="24"/>
        </w:rPr>
      </w:pPr>
      <w:r w:rsidRPr="00FC0991">
        <w:rPr>
          <w:rFonts w:asciiTheme="majorHAnsi" w:hAnsiTheme="majorHAnsi" w:cstheme="majorHAnsi"/>
          <w:szCs w:val="24"/>
        </w:rPr>
        <w:t>Ahora bien, e</w:t>
      </w:r>
      <w:r w:rsidR="00DB50AD" w:rsidRPr="00FC0991">
        <w:rPr>
          <w:rFonts w:asciiTheme="majorHAnsi" w:hAnsiTheme="majorHAnsi" w:cstheme="majorHAnsi"/>
          <w:szCs w:val="24"/>
        </w:rPr>
        <w:t xml:space="preserve">l problema es, entonces, que ante la falta de consenso sobre lo que es un líder social –y ante el sesgo del Estado colombiano para tener una </w:t>
      </w:r>
      <w:proofErr w:type="spellStart"/>
      <w:r w:rsidR="00DB50AD" w:rsidRPr="00FC0991">
        <w:rPr>
          <w:rFonts w:asciiTheme="majorHAnsi" w:hAnsiTheme="majorHAnsi" w:cstheme="majorHAnsi"/>
          <w:szCs w:val="24"/>
        </w:rPr>
        <w:t>visibilización</w:t>
      </w:r>
      <w:proofErr w:type="spellEnd"/>
      <w:r w:rsidR="00DB50AD" w:rsidRPr="00FC0991">
        <w:rPr>
          <w:rFonts w:asciiTheme="majorHAnsi" w:hAnsiTheme="majorHAnsi" w:cstheme="majorHAnsi"/>
          <w:szCs w:val="24"/>
        </w:rPr>
        <w:t xml:space="preserve"> amplia de estos, </w:t>
      </w:r>
      <w:r w:rsidR="00FF1A6E">
        <w:rPr>
          <w:rFonts w:asciiTheme="majorHAnsi" w:hAnsiTheme="majorHAnsi" w:cstheme="majorHAnsi"/>
          <w:szCs w:val="24"/>
        </w:rPr>
        <w:t xml:space="preserve">que puede ser </w:t>
      </w:r>
      <w:r w:rsidR="00DB50AD" w:rsidRPr="00FC0991">
        <w:rPr>
          <w:rFonts w:asciiTheme="majorHAnsi" w:hAnsiTheme="majorHAnsi" w:cstheme="majorHAnsi"/>
          <w:szCs w:val="24"/>
        </w:rPr>
        <w:t>por un tema de imposibilidad institucional para proteger o cobijar a todos ellos</w:t>
      </w:r>
      <w:r w:rsidRPr="00FC0991">
        <w:rPr>
          <w:rFonts w:asciiTheme="majorHAnsi" w:hAnsiTheme="majorHAnsi" w:cstheme="majorHAnsi"/>
          <w:szCs w:val="24"/>
        </w:rPr>
        <w:t>–</w:t>
      </w:r>
      <w:r w:rsidR="00DB50AD" w:rsidRPr="00FC0991">
        <w:rPr>
          <w:rFonts w:asciiTheme="majorHAnsi" w:hAnsiTheme="majorHAnsi" w:cstheme="majorHAnsi"/>
          <w:szCs w:val="24"/>
        </w:rPr>
        <w:t xml:space="preserve"> hace </w:t>
      </w:r>
      <w:r w:rsidR="00FF1A6E">
        <w:rPr>
          <w:rFonts w:asciiTheme="majorHAnsi" w:hAnsiTheme="majorHAnsi" w:cstheme="majorHAnsi"/>
          <w:szCs w:val="24"/>
        </w:rPr>
        <w:t>compleja la prevención y protección a los líderes sociales</w:t>
      </w:r>
      <w:r w:rsidR="00DB50AD" w:rsidRPr="00FC0991">
        <w:rPr>
          <w:rFonts w:asciiTheme="majorHAnsi" w:hAnsiTheme="majorHAnsi" w:cstheme="majorHAnsi"/>
          <w:szCs w:val="24"/>
        </w:rPr>
        <w:t xml:space="preserve">. </w:t>
      </w:r>
      <w:r w:rsidR="003E50FE">
        <w:rPr>
          <w:rFonts w:asciiTheme="majorHAnsi" w:hAnsiTheme="majorHAnsi" w:cstheme="majorHAnsi"/>
          <w:szCs w:val="24"/>
        </w:rPr>
        <w:t>A ello se suma</w:t>
      </w:r>
      <w:r w:rsidR="00DB50AD" w:rsidRPr="00FC0991">
        <w:rPr>
          <w:rFonts w:asciiTheme="majorHAnsi" w:hAnsiTheme="majorHAnsi" w:cstheme="majorHAnsi"/>
          <w:szCs w:val="24"/>
        </w:rPr>
        <w:t xml:space="preserve"> un inconveniente práctico, y es que no se sabe ni cuántos son, ni dónde están, lo que supone una gran dificultad</w:t>
      </w:r>
      <w:r w:rsidR="00FF1A6E">
        <w:rPr>
          <w:rFonts w:asciiTheme="majorHAnsi" w:hAnsiTheme="majorHAnsi" w:cstheme="majorHAnsi"/>
          <w:szCs w:val="24"/>
        </w:rPr>
        <w:t xml:space="preserve"> institucional</w:t>
      </w:r>
      <w:r w:rsidR="00DB50AD" w:rsidRPr="00FC0991">
        <w:rPr>
          <w:rFonts w:asciiTheme="majorHAnsi" w:hAnsiTheme="majorHAnsi" w:cstheme="majorHAnsi"/>
          <w:szCs w:val="24"/>
        </w:rPr>
        <w:t>, en teoría, porque no se sabría a quién debe protegerse.</w:t>
      </w:r>
    </w:p>
    <w:p w14:paraId="47EDD0F1" w14:textId="3E14B21B" w:rsidR="00146931" w:rsidRPr="00FC0991" w:rsidRDefault="00146931" w:rsidP="00146931">
      <w:pPr>
        <w:spacing w:line="360" w:lineRule="auto"/>
        <w:rPr>
          <w:rFonts w:asciiTheme="majorHAnsi" w:hAnsiTheme="majorHAnsi" w:cstheme="majorHAnsi"/>
          <w:szCs w:val="24"/>
        </w:rPr>
      </w:pPr>
      <w:r w:rsidRPr="00FC0991">
        <w:rPr>
          <w:rFonts w:asciiTheme="majorHAnsi" w:hAnsiTheme="majorHAnsi" w:cstheme="majorHAnsi"/>
          <w:szCs w:val="24"/>
        </w:rPr>
        <w:t xml:space="preserve">El periodo </w:t>
      </w:r>
      <w:r w:rsidR="00307576">
        <w:rPr>
          <w:rFonts w:asciiTheme="majorHAnsi" w:hAnsiTheme="majorHAnsi" w:cstheme="majorHAnsi"/>
          <w:szCs w:val="24"/>
        </w:rPr>
        <w:t>de</w:t>
      </w:r>
      <w:r w:rsidRPr="00FC0991">
        <w:rPr>
          <w:rFonts w:asciiTheme="majorHAnsi" w:hAnsiTheme="majorHAnsi" w:cstheme="majorHAnsi"/>
          <w:szCs w:val="24"/>
        </w:rPr>
        <w:t xml:space="preserve"> </w:t>
      </w:r>
      <w:r w:rsidR="00307576" w:rsidRPr="00FC0991">
        <w:rPr>
          <w:rFonts w:asciiTheme="majorHAnsi" w:hAnsiTheme="majorHAnsi" w:cstheme="majorHAnsi"/>
          <w:szCs w:val="24"/>
        </w:rPr>
        <w:t>estudi</w:t>
      </w:r>
      <w:r w:rsidR="00307576">
        <w:rPr>
          <w:rFonts w:asciiTheme="majorHAnsi" w:hAnsiTheme="majorHAnsi" w:cstheme="majorHAnsi"/>
          <w:szCs w:val="24"/>
        </w:rPr>
        <w:t>o</w:t>
      </w:r>
      <w:r w:rsidR="00307576" w:rsidRPr="00FC0991">
        <w:rPr>
          <w:rFonts w:asciiTheme="majorHAnsi" w:hAnsiTheme="majorHAnsi" w:cstheme="majorHAnsi"/>
          <w:szCs w:val="24"/>
        </w:rPr>
        <w:t xml:space="preserve"> </w:t>
      </w:r>
      <w:r w:rsidR="00307576">
        <w:rPr>
          <w:rFonts w:asciiTheme="majorHAnsi" w:hAnsiTheme="majorHAnsi" w:cstheme="majorHAnsi"/>
          <w:szCs w:val="24"/>
        </w:rPr>
        <w:t>fue entre e</w:t>
      </w:r>
      <w:r w:rsidRPr="00FC0991">
        <w:rPr>
          <w:rFonts w:asciiTheme="majorHAnsi" w:hAnsiTheme="majorHAnsi" w:cstheme="majorHAnsi"/>
          <w:szCs w:val="24"/>
        </w:rPr>
        <w:t>l 2015-2019. En esta temporalidad se presentó una transición entre dos gobiernos</w:t>
      </w:r>
      <w:r w:rsidR="00FF1A6E">
        <w:rPr>
          <w:rFonts w:asciiTheme="majorHAnsi" w:hAnsiTheme="majorHAnsi" w:cstheme="majorHAnsi"/>
          <w:szCs w:val="24"/>
        </w:rPr>
        <w:t>:</w:t>
      </w:r>
      <w:r w:rsidR="00FF1A6E" w:rsidRPr="00FC0991">
        <w:rPr>
          <w:rFonts w:asciiTheme="majorHAnsi" w:hAnsiTheme="majorHAnsi" w:cstheme="majorHAnsi"/>
          <w:szCs w:val="24"/>
        </w:rPr>
        <w:t xml:space="preserve"> </w:t>
      </w:r>
      <w:r w:rsidRPr="00FC0991">
        <w:rPr>
          <w:rFonts w:asciiTheme="majorHAnsi" w:hAnsiTheme="majorHAnsi" w:cstheme="majorHAnsi"/>
          <w:szCs w:val="24"/>
        </w:rPr>
        <w:t>final del segundo gobierno de Juan Manuel Santos (2014-2018) y comienzo del gobierno de Iván Duque (2018-2022). Las diferencias existentes entre ambos gobiernos en cuanto a la implementación del acuerdo de paz han sido fundamentales para entender la defensa de los DDHH a los líderes sociales en los territorios marcados por la guerra y ahora ‘baldíos’ ante la ausencia de la extinta guerrilla de las</w:t>
      </w:r>
      <w:r w:rsidR="00D6338F">
        <w:rPr>
          <w:rFonts w:asciiTheme="majorHAnsi" w:hAnsiTheme="majorHAnsi" w:cstheme="majorHAnsi"/>
          <w:szCs w:val="24"/>
        </w:rPr>
        <w:t xml:space="preserve"> Fuerzas Armadas Revolucionarias de Colombia</w:t>
      </w:r>
      <w:r w:rsidRPr="00FC0991">
        <w:rPr>
          <w:rFonts w:asciiTheme="majorHAnsi" w:hAnsiTheme="majorHAnsi" w:cstheme="majorHAnsi"/>
          <w:szCs w:val="24"/>
        </w:rPr>
        <w:t xml:space="preserve"> </w:t>
      </w:r>
      <w:r w:rsidR="00D6338F">
        <w:rPr>
          <w:rFonts w:asciiTheme="majorHAnsi" w:hAnsiTheme="majorHAnsi" w:cstheme="majorHAnsi"/>
          <w:szCs w:val="24"/>
        </w:rPr>
        <w:t>–</w:t>
      </w:r>
      <w:r w:rsidRPr="00FC0991">
        <w:rPr>
          <w:rFonts w:asciiTheme="majorHAnsi" w:hAnsiTheme="majorHAnsi" w:cstheme="majorHAnsi"/>
          <w:szCs w:val="24"/>
        </w:rPr>
        <w:t>FARC</w:t>
      </w:r>
      <w:r w:rsidR="00D6338F">
        <w:rPr>
          <w:rFonts w:asciiTheme="majorHAnsi" w:hAnsiTheme="majorHAnsi" w:cstheme="majorHAnsi"/>
          <w:szCs w:val="24"/>
        </w:rPr>
        <w:t>–</w:t>
      </w:r>
      <w:r w:rsidRPr="00FC0991">
        <w:rPr>
          <w:rFonts w:asciiTheme="majorHAnsi" w:hAnsiTheme="majorHAnsi" w:cstheme="majorHAnsi"/>
          <w:szCs w:val="24"/>
        </w:rPr>
        <w:t xml:space="preserve"> u ocupados por el </w:t>
      </w:r>
      <w:r w:rsidR="00D6338F">
        <w:rPr>
          <w:rFonts w:asciiTheme="majorHAnsi" w:hAnsiTheme="majorHAnsi" w:cstheme="majorHAnsi"/>
          <w:szCs w:val="24"/>
        </w:rPr>
        <w:t>Ejército de Liberación Nacional –</w:t>
      </w:r>
      <w:r w:rsidRPr="00FC0991">
        <w:rPr>
          <w:rFonts w:asciiTheme="majorHAnsi" w:hAnsiTheme="majorHAnsi" w:cstheme="majorHAnsi"/>
          <w:szCs w:val="24"/>
        </w:rPr>
        <w:t>ELN</w:t>
      </w:r>
      <w:r w:rsidR="00D6338F">
        <w:rPr>
          <w:rFonts w:asciiTheme="majorHAnsi" w:hAnsiTheme="majorHAnsi" w:cstheme="majorHAnsi"/>
          <w:szCs w:val="24"/>
        </w:rPr>
        <w:t>–</w:t>
      </w:r>
      <w:r w:rsidRPr="00FC0991">
        <w:rPr>
          <w:rFonts w:asciiTheme="majorHAnsi" w:hAnsiTheme="majorHAnsi" w:cstheme="majorHAnsi"/>
          <w:szCs w:val="24"/>
        </w:rPr>
        <w:t>.</w:t>
      </w:r>
      <w:r w:rsidR="00FF1A6E">
        <w:rPr>
          <w:rFonts w:asciiTheme="majorHAnsi" w:hAnsiTheme="majorHAnsi" w:cstheme="majorHAnsi"/>
          <w:szCs w:val="24"/>
        </w:rPr>
        <w:t xml:space="preserve"> Esto porque la implementación de los acuerdos de paz permite que haya una atención desde el Estado con lo rural</w:t>
      </w:r>
      <w:r w:rsidR="00887281">
        <w:rPr>
          <w:rFonts w:asciiTheme="majorHAnsi" w:hAnsiTheme="majorHAnsi" w:cstheme="majorHAnsi"/>
          <w:szCs w:val="24"/>
        </w:rPr>
        <w:t xml:space="preserve">, </w:t>
      </w:r>
      <w:r w:rsidR="00307576">
        <w:rPr>
          <w:rFonts w:asciiTheme="majorHAnsi" w:hAnsiTheme="majorHAnsi" w:cstheme="majorHAnsi"/>
          <w:szCs w:val="24"/>
        </w:rPr>
        <w:t>lo que permite</w:t>
      </w:r>
      <w:r w:rsidR="00887281">
        <w:rPr>
          <w:rFonts w:asciiTheme="majorHAnsi" w:hAnsiTheme="majorHAnsi" w:cstheme="majorHAnsi"/>
          <w:szCs w:val="24"/>
        </w:rPr>
        <w:t xml:space="preserve"> acabar con los factores que inciden en la violencia que se vive: el abandono estatal, la pobreza, incluso el narcotráfico –toda vez que este resulta en la solución a problemas económicos de los lugareños, antes que un asunto vocacional en la zona–.</w:t>
      </w:r>
    </w:p>
    <w:p w14:paraId="2E7C84BD" w14:textId="26E0F32A" w:rsidR="00146931" w:rsidRPr="00FC0991" w:rsidRDefault="00146931" w:rsidP="00146931">
      <w:pPr>
        <w:spacing w:line="360" w:lineRule="auto"/>
        <w:rPr>
          <w:rFonts w:asciiTheme="majorHAnsi" w:hAnsiTheme="majorHAnsi" w:cstheme="majorHAnsi"/>
          <w:szCs w:val="24"/>
        </w:rPr>
      </w:pPr>
      <w:r w:rsidRPr="00FC0991">
        <w:rPr>
          <w:rFonts w:asciiTheme="majorHAnsi" w:hAnsiTheme="majorHAnsi" w:cstheme="majorHAnsi"/>
          <w:szCs w:val="24"/>
        </w:rPr>
        <w:t>Este evento político es</w:t>
      </w:r>
      <w:r w:rsidR="00C046EF">
        <w:rPr>
          <w:rFonts w:asciiTheme="majorHAnsi" w:hAnsiTheme="majorHAnsi" w:cstheme="majorHAnsi"/>
          <w:szCs w:val="24"/>
        </w:rPr>
        <w:t xml:space="preserve"> </w:t>
      </w:r>
      <w:r w:rsidRPr="00FC0991">
        <w:rPr>
          <w:rFonts w:asciiTheme="majorHAnsi" w:hAnsiTheme="majorHAnsi" w:cstheme="majorHAnsi"/>
          <w:szCs w:val="24"/>
        </w:rPr>
        <w:t>importante</w:t>
      </w:r>
      <w:r w:rsidR="00C046EF">
        <w:rPr>
          <w:rFonts w:asciiTheme="majorHAnsi" w:hAnsiTheme="majorHAnsi" w:cstheme="majorHAnsi"/>
          <w:szCs w:val="24"/>
        </w:rPr>
        <w:t xml:space="preserve">, puesto que </w:t>
      </w:r>
      <w:r w:rsidR="00887281">
        <w:rPr>
          <w:rFonts w:asciiTheme="majorHAnsi" w:hAnsiTheme="majorHAnsi" w:cstheme="majorHAnsi"/>
          <w:szCs w:val="24"/>
        </w:rPr>
        <w:t>la</w:t>
      </w:r>
      <w:r w:rsidR="00887281" w:rsidRPr="00FC0991">
        <w:rPr>
          <w:rFonts w:asciiTheme="majorHAnsi" w:hAnsiTheme="majorHAnsi" w:cstheme="majorHAnsi"/>
          <w:szCs w:val="24"/>
        </w:rPr>
        <w:t xml:space="preserve"> </w:t>
      </w:r>
      <w:r w:rsidRPr="00FC0991">
        <w:rPr>
          <w:rFonts w:asciiTheme="majorHAnsi" w:hAnsiTheme="majorHAnsi" w:cstheme="majorHAnsi"/>
          <w:szCs w:val="24"/>
        </w:rPr>
        <w:t xml:space="preserve">forma discursiva </w:t>
      </w:r>
      <w:r w:rsidR="00887281">
        <w:rPr>
          <w:rFonts w:asciiTheme="majorHAnsi" w:hAnsiTheme="majorHAnsi" w:cstheme="majorHAnsi"/>
          <w:szCs w:val="24"/>
        </w:rPr>
        <w:t xml:space="preserve">en </w:t>
      </w:r>
      <w:r w:rsidRPr="00FC0991">
        <w:rPr>
          <w:rFonts w:asciiTheme="majorHAnsi" w:hAnsiTheme="majorHAnsi" w:cstheme="majorHAnsi"/>
          <w:szCs w:val="24"/>
        </w:rPr>
        <w:t>que es tratado este tema desde lo gubernamental</w:t>
      </w:r>
      <w:r w:rsidR="00887281">
        <w:rPr>
          <w:rFonts w:asciiTheme="majorHAnsi" w:hAnsiTheme="majorHAnsi" w:cstheme="majorHAnsi"/>
          <w:szCs w:val="24"/>
        </w:rPr>
        <w:t xml:space="preserve"> </w:t>
      </w:r>
      <w:r w:rsidR="00C046EF">
        <w:rPr>
          <w:rFonts w:asciiTheme="majorHAnsi" w:hAnsiTheme="majorHAnsi" w:cstheme="majorHAnsi"/>
          <w:szCs w:val="24"/>
        </w:rPr>
        <w:t>ha sido negacionista, lo que significa que para la institucionalidad no hay problemas en los territorios</w:t>
      </w:r>
      <w:r w:rsidR="00146072">
        <w:rPr>
          <w:rFonts w:asciiTheme="majorHAnsi" w:hAnsiTheme="majorHAnsi" w:cstheme="majorHAnsi"/>
          <w:szCs w:val="24"/>
        </w:rPr>
        <w:t>, no hay violación de derechos humanos y</w:t>
      </w:r>
      <w:r w:rsidR="00C046EF">
        <w:rPr>
          <w:rFonts w:asciiTheme="majorHAnsi" w:hAnsiTheme="majorHAnsi" w:cstheme="majorHAnsi"/>
          <w:szCs w:val="24"/>
        </w:rPr>
        <w:t xml:space="preserve"> el conflicto armado no existió –fue una amenaza terrorista contra el Estado–</w:t>
      </w:r>
      <w:r w:rsidRPr="00FC0991">
        <w:rPr>
          <w:rFonts w:asciiTheme="majorHAnsi" w:hAnsiTheme="majorHAnsi" w:cstheme="majorHAnsi"/>
          <w:szCs w:val="24"/>
        </w:rPr>
        <w:t xml:space="preserve">. </w:t>
      </w:r>
      <w:r w:rsidR="00146072">
        <w:rPr>
          <w:rFonts w:asciiTheme="majorHAnsi" w:hAnsiTheme="majorHAnsi" w:cstheme="majorHAnsi"/>
          <w:szCs w:val="24"/>
        </w:rPr>
        <w:t>Por lo tanto, e</w:t>
      </w:r>
      <w:r w:rsidR="00146072" w:rsidRPr="00FC0991">
        <w:rPr>
          <w:rFonts w:asciiTheme="majorHAnsi" w:hAnsiTheme="majorHAnsi" w:cstheme="majorHAnsi"/>
          <w:szCs w:val="24"/>
        </w:rPr>
        <w:t xml:space="preserve">l </w:t>
      </w:r>
      <w:r w:rsidRPr="00FC0991">
        <w:rPr>
          <w:rFonts w:asciiTheme="majorHAnsi" w:hAnsiTheme="majorHAnsi" w:cstheme="majorHAnsi"/>
          <w:szCs w:val="24"/>
        </w:rPr>
        <w:t>aumento de la violencia sufrida por defensores de DDHH y líderes sociales ha tenido cabida a lo largo y ancho del territorio, ya que:</w:t>
      </w:r>
    </w:p>
    <w:p w14:paraId="79FD1435" w14:textId="669A33AC" w:rsidR="00146931" w:rsidRPr="00FC0991" w:rsidRDefault="00146931" w:rsidP="00146931">
      <w:pPr>
        <w:pStyle w:val="CITLar"/>
      </w:pPr>
      <w:r w:rsidRPr="00FC0991">
        <w:lastRenderedPageBreak/>
        <w:t>La aparición de Iván Duque en las candidaturas presidenciales con una alta favorabilidad reforzó esta posibilidad, no solo representaba la perpetuación de la clase política tradicional que ha gobernado a Colombia durante décadas, con él también surgía el riesgo de volver inviable cualquier intento de construcción de paz. (Somos Defensores, 2019a, p.</w:t>
      </w:r>
      <w:r w:rsidR="00146072">
        <w:t xml:space="preserve"> </w:t>
      </w:r>
      <w:r w:rsidRPr="00FC0991">
        <w:t>37).</w:t>
      </w:r>
    </w:p>
    <w:p w14:paraId="0FFFE1A3" w14:textId="2D022012" w:rsidR="00DB50AD" w:rsidRPr="00FC0991" w:rsidRDefault="00DF49FC" w:rsidP="00DB50AD">
      <w:pPr>
        <w:spacing w:line="360" w:lineRule="auto"/>
        <w:rPr>
          <w:rFonts w:asciiTheme="majorHAnsi" w:hAnsiTheme="majorHAnsi" w:cstheme="majorHAnsi"/>
          <w:szCs w:val="24"/>
        </w:rPr>
      </w:pPr>
      <w:r w:rsidRPr="00FC0991">
        <w:rPr>
          <w:rFonts w:asciiTheme="majorHAnsi" w:hAnsiTheme="majorHAnsi" w:cstheme="majorHAnsi"/>
          <w:szCs w:val="24"/>
        </w:rPr>
        <w:t>E</w:t>
      </w:r>
      <w:r w:rsidR="00DB50AD" w:rsidRPr="00FC0991">
        <w:rPr>
          <w:rFonts w:asciiTheme="majorHAnsi" w:hAnsiTheme="majorHAnsi" w:cstheme="majorHAnsi"/>
          <w:szCs w:val="24"/>
        </w:rPr>
        <w:t xml:space="preserve">s destacable que en Colombia los líderes, lideresas y defensores de DDHH se han visto afectados por el aumento en los asesinatos, amenazas y distintas </w:t>
      </w:r>
      <w:r w:rsidR="00D6338F">
        <w:rPr>
          <w:rFonts w:asciiTheme="majorHAnsi" w:hAnsiTheme="majorHAnsi" w:cstheme="majorHAnsi"/>
          <w:szCs w:val="24"/>
        </w:rPr>
        <w:t>vulneraciones</w:t>
      </w:r>
      <w:r w:rsidR="00D6338F" w:rsidRPr="00FC0991">
        <w:rPr>
          <w:rFonts w:asciiTheme="majorHAnsi" w:hAnsiTheme="majorHAnsi" w:cstheme="majorHAnsi"/>
          <w:szCs w:val="24"/>
        </w:rPr>
        <w:t xml:space="preserve"> </w:t>
      </w:r>
      <w:r w:rsidR="00DB50AD" w:rsidRPr="00FC0991">
        <w:rPr>
          <w:rFonts w:asciiTheme="majorHAnsi" w:hAnsiTheme="majorHAnsi" w:cstheme="majorHAnsi"/>
          <w:szCs w:val="24"/>
        </w:rPr>
        <w:t xml:space="preserve">a sus </w:t>
      </w:r>
      <w:r w:rsidR="001B7ABB" w:rsidRPr="00FC0991">
        <w:rPr>
          <w:rFonts w:asciiTheme="majorHAnsi" w:hAnsiTheme="majorHAnsi" w:cstheme="majorHAnsi"/>
          <w:szCs w:val="24"/>
        </w:rPr>
        <w:t>derechos</w:t>
      </w:r>
      <w:r w:rsidR="00DB50AD" w:rsidRPr="00FC0991">
        <w:rPr>
          <w:rFonts w:asciiTheme="majorHAnsi" w:hAnsiTheme="majorHAnsi" w:cstheme="majorHAnsi"/>
          <w:szCs w:val="24"/>
        </w:rPr>
        <w:t xml:space="preserve">, </w:t>
      </w:r>
      <w:r w:rsidR="001850FE" w:rsidRPr="00FC0991">
        <w:rPr>
          <w:rFonts w:asciiTheme="majorHAnsi" w:hAnsiTheme="majorHAnsi" w:cstheme="majorHAnsi"/>
          <w:szCs w:val="24"/>
        </w:rPr>
        <w:t>a pesar que</w:t>
      </w:r>
      <w:r w:rsidR="00DB50AD" w:rsidRPr="00FC0991">
        <w:rPr>
          <w:rFonts w:asciiTheme="majorHAnsi" w:hAnsiTheme="majorHAnsi" w:cstheme="majorHAnsi"/>
          <w:szCs w:val="24"/>
        </w:rPr>
        <w:t xml:space="preserve"> el Estado minimice esta situación</w:t>
      </w:r>
      <w:r w:rsidR="001850FE" w:rsidRPr="00FC0991">
        <w:rPr>
          <w:rFonts w:asciiTheme="majorHAnsi" w:hAnsiTheme="majorHAnsi" w:cstheme="majorHAnsi"/>
          <w:szCs w:val="24"/>
        </w:rPr>
        <w:t xml:space="preserve"> y</w:t>
      </w:r>
      <w:r w:rsidR="00DB50AD" w:rsidRPr="00FC0991">
        <w:rPr>
          <w:rFonts w:asciiTheme="majorHAnsi" w:hAnsiTheme="majorHAnsi" w:cstheme="majorHAnsi"/>
          <w:szCs w:val="24"/>
        </w:rPr>
        <w:t xml:space="preserve"> diga adelantar esfuerzos para su defensa, como lo menciona Somos Defensores (2017, 2018a, 2018b, 2019a, 2019b). </w:t>
      </w:r>
      <w:r w:rsidRPr="00FC0991">
        <w:rPr>
          <w:rFonts w:asciiTheme="majorHAnsi" w:hAnsiTheme="majorHAnsi" w:cstheme="majorHAnsi"/>
          <w:szCs w:val="24"/>
        </w:rPr>
        <w:t xml:space="preserve">Cabe </w:t>
      </w:r>
      <w:r w:rsidR="001B7ABB" w:rsidRPr="00FC0991">
        <w:rPr>
          <w:rFonts w:asciiTheme="majorHAnsi" w:hAnsiTheme="majorHAnsi" w:cstheme="majorHAnsi"/>
          <w:szCs w:val="24"/>
        </w:rPr>
        <w:t xml:space="preserve">recordar </w:t>
      </w:r>
      <w:r w:rsidRPr="00FC0991">
        <w:rPr>
          <w:rFonts w:asciiTheme="majorHAnsi" w:hAnsiTheme="majorHAnsi" w:cstheme="majorHAnsi"/>
          <w:szCs w:val="24"/>
        </w:rPr>
        <w:t xml:space="preserve">que los hechos </w:t>
      </w:r>
      <w:proofErr w:type="spellStart"/>
      <w:r w:rsidRPr="00FC0991">
        <w:rPr>
          <w:rFonts w:asciiTheme="majorHAnsi" w:hAnsiTheme="majorHAnsi" w:cstheme="majorHAnsi"/>
          <w:szCs w:val="24"/>
        </w:rPr>
        <w:t>victimizantes</w:t>
      </w:r>
      <w:proofErr w:type="spellEnd"/>
      <w:r w:rsidRPr="00FC0991">
        <w:rPr>
          <w:rFonts w:asciiTheme="majorHAnsi" w:hAnsiTheme="majorHAnsi" w:cstheme="majorHAnsi"/>
          <w:szCs w:val="24"/>
        </w:rPr>
        <w:t xml:space="preserve"> perpetrados hacia los líderes y lideresas sociales están catalogadas en 8 variables </w:t>
      </w:r>
      <w:r w:rsidR="00FE7B51" w:rsidRPr="00FC0991">
        <w:rPr>
          <w:rFonts w:asciiTheme="majorHAnsi" w:hAnsiTheme="majorHAnsi" w:cstheme="majorHAnsi"/>
          <w:szCs w:val="24"/>
        </w:rPr>
        <w:t>por Somos Defensores</w:t>
      </w:r>
      <w:r w:rsidR="00146072">
        <w:rPr>
          <w:rFonts w:asciiTheme="majorHAnsi" w:hAnsiTheme="majorHAnsi" w:cstheme="majorHAnsi"/>
          <w:szCs w:val="24"/>
        </w:rPr>
        <w:t xml:space="preserve">, al igual que </w:t>
      </w:r>
      <w:r w:rsidR="00FE7B51" w:rsidRPr="00FC0991">
        <w:rPr>
          <w:rFonts w:asciiTheme="majorHAnsi" w:hAnsiTheme="majorHAnsi" w:cstheme="majorHAnsi"/>
          <w:szCs w:val="24"/>
        </w:rPr>
        <w:t xml:space="preserve">en </w:t>
      </w:r>
      <w:r w:rsidRPr="00FC0991">
        <w:rPr>
          <w:rFonts w:asciiTheme="majorHAnsi" w:hAnsiTheme="majorHAnsi" w:cstheme="majorHAnsi"/>
          <w:szCs w:val="24"/>
        </w:rPr>
        <w:t xml:space="preserve">este </w:t>
      </w:r>
      <w:r w:rsidR="00FE7B51" w:rsidRPr="00FC0991">
        <w:rPr>
          <w:rFonts w:asciiTheme="majorHAnsi" w:hAnsiTheme="majorHAnsi" w:cstheme="majorHAnsi"/>
          <w:szCs w:val="24"/>
        </w:rPr>
        <w:t>artículo</w:t>
      </w:r>
      <w:r w:rsidR="00146072">
        <w:rPr>
          <w:rFonts w:asciiTheme="majorHAnsi" w:hAnsiTheme="majorHAnsi" w:cstheme="majorHAnsi"/>
          <w:szCs w:val="24"/>
        </w:rPr>
        <w:t>, los cuales son</w:t>
      </w:r>
      <w:r w:rsidRPr="00FC0991">
        <w:rPr>
          <w:rFonts w:asciiTheme="majorHAnsi" w:hAnsiTheme="majorHAnsi" w:cstheme="majorHAnsi"/>
          <w:szCs w:val="24"/>
        </w:rPr>
        <w:t>: amenaza, asesinato, atentados, detenciones arbitrarias, judicializaciones, desapariciones, uso arbitrario del sistema penal y hurto de información.</w:t>
      </w:r>
    </w:p>
    <w:p w14:paraId="404B25F0" w14:textId="280FE49B" w:rsidR="00FE7B51" w:rsidRPr="00FC0991" w:rsidRDefault="00D15DD4" w:rsidP="00DB50AD">
      <w:pPr>
        <w:spacing w:line="360" w:lineRule="auto"/>
        <w:rPr>
          <w:rFonts w:asciiTheme="majorHAnsi" w:hAnsiTheme="majorHAnsi" w:cstheme="majorHAnsi"/>
          <w:szCs w:val="24"/>
        </w:rPr>
      </w:pPr>
      <w:r>
        <w:rPr>
          <w:rFonts w:asciiTheme="majorHAnsi" w:hAnsiTheme="majorHAnsi" w:cstheme="majorHAnsi"/>
          <w:szCs w:val="24"/>
        </w:rPr>
        <w:t>En primer lugar</w:t>
      </w:r>
      <w:r w:rsidR="00FE7B51" w:rsidRPr="00FC0991">
        <w:rPr>
          <w:rFonts w:asciiTheme="majorHAnsi" w:hAnsiTheme="majorHAnsi" w:cstheme="majorHAnsi"/>
          <w:szCs w:val="24"/>
        </w:rPr>
        <w:t xml:space="preserve">, y teniendo claras las </w:t>
      </w:r>
      <w:r w:rsidR="00307576">
        <w:rPr>
          <w:rFonts w:asciiTheme="majorHAnsi" w:hAnsiTheme="majorHAnsi" w:cstheme="majorHAnsi"/>
          <w:szCs w:val="24"/>
        </w:rPr>
        <w:t>tre</w:t>
      </w:r>
      <w:r w:rsidR="00307576" w:rsidRPr="00FC0991">
        <w:rPr>
          <w:rFonts w:asciiTheme="majorHAnsi" w:hAnsiTheme="majorHAnsi" w:cstheme="majorHAnsi"/>
          <w:szCs w:val="24"/>
        </w:rPr>
        <w:t xml:space="preserve">s </w:t>
      </w:r>
      <w:r w:rsidR="00FE7B51" w:rsidRPr="00FC0991">
        <w:rPr>
          <w:rFonts w:asciiTheme="majorHAnsi" w:hAnsiTheme="majorHAnsi" w:cstheme="majorHAnsi"/>
          <w:szCs w:val="24"/>
        </w:rPr>
        <w:t>interrogantes anteriormente presentadas, se observaron las acciones implementadas por el Estado para la defensa de los líderes sociales y defensores de DDHH</w:t>
      </w:r>
      <w:r w:rsidR="00146072">
        <w:rPr>
          <w:rFonts w:asciiTheme="majorHAnsi" w:hAnsiTheme="majorHAnsi" w:cstheme="majorHAnsi"/>
          <w:szCs w:val="24"/>
        </w:rPr>
        <w:t>,</w:t>
      </w:r>
      <w:r w:rsidR="00FE7B51" w:rsidRPr="00FC0991">
        <w:rPr>
          <w:rFonts w:asciiTheme="majorHAnsi" w:hAnsiTheme="majorHAnsi" w:cstheme="majorHAnsi"/>
          <w:szCs w:val="24"/>
        </w:rPr>
        <w:t xml:space="preserve"> y los datos disponibles para problematizar la efectividad de estas acciones, a grandes rasgos. En segundo lugar, se parte de las cifras de organizaciones y de la institucionalidad para analizarlas con notas periodísticas y fuentes oficiales, queriendo exponer algunos motivos por los que las cifras son distintas entre las fuentes</w:t>
      </w:r>
      <w:r w:rsidR="00307576">
        <w:rPr>
          <w:rFonts w:asciiTheme="majorHAnsi" w:hAnsiTheme="majorHAnsi" w:cstheme="majorHAnsi"/>
          <w:szCs w:val="24"/>
        </w:rPr>
        <w:t>.</w:t>
      </w:r>
      <w:r w:rsidR="00307576" w:rsidRPr="00FC0991">
        <w:rPr>
          <w:rFonts w:asciiTheme="majorHAnsi" w:hAnsiTheme="majorHAnsi" w:cstheme="majorHAnsi"/>
          <w:szCs w:val="24"/>
        </w:rPr>
        <w:t xml:space="preserve"> </w:t>
      </w:r>
      <w:r w:rsidR="00307576">
        <w:rPr>
          <w:rFonts w:asciiTheme="majorHAnsi" w:hAnsiTheme="majorHAnsi" w:cstheme="majorHAnsi"/>
          <w:szCs w:val="24"/>
        </w:rPr>
        <w:t>P</w:t>
      </w:r>
      <w:r w:rsidR="00307576" w:rsidRPr="00FC0991">
        <w:rPr>
          <w:rFonts w:asciiTheme="majorHAnsi" w:hAnsiTheme="majorHAnsi" w:cstheme="majorHAnsi"/>
          <w:szCs w:val="24"/>
        </w:rPr>
        <w:t xml:space="preserve">or </w:t>
      </w:r>
      <w:r w:rsidR="00FE7B51" w:rsidRPr="00FC0991">
        <w:rPr>
          <w:rFonts w:asciiTheme="majorHAnsi" w:hAnsiTheme="majorHAnsi" w:cstheme="majorHAnsi"/>
          <w:szCs w:val="24"/>
        </w:rPr>
        <w:t>último</w:t>
      </w:r>
      <w:r w:rsidR="00146072">
        <w:rPr>
          <w:rFonts w:asciiTheme="majorHAnsi" w:hAnsiTheme="majorHAnsi" w:cstheme="majorHAnsi"/>
          <w:szCs w:val="24"/>
        </w:rPr>
        <w:t xml:space="preserve">, se observa </w:t>
      </w:r>
      <w:r w:rsidR="00FE7B51" w:rsidRPr="00FC0991">
        <w:rPr>
          <w:rFonts w:asciiTheme="majorHAnsi" w:hAnsiTheme="majorHAnsi" w:cstheme="majorHAnsi"/>
          <w:szCs w:val="24"/>
        </w:rPr>
        <w:t>que, a pesar de la labor tan importante que tiene los líderes, siguen siendo vulnerados en sus DDHH, a pesar de los esfuerzos estatales, con el agravante de la ambigüedad de un concepto sobre lo que son, ya que es tan amplio que el mismo Estado ha sido incapaz de brindar acciones adecuadas para la protección de estas personas.</w:t>
      </w:r>
    </w:p>
    <w:p w14:paraId="000DE82D" w14:textId="2BCA8F3B" w:rsidR="007A00EA" w:rsidRPr="00FC0991" w:rsidRDefault="007A00EA" w:rsidP="00C20794">
      <w:pPr>
        <w:pStyle w:val="Ttulo1"/>
        <w:spacing w:before="0" w:after="0" w:line="360" w:lineRule="auto"/>
        <w:rPr>
          <w:rFonts w:cstheme="majorHAnsi"/>
          <w:b/>
          <w:bCs/>
          <w:sz w:val="24"/>
          <w:szCs w:val="24"/>
        </w:rPr>
      </w:pPr>
      <w:r w:rsidRPr="00FC0991">
        <w:rPr>
          <w:rFonts w:cstheme="majorHAnsi"/>
          <w:b/>
          <w:bCs/>
          <w:sz w:val="24"/>
          <w:szCs w:val="24"/>
        </w:rPr>
        <w:t>Metodología</w:t>
      </w:r>
    </w:p>
    <w:p w14:paraId="5A01313C" w14:textId="49538253" w:rsidR="001628C1" w:rsidRPr="00FC0991" w:rsidRDefault="001F4EEC"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Se analizó la vulneración de DDHH en el país en contra de los líderes sociales y defensores de DDHH entre los años 2015-2019 con </w:t>
      </w:r>
      <w:r w:rsidR="00523F87" w:rsidRPr="00FC0991">
        <w:rPr>
          <w:rFonts w:asciiTheme="majorHAnsi" w:hAnsiTheme="majorHAnsi" w:cstheme="majorHAnsi"/>
          <w:szCs w:val="24"/>
        </w:rPr>
        <w:t xml:space="preserve">un uso mixto de metodologías. Se </w:t>
      </w:r>
      <w:r w:rsidR="00146072" w:rsidRPr="00FC0991">
        <w:rPr>
          <w:rFonts w:asciiTheme="majorHAnsi" w:hAnsiTheme="majorHAnsi" w:cstheme="majorHAnsi"/>
          <w:szCs w:val="24"/>
        </w:rPr>
        <w:t>utiliz</w:t>
      </w:r>
      <w:r w:rsidR="00146072">
        <w:rPr>
          <w:rFonts w:asciiTheme="majorHAnsi" w:hAnsiTheme="majorHAnsi" w:cstheme="majorHAnsi"/>
          <w:szCs w:val="24"/>
        </w:rPr>
        <w:t>aron</w:t>
      </w:r>
      <w:r w:rsidR="00146072" w:rsidRPr="00FC0991">
        <w:rPr>
          <w:rFonts w:asciiTheme="majorHAnsi" w:hAnsiTheme="majorHAnsi" w:cstheme="majorHAnsi"/>
          <w:szCs w:val="24"/>
        </w:rPr>
        <w:t xml:space="preserve"> </w:t>
      </w:r>
      <w:r w:rsidR="006B47B9" w:rsidRPr="00FC0991">
        <w:rPr>
          <w:rFonts w:asciiTheme="majorHAnsi" w:hAnsiTheme="majorHAnsi" w:cstheme="majorHAnsi"/>
          <w:szCs w:val="24"/>
        </w:rPr>
        <w:t>el método</w:t>
      </w:r>
      <w:r w:rsidRPr="00FC0991">
        <w:rPr>
          <w:rFonts w:asciiTheme="majorHAnsi" w:hAnsiTheme="majorHAnsi" w:cstheme="majorHAnsi"/>
          <w:szCs w:val="24"/>
        </w:rPr>
        <w:t xml:space="preserve"> estadístic</w:t>
      </w:r>
      <w:r w:rsidR="006B47B9" w:rsidRPr="00FC0991">
        <w:rPr>
          <w:rFonts w:asciiTheme="majorHAnsi" w:hAnsiTheme="majorHAnsi" w:cstheme="majorHAnsi"/>
          <w:szCs w:val="24"/>
        </w:rPr>
        <w:t>o</w:t>
      </w:r>
      <w:r w:rsidRPr="00FC0991">
        <w:rPr>
          <w:rFonts w:asciiTheme="majorHAnsi" w:hAnsiTheme="majorHAnsi" w:cstheme="majorHAnsi"/>
          <w:szCs w:val="24"/>
        </w:rPr>
        <w:t xml:space="preserve"> y el método historiográfico</w:t>
      </w:r>
      <w:r w:rsidR="00523F87" w:rsidRPr="00FC0991">
        <w:rPr>
          <w:rFonts w:asciiTheme="majorHAnsi" w:hAnsiTheme="majorHAnsi" w:cstheme="majorHAnsi"/>
          <w:szCs w:val="24"/>
        </w:rPr>
        <w:t>, ambos complementarios para entender la realidad social en cualquier territorio</w:t>
      </w:r>
      <w:r w:rsidRPr="00FC0991">
        <w:rPr>
          <w:rFonts w:asciiTheme="majorHAnsi" w:hAnsiTheme="majorHAnsi" w:cstheme="majorHAnsi"/>
          <w:szCs w:val="24"/>
        </w:rPr>
        <w:t>. Estadísticamente se analizaron datos agregados de distintas fuentes institucionales, estatales y no estatales, con el fin de obtener un amplio panorama sobre las cifras</w:t>
      </w:r>
      <w:r w:rsidR="001628C1" w:rsidRPr="00FC0991">
        <w:rPr>
          <w:rFonts w:asciiTheme="majorHAnsi" w:hAnsiTheme="majorHAnsi" w:cstheme="majorHAnsi"/>
          <w:szCs w:val="24"/>
        </w:rPr>
        <w:t xml:space="preserve"> existentes, teniendo en cuenta las variables que las fuentes presentan</w:t>
      </w:r>
      <w:r w:rsidRPr="00FC0991">
        <w:rPr>
          <w:rFonts w:asciiTheme="majorHAnsi" w:hAnsiTheme="majorHAnsi" w:cstheme="majorHAnsi"/>
          <w:szCs w:val="24"/>
        </w:rPr>
        <w:t xml:space="preserve">. Las fuentes han sido Somos </w:t>
      </w:r>
      <w:r w:rsidRPr="00FC0991">
        <w:rPr>
          <w:rFonts w:asciiTheme="majorHAnsi" w:hAnsiTheme="majorHAnsi" w:cstheme="majorHAnsi"/>
          <w:szCs w:val="24"/>
        </w:rPr>
        <w:lastRenderedPageBreak/>
        <w:t>Defensores,</w:t>
      </w:r>
      <w:r w:rsidR="00D15DD4">
        <w:rPr>
          <w:rStyle w:val="Refdenotaalpie"/>
          <w:rFonts w:asciiTheme="majorHAnsi" w:hAnsiTheme="majorHAnsi" w:cstheme="majorHAnsi"/>
          <w:szCs w:val="24"/>
        </w:rPr>
        <w:footnoteReference w:id="2"/>
      </w:r>
      <w:r w:rsidRPr="00FC0991">
        <w:rPr>
          <w:rFonts w:asciiTheme="majorHAnsi" w:hAnsiTheme="majorHAnsi" w:cstheme="majorHAnsi"/>
          <w:szCs w:val="24"/>
        </w:rPr>
        <w:t xml:space="preserve"> </w:t>
      </w:r>
      <w:r w:rsidR="001628C1" w:rsidRPr="00FC0991">
        <w:rPr>
          <w:rFonts w:asciiTheme="majorHAnsi" w:hAnsiTheme="majorHAnsi" w:cstheme="majorHAnsi"/>
          <w:szCs w:val="24"/>
        </w:rPr>
        <w:t xml:space="preserve">el Observatorio de </w:t>
      </w:r>
      <w:r w:rsidR="00DA02B8" w:rsidRPr="00FC0991">
        <w:rPr>
          <w:rFonts w:asciiTheme="majorHAnsi" w:hAnsiTheme="majorHAnsi" w:cstheme="majorHAnsi"/>
          <w:szCs w:val="24"/>
        </w:rPr>
        <w:t xml:space="preserve">Derechos Humanos </w:t>
      </w:r>
      <w:r w:rsidR="001628C1" w:rsidRPr="00FC0991">
        <w:rPr>
          <w:rFonts w:asciiTheme="majorHAnsi" w:hAnsiTheme="majorHAnsi" w:cstheme="majorHAnsi"/>
          <w:szCs w:val="24"/>
        </w:rPr>
        <w:t>de</w:t>
      </w:r>
      <w:r w:rsidR="00DA02B8" w:rsidRPr="00FC0991">
        <w:rPr>
          <w:rFonts w:asciiTheme="majorHAnsi" w:hAnsiTheme="majorHAnsi" w:cstheme="majorHAnsi"/>
          <w:szCs w:val="24"/>
        </w:rPr>
        <w:t xml:space="preserve"> </w:t>
      </w:r>
      <w:r w:rsidR="001628C1" w:rsidRPr="00FC0991">
        <w:rPr>
          <w:rFonts w:asciiTheme="majorHAnsi" w:hAnsiTheme="majorHAnsi" w:cstheme="majorHAnsi"/>
          <w:szCs w:val="24"/>
        </w:rPr>
        <w:t xml:space="preserve">la Vicepresidencia de la República y fuentes académicas para tener </w:t>
      </w:r>
      <w:r w:rsidR="00146072">
        <w:rPr>
          <w:rFonts w:asciiTheme="majorHAnsi" w:hAnsiTheme="majorHAnsi" w:cstheme="majorHAnsi"/>
          <w:szCs w:val="24"/>
        </w:rPr>
        <w:t>una</w:t>
      </w:r>
      <w:r w:rsidR="001628C1" w:rsidRPr="00FC0991">
        <w:rPr>
          <w:rFonts w:asciiTheme="majorHAnsi" w:hAnsiTheme="majorHAnsi" w:cstheme="majorHAnsi"/>
          <w:szCs w:val="24"/>
        </w:rPr>
        <w:t xml:space="preserve"> </w:t>
      </w:r>
      <w:r w:rsidR="00146072" w:rsidRPr="00FC0991">
        <w:rPr>
          <w:rFonts w:asciiTheme="majorHAnsi" w:hAnsiTheme="majorHAnsi" w:cstheme="majorHAnsi"/>
          <w:szCs w:val="24"/>
        </w:rPr>
        <w:t>visi</w:t>
      </w:r>
      <w:r w:rsidR="00146072">
        <w:rPr>
          <w:rFonts w:asciiTheme="majorHAnsi" w:hAnsiTheme="majorHAnsi" w:cstheme="majorHAnsi"/>
          <w:szCs w:val="24"/>
        </w:rPr>
        <w:t>ó</w:t>
      </w:r>
      <w:r w:rsidR="00146072" w:rsidRPr="00FC0991">
        <w:rPr>
          <w:rFonts w:asciiTheme="majorHAnsi" w:hAnsiTheme="majorHAnsi" w:cstheme="majorHAnsi"/>
          <w:szCs w:val="24"/>
        </w:rPr>
        <w:t>n</w:t>
      </w:r>
      <w:r w:rsidR="00146072">
        <w:rPr>
          <w:rFonts w:asciiTheme="majorHAnsi" w:hAnsiTheme="majorHAnsi" w:cstheme="majorHAnsi"/>
          <w:szCs w:val="24"/>
        </w:rPr>
        <w:t xml:space="preserve"> amplia en este análisis</w:t>
      </w:r>
      <w:r w:rsidR="001628C1" w:rsidRPr="00FC0991">
        <w:rPr>
          <w:rFonts w:asciiTheme="majorHAnsi" w:hAnsiTheme="majorHAnsi" w:cstheme="majorHAnsi"/>
          <w:szCs w:val="24"/>
        </w:rPr>
        <w:t>.</w:t>
      </w:r>
    </w:p>
    <w:p w14:paraId="1246C614" w14:textId="37CD6766" w:rsidR="001B7ABB" w:rsidRPr="00FC0991" w:rsidRDefault="001628C1" w:rsidP="001B7ABB">
      <w:pPr>
        <w:spacing w:line="360" w:lineRule="auto"/>
        <w:rPr>
          <w:rFonts w:asciiTheme="majorHAnsi" w:hAnsiTheme="majorHAnsi" w:cstheme="majorHAnsi"/>
          <w:szCs w:val="24"/>
        </w:rPr>
      </w:pPr>
      <w:r w:rsidRPr="00FC0991">
        <w:rPr>
          <w:rFonts w:asciiTheme="majorHAnsi" w:hAnsiTheme="majorHAnsi" w:cstheme="majorHAnsi"/>
          <w:szCs w:val="24"/>
        </w:rPr>
        <w:t xml:space="preserve">Por otra parte, se </w:t>
      </w:r>
      <w:r w:rsidR="00D15DD4">
        <w:rPr>
          <w:rFonts w:asciiTheme="majorHAnsi" w:hAnsiTheme="majorHAnsi" w:cstheme="majorHAnsi"/>
          <w:szCs w:val="24"/>
        </w:rPr>
        <w:t>utilizó</w:t>
      </w:r>
      <w:r w:rsidR="00D15DD4" w:rsidRPr="00FC0991">
        <w:rPr>
          <w:rFonts w:asciiTheme="majorHAnsi" w:hAnsiTheme="majorHAnsi" w:cstheme="majorHAnsi"/>
          <w:szCs w:val="24"/>
        </w:rPr>
        <w:t xml:space="preserve"> </w:t>
      </w:r>
      <w:r w:rsidRPr="00FC0991">
        <w:rPr>
          <w:rFonts w:asciiTheme="majorHAnsi" w:hAnsiTheme="majorHAnsi" w:cstheme="majorHAnsi"/>
          <w:szCs w:val="24"/>
        </w:rPr>
        <w:t xml:space="preserve">la técnica de análisis documental, del método historiográfico, </w:t>
      </w:r>
      <w:r w:rsidR="00D15DD4">
        <w:rPr>
          <w:rFonts w:asciiTheme="majorHAnsi" w:hAnsiTheme="majorHAnsi" w:cstheme="majorHAnsi"/>
          <w:szCs w:val="24"/>
        </w:rPr>
        <w:t xml:space="preserve">para la revisión </w:t>
      </w:r>
      <w:r w:rsidRPr="00FC0991">
        <w:rPr>
          <w:rFonts w:asciiTheme="majorHAnsi" w:hAnsiTheme="majorHAnsi" w:cstheme="majorHAnsi"/>
          <w:szCs w:val="24"/>
        </w:rPr>
        <w:t>de fuentes noticiosas</w:t>
      </w:r>
      <w:r w:rsidR="00D15DD4">
        <w:rPr>
          <w:rFonts w:asciiTheme="majorHAnsi" w:hAnsiTheme="majorHAnsi" w:cstheme="majorHAnsi"/>
          <w:szCs w:val="24"/>
        </w:rPr>
        <w:t>,</w:t>
      </w:r>
      <w:r w:rsidRPr="00FC0991">
        <w:rPr>
          <w:rFonts w:asciiTheme="majorHAnsi" w:hAnsiTheme="majorHAnsi" w:cstheme="majorHAnsi"/>
          <w:szCs w:val="24"/>
        </w:rPr>
        <w:t xml:space="preserve"> tales como El Espectador, la Revista Semana, Pacifista,</w:t>
      </w:r>
      <w:r w:rsidR="00FE7B51" w:rsidRPr="00FC0991">
        <w:rPr>
          <w:rFonts w:asciiTheme="majorHAnsi" w:hAnsiTheme="majorHAnsi" w:cstheme="majorHAnsi"/>
          <w:szCs w:val="24"/>
        </w:rPr>
        <w:t xml:space="preserve"> en las secciones sobre conflicto armado</w:t>
      </w:r>
      <w:r w:rsidR="00D15DD4">
        <w:rPr>
          <w:rFonts w:asciiTheme="majorHAnsi" w:hAnsiTheme="majorHAnsi" w:cstheme="majorHAnsi"/>
          <w:szCs w:val="24"/>
        </w:rPr>
        <w:t>. También fue útil para inspeccionar</w:t>
      </w:r>
      <w:r w:rsidRPr="00FC0991">
        <w:rPr>
          <w:rFonts w:asciiTheme="majorHAnsi" w:hAnsiTheme="majorHAnsi" w:cstheme="majorHAnsi"/>
          <w:szCs w:val="24"/>
        </w:rPr>
        <w:t xml:space="preserve"> fuentes oficiales como el Congreso de la República</w:t>
      </w:r>
      <w:r w:rsidR="00D15DD4">
        <w:rPr>
          <w:rFonts w:asciiTheme="majorHAnsi" w:hAnsiTheme="majorHAnsi" w:cstheme="majorHAnsi"/>
          <w:szCs w:val="24"/>
        </w:rPr>
        <w:t xml:space="preserve"> y</w:t>
      </w:r>
      <w:r w:rsidR="00FE7B51" w:rsidRPr="00FC0991">
        <w:rPr>
          <w:rFonts w:asciiTheme="majorHAnsi" w:hAnsiTheme="majorHAnsi" w:cstheme="majorHAnsi"/>
          <w:szCs w:val="24"/>
        </w:rPr>
        <w:t xml:space="preserve"> el Observatorio de Derechos Humanos de la Vicepresidencia de la República</w:t>
      </w:r>
      <w:r w:rsidR="00D15DD4">
        <w:rPr>
          <w:rFonts w:asciiTheme="majorHAnsi" w:hAnsiTheme="majorHAnsi" w:cstheme="majorHAnsi"/>
          <w:szCs w:val="24"/>
        </w:rPr>
        <w:t>. Con lo anterior, se puede observar</w:t>
      </w:r>
      <w:r w:rsidRPr="00FC0991">
        <w:rPr>
          <w:rFonts w:asciiTheme="majorHAnsi" w:hAnsiTheme="majorHAnsi" w:cstheme="majorHAnsi"/>
          <w:szCs w:val="24"/>
        </w:rPr>
        <w:t xml:space="preserve"> </w:t>
      </w:r>
      <w:r w:rsidR="00D15DD4">
        <w:rPr>
          <w:rFonts w:asciiTheme="majorHAnsi" w:hAnsiTheme="majorHAnsi" w:cstheme="majorHAnsi"/>
          <w:szCs w:val="24"/>
        </w:rPr>
        <w:t>la cobertura</w:t>
      </w:r>
      <w:r w:rsidRPr="00FC0991">
        <w:rPr>
          <w:rFonts w:asciiTheme="majorHAnsi" w:hAnsiTheme="majorHAnsi" w:cstheme="majorHAnsi"/>
          <w:szCs w:val="24"/>
        </w:rPr>
        <w:t xml:space="preserve"> que desde medios</w:t>
      </w:r>
      <w:r w:rsidR="00D15DD4">
        <w:rPr>
          <w:rFonts w:asciiTheme="majorHAnsi" w:hAnsiTheme="majorHAnsi" w:cstheme="majorHAnsi"/>
          <w:szCs w:val="24"/>
        </w:rPr>
        <w:t xml:space="preserve"> de comunicación</w:t>
      </w:r>
      <w:r w:rsidRPr="00FC0991">
        <w:rPr>
          <w:rFonts w:asciiTheme="majorHAnsi" w:hAnsiTheme="majorHAnsi" w:cstheme="majorHAnsi"/>
          <w:szCs w:val="24"/>
        </w:rPr>
        <w:t xml:space="preserve"> se </w:t>
      </w:r>
      <w:proofErr w:type="gramStart"/>
      <w:r w:rsidRPr="00FC0991">
        <w:rPr>
          <w:rFonts w:asciiTheme="majorHAnsi" w:hAnsiTheme="majorHAnsi" w:cstheme="majorHAnsi"/>
          <w:szCs w:val="24"/>
        </w:rPr>
        <w:t>le</w:t>
      </w:r>
      <w:proofErr w:type="gramEnd"/>
      <w:r w:rsidRPr="00FC0991">
        <w:rPr>
          <w:rFonts w:asciiTheme="majorHAnsi" w:hAnsiTheme="majorHAnsi" w:cstheme="majorHAnsi"/>
          <w:szCs w:val="24"/>
        </w:rPr>
        <w:t xml:space="preserve"> ha dado a las vulneraciones de DDHH a </w:t>
      </w:r>
      <w:r w:rsidR="00D15DD4">
        <w:rPr>
          <w:rFonts w:asciiTheme="majorHAnsi" w:hAnsiTheme="majorHAnsi" w:cstheme="majorHAnsi"/>
          <w:szCs w:val="24"/>
        </w:rPr>
        <w:t>los líderes y defensores y</w:t>
      </w:r>
      <w:r w:rsidRPr="00FC0991">
        <w:rPr>
          <w:rFonts w:asciiTheme="majorHAnsi" w:hAnsiTheme="majorHAnsi" w:cstheme="majorHAnsi"/>
          <w:szCs w:val="24"/>
        </w:rPr>
        <w:t xml:space="preserve"> la respuesta que desde el Estado se ha dado</w:t>
      </w:r>
      <w:r w:rsidR="00D15DD4">
        <w:rPr>
          <w:rFonts w:asciiTheme="majorHAnsi" w:hAnsiTheme="majorHAnsi" w:cstheme="majorHAnsi"/>
          <w:szCs w:val="24"/>
        </w:rPr>
        <w:t>, esto</w:t>
      </w:r>
      <w:r w:rsidRPr="00FC0991">
        <w:rPr>
          <w:rFonts w:asciiTheme="majorHAnsi" w:hAnsiTheme="majorHAnsi" w:cstheme="majorHAnsi"/>
          <w:szCs w:val="24"/>
        </w:rPr>
        <w:t xml:space="preserve"> </w:t>
      </w:r>
      <w:r w:rsidR="00D15DD4">
        <w:rPr>
          <w:rFonts w:asciiTheme="majorHAnsi" w:hAnsiTheme="majorHAnsi" w:cstheme="majorHAnsi"/>
          <w:szCs w:val="24"/>
        </w:rPr>
        <w:t>mediante la expedición de</w:t>
      </w:r>
      <w:r w:rsidRPr="00FC0991">
        <w:rPr>
          <w:rFonts w:asciiTheme="majorHAnsi" w:hAnsiTheme="majorHAnsi" w:cstheme="majorHAnsi"/>
          <w:szCs w:val="24"/>
        </w:rPr>
        <w:t xml:space="preserve"> distintas leyes. De esta manera</w:t>
      </w:r>
      <w:r w:rsidR="00146072">
        <w:rPr>
          <w:rFonts w:asciiTheme="majorHAnsi" w:hAnsiTheme="majorHAnsi" w:cstheme="majorHAnsi"/>
          <w:szCs w:val="24"/>
        </w:rPr>
        <w:t>,</w:t>
      </w:r>
      <w:r w:rsidRPr="00FC0991">
        <w:rPr>
          <w:rFonts w:asciiTheme="majorHAnsi" w:hAnsiTheme="majorHAnsi" w:cstheme="majorHAnsi"/>
          <w:szCs w:val="24"/>
        </w:rPr>
        <w:t xml:space="preserve"> se ha podido </w:t>
      </w:r>
      <w:r w:rsidR="00146072">
        <w:rPr>
          <w:rFonts w:asciiTheme="majorHAnsi" w:hAnsiTheme="majorHAnsi" w:cstheme="majorHAnsi"/>
          <w:szCs w:val="24"/>
        </w:rPr>
        <w:t>estable</w:t>
      </w:r>
      <w:r w:rsidR="00146072" w:rsidRPr="00FC0991">
        <w:rPr>
          <w:rFonts w:asciiTheme="majorHAnsi" w:hAnsiTheme="majorHAnsi" w:cstheme="majorHAnsi"/>
          <w:szCs w:val="24"/>
        </w:rPr>
        <w:t xml:space="preserve">cer </w:t>
      </w:r>
      <w:r w:rsidRPr="00FC0991">
        <w:rPr>
          <w:rFonts w:asciiTheme="majorHAnsi" w:hAnsiTheme="majorHAnsi" w:cstheme="majorHAnsi"/>
          <w:szCs w:val="24"/>
        </w:rPr>
        <w:t>un panorama de la situación del país</w:t>
      </w:r>
      <w:r w:rsidR="00146072">
        <w:rPr>
          <w:rFonts w:asciiTheme="majorHAnsi" w:hAnsiTheme="majorHAnsi" w:cstheme="majorHAnsi"/>
          <w:szCs w:val="24"/>
        </w:rPr>
        <w:t xml:space="preserve"> sobre estas vulneraciones</w:t>
      </w:r>
      <w:r w:rsidRPr="00FC0991">
        <w:rPr>
          <w:rFonts w:asciiTheme="majorHAnsi" w:hAnsiTheme="majorHAnsi" w:cstheme="majorHAnsi"/>
          <w:szCs w:val="24"/>
        </w:rPr>
        <w:t xml:space="preserve">: que </w:t>
      </w:r>
      <w:r w:rsidR="00146072">
        <w:rPr>
          <w:rFonts w:asciiTheme="majorHAnsi" w:hAnsiTheme="majorHAnsi" w:cstheme="majorHAnsi"/>
          <w:szCs w:val="24"/>
        </w:rPr>
        <w:t xml:space="preserve">se presentan </w:t>
      </w:r>
      <w:r w:rsidRPr="00FC0991">
        <w:rPr>
          <w:rFonts w:asciiTheme="majorHAnsi" w:hAnsiTheme="majorHAnsi" w:cstheme="majorHAnsi"/>
          <w:szCs w:val="24"/>
        </w:rPr>
        <w:t>por ser líderes sociales</w:t>
      </w:r>
      <w:r w:rsidR="00D15DD4">
        <w:rPr>
          <w:rFonts w:asciiTheme="majorHAnsi" w:hAnsiTheme="majorHAnsi" w:cstheme="majorHAnsi"/>
          <w:szCs w:val="24"/>
        </w:rPr>
        <w:t>,</w:t>
      </w:r>
      <w:r w:rsidR="00D15DD4" w:rsidRPr="00FC0991">
        <w:rPr>
          <w:rFonts w:asciiTheme="majorHAnsi" w:hAnsiTheme="majorHAnsi" w:cstheme="majorHAnsi"/>
          <w:szCs w:val="24"/>
        </w:rPr>
        <w:t xml:space="preserve"> </w:t>
      </w:r>
      <w:r w:rsidRPr="00FC0991">
        <w:rPr>
          <w:rFonts w:asciiTheme="majorHAnsi" w:hAnsiTheme="majorHAnsi" w:cstheme="majorHAnsi"/>
          <w:szCs w:val="24"/>
        </w:rPr>
        <w:t xml:space="preserve">por defender la paz o </w:t>
      </w:r>
      <w:r w:rsidR="00146072">
        <w:rPr>
          <w:rFonts w:asciiTheme="majorHAnsi" w:hAnsiTheme="majorHAnsi" w:cstheme="majorHAnsi"/>
          <w:szCs w:val="24"/>
        </w:rPr>
        <w:t>la implementación de los acuerdos de paz</w:t>
      </w:r>
      <w:r w:rsidRPr="00FC0991">
        <w:rPr>
          <w:rFonts w:asciiTheme="majorHAnsi" w:hAnsiTheme="majorHAnsi" w:cstheme="majorHAnsi"/>
          <w:szCs w:val="24"/>
        </w:rPr>
        <w:t>, o por defender los derechos de una comunidad.</w:t>
      </w:r>
    </w:p>
    <w:p w14:paraId="17A7349B" w14:textId="1BB64F87" w:rsidR="00827538" w:rsidRPr="00FC0991" w:rsidRDefault="00FD07A4" w:rsidP="00C20794">
      <w:pPr>
        <w:pStyle w:val="Ttulo1"/>
        <w:spacing w:before="0" w:after="0" w:line="360" w:lineRule="auto"/>
        <w:rPr>
          <w:rFonts w:cstheme="majorHAnsi"/>
          <w:b/>
          <w:bCs/>
          <w:sz w:val="24"/>
          <w:szCs w:val="24"/>
        </w:rPr>
      </w:pPr>
      <w:r w:rsidRPr="00FC0991">
        <w:rPr>
          <w:rFonts w:cstheme="majorHAnsi"/>
          <w:b/>
          <w:bCs/>
          <w:sz w:val="24"/>
          <w:szCs w:val="24"/>
        </w:rPr>
        <w:t>Resultados</w:t>
      </w:r>
    </w:p>
    <w:p w14:paraId="24D3DDA3" w14:textId="07C08428" w:rsidR="00BB6308" w:rsidRPr="00FC0991" w:rsidRDefault="00FA6AFA"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La </w:t>
      </w:r>
      <w:r w:rsidR="00BB6308" w:rsidRPr="00FC0991">
        <w:rPr>
          <w:rFonts w:asciiTheme="majorHAnsi" w:hAnsiTheme="majorHAnsi" w:cstheme="majorHAnsi"/>
          <w:szCs w:val="24"/>
        </w:rPr>
        <w:t xml:space="preserve">protección a los líderes sociales en el país </w:t>
      </w:r>
      <w:r w:rsidR="00550724">
        <w:rPr>
          <w:rFonts w:asciiTheme="majorHAnsi" w:hAnsiTheme="majorHAnsi" w:cstheme="majorHAnsi"/>
          <w:szCs w:val="24"/>
        </w:rPr>
        <w:t>es un tema por atender de manera urgente</w:t>
      </w:r>
      <w:r w:rsidR="00BB6308" w:rsidRPr="00FC0991">
        <w:rPr>
          <w:rFonts w:asciiTheme="majorHAnsi" w:hAnsiTheme="majorHAnsi" w:cstheme="majorHAnsi"/>
          <w:szCs w:val="24"/>
        </w:rPr>
        <w:t xml:space="preserve">, puesto que hay una tendencia creciente a la vulneración de derechos humanos </w:t>
      </w:r>
      <w:r w:rsidR="00550724">
        <w:rPr>
          <w:rFonts w:asciiTheme="majorHAnsi" w:hAnsiTheme="majorHAnsi" w:cstheme="majorHAnsi"/>
          <w:szCs w:val="24"/>
        </w:rPr>
        <w:t>de estos</w:t>
      </w:r>
      <w:r w:rsidR="00BB6308" w:rsidRPr="00FC0991">
        <w:rPr>
          <w:rFonts w:asciiTheme="majorHAnsi" w:hAnsiTheme="majorHAnsi" w:cstheme="majorHAnsi"/>
          <w:szCs w:val="24"/>
        </w:rPr>
        <w:t>. Razón por la cual</w:t>
      </w:r>
      <w:r w:rsidR="00550724">
        <w:rPr>
          <w:rFonts w:asciiTheme="majorHAnsi" w:hAnsiTheme="majorHAnsi" w:cstheme="majorHAnsi"/>
          <w:szCs w:val="24"/>
        </w:rPr>
        <w:t>,</w:t>
      </w:r>
      <w:r w:rsidR="00BB6308" w:rsidRPr="00FC0991">
        <w:rPr>
          <w:rFonts w:asciiTheme="majorHAnsi" w:hAnsiTheme="majorHAnsi" w:cstheme="majorHAnsi"/>
          <w:szCs w:val="24"/>
        </w:rPr>
        <w:t xml:space="preserve"> </w:t>
      </w:r>
      <w:r w:rsidR="00550724">
        <w:rPr>
          <w:rFonts w:asciiTheme="majorHAnsi" w:hAnsiTheme="majorHAnsi" w:cstheme="majorHAnsi"/>
          <w:szCs w:val="24"/>
        </w:rPr>
        <w:t>el</w:t>
      </w:r>
      <w:r w:rsidR="00BB6308" w:rsidRPr="00FC0991">
        <w:rPr>
          <w:rFonts w:asciiTheme="majorHAnsi" w:hAnsiTheme="majorHAnsi" w:cstheme="majorHAnsi"/>
          <w:szCs w:val="24"/>
        </w:rPr>
        <w:t xml:space="preserve"> Estado colombiano </w:t>
      </w:r>
      <w:r w:rsidR="00550724">
        <w:rPr>
          <w:rFonts w:asciiTheme="majorHAnsi" w:hAnsiTheme="majorHAnsi" w:cstheme="majorHAnsi"/>
          <w:szCs w:val="24"/>
        </w:rPr>
        <w:t xml:space="preserve">debe aplicar correctivos en cuanto a la prevención y protección de líderes y defensores, </w:t>
      </w:r>
      <w:r w:rsidR="00BB6308" w:rsidRPr="00FC0991">
        <w:rPr>
          <w:rFonts w:asciiTheme="majorHAnsi" w:hAnsiTheme="majorHAnsi" w:cstheme="majorHAnsi"/>
          <w:szCs w:val="24"/>
        </w:rPr>
        <w:t xml:space="preserve">ya que las normatividades hechas por los </w:t>
      </w:r>
      <w:r w:rsidR="003F011B" w:rsidRPr="00103D15">
        <w:rPr>
          <w:rFonts w:asciiTheme="majorHAnsi" w:hAnsiTheme="majorHAnsi" w:cstheme="majorHAnsi"/>
          <w:szCs w:val="24"/>
        </w:rPr>
        <w:t>distintos</w:t>
      </w:r>
      <w:r w:rsidR="003F011B" w:rsidRPr="00FC0991">
        <w:rPr>
          <w:rFonts w:asciiTheme="majorHAnsi" w:hAnsiTheme="majorHAnsi" w:cstheme="majorHAnsi"/>
          <w:szCs w:val="24"/>
        </w:rPr>
        <w:t xml:space="preserve"> </w:t>
      </w:r>
      <w:r w:rsidR="00BB6308" w:rsidRPr="00FC0991">
        <w:rPr>
          <w:rFonts w:asciiTheme="majorHAnsi" w:hAnsiTheme="majorHAnsi" w:cstheme="majorHAnsi"/>
          <w:szCs w:val="24"/>
        </w:rPr>
        <w:t>gobiernos no han tenido éxito.</w:t>
      </w:r>
    </w:p>
    <w:p w14:paraId="11528935" w14:textId="535939FE" w:rsidR="000925AD" w:rsidRDefault="000925AD" w:rsidP="00C20794">
      <w:pPr>
        <w:spacing w:line="360" w:lineRule="auto"/>
        <w:rPr>
          <w:rFonts w:asciiTheme="majorHAnsi" w:hAnsiTheme="majorHAnsi" w:cstheme="majorHAnsi"/>
          <w:szCs w:val="24"/>
        </w:rPr>
      </w:pPr>
      <w:r>
        <w:rPr>
          <w:rFonts w:asciiTheme="majorHAnsi" w:hAnsiTheme="majorHAnsi" w:cstheme="majorHAnsi"/>
          <w:szCs w:val="24"/>
        </w:rPr>
        <w:t>El</w:t>
      </w:r>
      <w:r w:rsidRPr="00FC0991">
        <w:rPr>
          <w:rFonts w:asciiTheme="majorHAnsi" w:hAnsiTheme="majorHAnsi" w:cstheme="majorHAnsi"/>
          <w:szCs w:val="24"/>
        </w:rPr>
        <w:t xml:space="preserve"> actuar del Estado, en temas de DDHH, </w:t>
      </w:r>
      <w:r>
        <w:rPr>
          <w:rFonts w:asciiTheme="majorHAnsi" w:hAnsiTheme="majorHAnsi" w:cstheme="majorHAnsi"/>
          <w:szCs w:val="24"/>
        </w:rPr>
        <w:t xml:space="preserve">nunca </w:t>
      </w:r>
      <w:r w:rsidRPr="00FC0991">
        <w:rPr>
          <w:rFonts w:asciiTheme="majorHAnsi" w:hAnsiTheme="majorHAnsi" w:cstheme="majorHAnsi"/>
          <w:szCs w:val="24"/>
        </w:rPr>
        <w:t>ha sido de manera preventiva</w:t>
      </w:r>
      <w:r>
        <w:rPr>
          <w:rFonts w:asciiTheme="majorHAnsi" w:hAnsiTheme="majorHAnsi" w:cstheme="majorHAnsi"/>
          <w:szCs w:val="24"/>
        </w:rPr>
        <w:t>.</w:t>
      </w:r>
      <w:r w:rsidRPr="00FC0991">
        <w:rPr>
          <w:rFonts w:asciiTheme="majorHAnsi" w:hAnsiTheme="majorHAnsi" w:cstheme="majorHAnsi"/>
          <w:szCs w:val="24"/>
        </w:rPr>
        <w:t xml:space="preserve"> </w:t>
      </w:r>
      <w:r>
        <w:rPr>
          <w:rFonts w:asciiTheme="majorHAnsi" w:hAnsiTheme="majorHAnsi" w:cstheme="majorHAnsi"/>
          <w:szCs w:val="24"/>
        </w:rPr>
        <w:t>E</w:t>
      </w:r>
      <w:r w:rsidRPr="00FC0991">
        <w:rPr>
          <w:rFonts w:asciiTheme="majorHAnsi" w:hAnsiTheme="majorHAnsi" w:cstheme="majorHAnsi"/>
          <w:szCs w:val="24"/>
        </w:rPr>
        <w:t>s decir, no es por un genuino sentir de preocupación por quienes desarrollan estas labores fundamentales para los territorios, sino por presiones y ante escenarios lamentables de genocidio o asesinato sistemático de defensores de los intereses de las comunidades</w:t>
      </w:r>
      <w:r>
        <w:rPr>
          <w:rFonts w:asciiTheme="majorHAnsi" w:hAnsiTheme="majorHAnsi" w:cstheme="majorHAnsi"/>
          <w:szCs w:val="24"/>
        </w:rPr>
        <w:t xml:space="preserve">. </w:t>
      </w:r>
    </w:p>
    <w:p w14:paraId="6EEA7DD8" w14:textId="49FB48C1" w:rsidR="00BB6308" w:rsidRPr="00FC0991" w:rsidRDefault="000925AD" w:rsidP="00C20794">
      <w:pPr>
        <w:spacing w:line="360" w:lineRule="auto"/>
        <w:rPr>
          <w:rFonts w:asciiTheme="majorHAnsi" w:hAnsiTheme="majorHAnsi" w:cstheme="majorHAnsi"/>
          <w:szCs w:val="24"/>
        </w:rPr>
      </w:pPr>
      <w:r>
        <w:rPr>
          <w:rFonts w:asciiTheme="majorHAnsi" w:hAnsiTheme="majorHAnsi" w:cstheme="majorHAnsi"/>
          <w:szCs w:val="24"/>
        </w:rPr>
        <w:t xml:space="preserve">Ahora bien, en </w:t>
      </w:r>
      <w:r w:rsidR="003F011B" w:rsidRPr="00FC0991">
        <w:rPr>
          <w:rFonts w:asciiTheme="majorHAnsi" w:hAnsiTheme="majorHAnsi" w:cstheme="majorHAnsi"/>
          <w:szCs w:val="24"/>
        </w:rPr>
        <w:t>el país</w:t>
      </w:r>
      <w:r w:rsidR="00BB6308" w:rsidRPr="00FC0991">
        <w:rPr>
          <w:rFonts w:asciiTheme="majorHAnsi" w:hAnsiTheme="majorHAnsi" w:cstheme="majorHAnsi"/>
          <w:szCs w:val="24"/>
        </w:rPr>
        <w:t xml:space="preserve"> </w:t>
      </w:r>
      <w:r w:rsidR="00E52C35">
        <w:rPr>
          <w:rFonts w:asciiTheme="majorHAnsi" w:hAnsiTheme="majorHAnsi" w:cstheme="majorHAnsi"/>
          <w:szCs w:val="24"/>
        </w:rPr>
        <w:t xml:space="preserve">se </w:t>
      </w:r>
      <w:r w:rsidR="00BB6308" w:rsidRPr="00FC0991">
        <w:rPr>
          <w:rFonts w:asciiTheme="majorHAnsi" w:hAnsiTheme="majorHAnsi" w:cstheme="majorHAnsi"/>
          <w:szCs w:val="24"/>
        </w:rPr>
        <w:t>ha</w:t>
      </w:r>
      <w:r w:rsidR="00E52C35">
        <w:rPr>
          <w:rFonts w:asciiTheme="majorHAnsi" w:hAnsiTheme="majorHAnsi" w:cstheme="majorHAnsi"/>
          <w:szCs w:val="24"/>
        </w:rPr>
        <w:t>n</w:t>
      </w:r>
      <w:r w:rsidR="00BB6308" w:rsidRPr="00FC0991">
        <w:rPr>
          <w:rFonts w:asciiTheme="majorHAnsi" w:hAnsiTheme="majorHAnsi" w:cstheme="majorHAnsi"/>
          <w:szCs w:val="24"/>
        </w:rPr>
        <w:t xml:space="preserve"> venido implementado una serie de leyes y decretos que buscan crear los programas de protección para quienes son líderes y defensores de </w:t>
      </w:r>
      <w:r w:rsidR="003F011B" w:rsidRPr="00FC0991">
        <w:rPr>
          <w:rFonts w:asciiTheme="majorHAnsi" w:hAnsiTheme="majorHAnsi" w:cstheme="majorHAnsi"/>
          <w:szCs w:val="24"/>
        </w:rPr>
        <w:t>DDHH.</w:t>
      </w:r>
      <w:r>
        <w:rPr>
          <w:rFonts w:asciiTheme="majorHAnsi" w:hAnsiTheme="majorHAnsi" w:cstheme="majorHAnsi"/>
          <w:szCs w:val="24"/>
        </w:rPr>
        <w:t xml:space="preserve"> </w:t>
      </w:r>
      <w:r w:rsidR="003F011B" w:rsidRPr="00FC0991">
        <w:rPr>
          <w:rFonts w:asciiTheme="majorHAnsi" w:hAnsiTheme="majorHAnsi" w:cstheme="majorHAnsi"/>
          <w:szCs w:val="24"/>
        </w:rPr>
        <w:t xml:space="preserve">Las </w:t>
      </w:r>
      <w:r w:rsidR="00BB6308" w:rsidRPr="00FC0991">
        <w:rPr>
          <w:rFonts w:asciiTheme="majorHAnsi" w:hAnsiTheme="majorHAnsi" w:cstheme="majorHAnsi"/>
          <w:szCs w:val="24"/>
        </w:rPr>
        <w:t>legisla</w:t>
      </w:r>
      <w:r w:rsidR="003F011B" w:rsidRPr="00FC0991">
        <w:rPr>
          <w:rFonts w:asciiTheme="majorHAnsi" w:hAnsiTheme="majorHAnsi" w:cstheme="majorHAnsi"/>
          <w:szCs w:val="24"/>
        </w:rPr>
        <w:t>ciones</w:t>
      </w:r>
      <w:r w:rsidR="00BB6308" w:rsidRPr="00FC0991">
        <w:rPr>
          <w:rFonts w:asciiTheme="majorHAnsi" w:hAnsiTheme="majorHAnsi" w:cstheme="majorHAnsi"/>
          <w:szCs w:val="24"/>
        </w:rPr>
        <w:t xml:space="preserve"> y en qué consisten</w:t>
      </w:r>
      <w:r w:rsidR="003F011B" w:rsidRPr="00FC0991">
        <w:rPr>
          <w:rFonts w:asciiTheme="majorHAnsi" w:hAnsiTheme="majorHAnsi" w:cstheme="majorHAnsi"/>
          <w:szCs w:val="24"/>
        </w:rPr>
        <w:t>,</w:t>
      </w:r>
      <w:r w:rsidR="00BB6308" w:rsidRPr="00FC0991">
        <w:rPr>
          <w:rFonts w:asciiTheme="majorHAnsi" w:hAnsiTheme="majorHAnsi" w:cstheme="majorHAnsi"/>
          <w:szCs w:val="24"/>
        </w:rPr>
        <w:t xml:space="preserve"> </w:t>
      </w:r>
      <w:r w:rsidR="00BB6308" w:rsidRPr="00FC0991">
        <w:rPr>
          <w:rFonts w:asciiTheme="majorHAnsi" w:hAnsiTheme="majorHAnsi" w:cstheme="majorHAnsi"/>
          <w:i/>
          <w:iCs/>
          <w:szCs w:val="24"/>
        </w:rPr>
        <w:t>grosso</w:t>
      </w:r>
      <w:r w:rsidR="00BB6308" w:rsidRPr="00FC0991">
        <w:rPr>
          <w:rFonts w:asciiTheme="majorHAnsi" w:hAnsiTheme="majorHAnsi" w:cstheme="majorHAnsi"/>
          <w:szCs w:val="24"/>
        </w:rPr>
        <w:t xml:space="preserve"> </w:t>
      </w:r>
      <w:r w:rsidR="00BB6308" w:rsidRPr="00FC0991">
        <w:rPr>
          <w:rFonts w:asciiTheme="majorHAnsi" w:hAnsiTheme="majorHAnsi" w:cstheme="majorHAnsi"/>
          <w:i/>
          <w:iCs/>
          <w:szCs w:val="24"/>
        </w:rPr>
        <w:t>modo</w:t>
      </w:r>
      <w:r w:rsidR="001B7ABB" w:rsidRPr="00FC0991">
        <w:rPr>
          <w:rFonts w:asciiTheme="majorHAnsi" w:hAnsiTheme="majorHAnsi" w:cstheme="majorHAnsi"/>
          <w:szCs w:val="24"/>
        </w:rPr>
        <w:t xml:space="preserve">, </w:t>
      </w:r>
      <w:r w:rsidR="00BB6308" w:rsidRPr="00FC0991">
        <w:rPr>
          <w:rFonts w:asciiTheme="majorHAnsi" w:hAnsiTheme="majorHAnsi" w:cstheme="majorHAnsi"/>
          <w:szCs w:val="24"/>
        </w:rPr>
        <w:t xml:space="preserve">teniendo como punto de </w:t>
      </w:r>
      <w:r w:rsidR="00E52C35" w:rsidRPr="00FC0991">
        <w:rPr>
          <w:rFonts w:asciiTheme="majorHAnsi" w:hAnsiTheme="majorHAnsi" w:cstheme="majorHAnsi"/>
          <w:szCs w:val="24"/>
        </w:rPr>
        <w:t>partid</w:t>
      </w:r>
      <w:r w:rsidR="00E52C35">
        <w:rPr>
          <w:rFonts w:asciiTheme="majorHAnsi" w:hAnsiTheme="majorHAnsi" w:cstheme="majorHAnsi"/>
          <w:szCs w:val="24"/>
        </w:rPr>
        <w:t>a</w:t>
      </w:r>
      <w:r w:rsidR="00E52C35" w:rsidRPr="00FC0991">
        <w:rPr>
          <w:rFonts w:asciiTheme="majorHAnsi" w:hAnsiTheme="majorHAnsi" w:cstheme="majorHAnsi"/>
          <w:szCs w:val="24"/>
        </w:rPr>
        <w:t xml:space="preserve"> </w:t>
      </w:r>
      <w:r w:rsidR="00BB6308" w:rsidRPr="00FC0991">
        <w:rPr>
          <w:rFonts w:asciiTheme="majorHAnsi" w:hAnsiTheme="majorHAnsi" w:cstheme="majorHAnsi"/>
          <w:szCs w:val="24"/>
        </w:rPr>
        <w:t>lo que dice la Consejería Presidencial para los Derechos Humanos y Asuntos Internacionales (2019)</w:t>
      </w:r>
      <w:r w:rsidR="001B7ABB" w:rsidRPr="00FC0991">
        <w:rPr>
          <w:rFonts w:asciiTheme="majorHAnsi" w:hAnsiTheme="majorHAnsi" w:cstheme="majorHAnsi"/>
          <w:szCs w:val="24"/>
        </w:rPr>
        <w:t xml:space="preserve"> –CPDHAI</w:t>
      </w:r>
      <w:r w:rsidR="00774D54" w:rsidRPr="00FC0991">
        <w:rPr>
          <w:rFonts w:asciiTheme="majorHAnsi" w:hAnsiTheme="majorHAnsi" w:cstheme="majorHAnsi"/>
          <w:szCs w:val="24"/>
        </w:rPr>
        <w:t>–</w:t>
      </w:r>
      <w:r>
        <w:rPr>
          <w:rFonts w:asciiTheme="majorHAnsi" w:hAnsiTheme="majorHAnsi" w:cstheme="majorHAnsi"/>
          <w:szCs w:val="24"/>
        </w:rPr>
        <w:t>,</w:t>
      </w:r>
      <w:r w:rsidR="00D15DD4">
        <w:rPr>
          <w:rFonts w:asciiTheme="majorHAnsi" w:hAnsiTheme="majorHAnsi" w:cstheme="majorHAnsi"/>
          <w:szCs w:val="24"/>
        </w:rPr>
        <w:t xml:space="preserve"> son los siguientes</w:t>
      </w:r>
      <w:r w:rsidR="00E52C35">
        <w:rPr>
          <w:rFonts w:asciiTheme="majorHAnsi" w:hAnsiTheme="majorHAnsi" w:cstheme="majorHAnsi"/>
          <w:szCs w:val="24"/>
        </w:rPr>
        <w:t>.</w:t>
      </w:r>
    </w:p>
    <w:p w14:paraId="34EABA2F" w14:textId="358EB4D4" w:rsidR="00BB6308" w:rsidRPr="00DC4B42" w:rsidRDefault="000925AD" w:rsidP="00DC4B42">
      <w:pPr>
        <w:pStyle w:val="Prrafodelista"/>
        <w:numPr>
          <w:ilvl w:val="0"/>
          <w:numId w:val="2"/>
        </w:numPr>
        <w:spacing w:line="360" w:lineRule="auto"/>
        <w:rPr>
          <w:rFonts w:asciiTheme="majorHAnsi" w:hAnsiTheme="majorHAnsi" w:cstheme="majorHAnsi"/>
          <w:szCs w:val="24"/>
        </w:rPr>
      </w:pPr>
      <w:r>
        <w:rPr>
          <w:rFonts w:asciiTheme="majorHAnsi" w:hAnsiTheme="majorHAnsi" w:cstheme="majorHAnsi"/>
          <w:szCs w:val="24"/>
        </w:rPr>
        <w:lastRenderedPageBreak/>
        <w:t xml:space="preserve">El </w:t>
      </w:r>
      <w:r w:rsidR="00BB6308" w:rsidRPr="00DC4B42">
        <w:rPr>
          <w:rFonts w:asciiTheme="majorHAnsi" w:hAnsiTheme="majorHAnsi" w:cstheme="majorHAnsi"/>
          <w:szCs w:val="24"/>
        </w:rPr>
        <w:t xml:space="preserve">Decreto 418 de </w:t>
      </w:r>
      <w:r>
        <w:rPr>
          <w:rFonts w:asciiTheme="majorHAnsi" w:hAnsiTheme="majorHAnsi" w:cstheme="majorHAnsi"/>
          <w:szCs w:val="24"/>
        </w:rPr>
        <w:t>1997</w:t>
      </w:r>
      <w:r w:rsidR="00AA5AF9" w:rsidRPr="00DC4B42">
        <w:rPr>
          <w:rFonts w:asciiTheme="majorHAnsi" w:hAnsiTheme="majorHAnsi" w:cstheme="majorHAnsi"/>
          <w:szCs w:val="24"/>
        </w:rPr>
        <w:t>,</w:t>
      </w:r>
      <w:r w:rsidR="00BB6308" w:rsidRPr="00DC4B42">
        <w:rPr>
          <w:rFonts w:asciiTheme="majorHAnsi" w:hAnsiTheme="majorHAnsi" w:cstheme="majorHAnsi"/>
          <w:szCs w:val="24"/>
        </w:rPr>
        <w:t xml:space="preserve"> </w:t>
      </w:r>
      <w:r w:rsidR="00441591" w:rsidRPr="00DC4B42">
        <w:rPr>
          <w:rFonts w:asciiTheme="majorHAnsi" w:hAnsiTheme="majorHAnsi" w:cstheme="majorHAnsi"/>
          <w:i/>
          <w:iCs/>
          <w:szCs w:val="24"/>
        </w:rPr>
        <w:t xml:space="preserve">por </w:t>
      </w:r>
      <w:r w:rsidR="00BB6308" w:rsidRPr="00DC4B42">
        <w:rPr>
          <w:rFonts w:asciiTheme="majorHAnsi" w:hAnsiTheme="majorHAnsi" w:cstheme="majorHAnsi"/>
          <w:i/>
          <w:iCs/>
          <w:szCs w:val="24"/>
        </w:rPr>
        <w:t>la cual se consagran unos instrumentos para la búsqueda de la convivencia, la eficacia de la justicia y se dictan otras disposiciones</w:t>
      </w:r>
      <w:r w:rsidR="00BB6308" w:rsidRPr="00DC4B42">
        <w:rPr>
          <w:rFonts w:asciiTheme="majorHAnsi" w:hAnsiTheme="majorHAnsi" w:cstheme="majorHAnsi"/>
          <w:szCs w:val="24"/>
        </w:rPr>
        <w:t>, obliga al Estado</w:t>
      </w:r>
      <w:r w:rsidR="00AA5AF9" w:rsidRPr="00DC4B42">
        <w:rPr>
          <w:rFonts w:asciiTheme="majorHAnsi" w:hAnsiTheme="majorHAnsi" w:cstheme="majorHAnsi"/>
          <w:szCs w:val="24"/>
        </w:rPr>
        <w:t xml:space="preserve"> a</w:t>
      </w:r>
      <w:r w:rsidR="00BB6308" w:rsidRPr="00DC4B42">
        <w:rPr>
          <w:rFonts w:asciiTheme="majorHAnsi" w:hAnsiTheme="majorHAnsi" w:cstheme="majorHAnsi"/>
          <w:szCs w:val="24"/>
        </w:rPr>
        <w:t xml:space="preserve"> “poner en funcionamiento un programa de protección a personas que se encuentren en situación de riesgo contra su vida, integridad, seguridad o libertad, por causas relacionadas con la violencia política o ideológica, o con el conflicto armado interno” (p. 5). </w:t>
      </w:r>
      <w:r>
        <w:rPr>
          <w:rFonts w:asciiTheme="majorHAnsi" w:hAnsiTheme="majorHAnsi" w:cstheme="majorHAnsi"/>
          <w:szCs w:val="24"/>
        </w:rPr>
        <w:t>Es destacable que</w:t>
      </w:r>
      <w:r w:rsidR="00BB6308" w:rsidRPr="00DC4B42">
        <w:rPr>
          <w:rFonts w:asciiTheme="majorHAnsi" w:hAnsiTheme="majorHAnsi" w:cstheme="majorHAnsi"/>
          <w:szCs w:val="24"/>
        </w:rPr>
        <w:t>, por más que el gobierno niegue el conflicto armado</w:t>
      </w:r>
      <w:r w:rsidR="00FA6AFA" w:rsidRPr="00DC4B42">
        <w:rPr>
          <w:rFonts w:asciiTheme="majorHAnsi" w:hAnsiTheme="majorHAnsi" w:cstheme="majorHAnsi"/>
          <w:szCs w:val="24"/>
        </w:rPr>
        <w:t xml:space="preserve"> (El Espectador 2011; </w:t>
      </w:r>
      <w:r w:rsidR="004B7F78" w:rsidRPr="00DC4B42">
        <w:rPr>
          <w:rFonts w:asciiTheme="majorHAnsi" w:hAnsiTheme="majorHAnsi" w:cstheme="majorHAnsi"/>
          <w:szCs w:val="24"/>
        </w:rPr>
        <w:t>Pacifista, 2019</w:t>
      </w:r>
      <w:r w:rsidR="002571C8" w:rsidRPr="00DC4B42">
        <w:rPr>
          <w:rFonts w:asciiTheme="majorHAnsi" w:hAnsiTheme="majorHAnsi" w:cstheme="majorHAnsi"/>
          <w:szCs w:val="24"/>
        </w:rPr>
        <w:t xml:space="preserve">; </w:t>
      </w:r>
      <w:proofErr w:type="spellStart"/>
      <w:r w:rsidR="002571C8" w:rsidRPr="00DC4B42">
        <w:rPr>
          <w:rFonts w:asciiTheme="majorHAnsi" w:hAnsiTheme="majorHAnsi" w:cstheme="majorHAnsi"/>
          <w:szCs w:val="24"/>
        </w:rPr>
        <w:t>Chaux</w:t>
      </w:r>
      <w:proofErr w:type="spellEnd"/>
      <w:r w:rsidR="002571C8" w:rsidRPr="00DC4B42">
        <w:rPr>
          <w:rFonts w:asciiTheme="majorHAnsi" w:hAnsiTheme="majorHAnsi" w:cstheme="majorHAnsi"/>
          <w:szCs w:val="24"/>
        </w:rPr>
        <w:t>, 2007, p. 136</w:t>
      </w:r>
      <w:r w:rsidR="00FA6AFA" w:rsidRPr="00DC4B42">
        <w:rPr>
          <w:rFonts w:asciiTheme="majorHAnsi" w:hAnsiTheme="majorHAnsi" w:cstheme="majorHAnsi"/>
          <w:szCs w:val="24"/>
        </w:rPr>
        <w:t>)</w:t>
      </w:r>
      <w:r w:rsidR="00BB6308" w:rsidRPr="00DC4B42">
        <w:rPr>
          <w:rFonts w:asciiTheme="majorHAnsi" w:hAnsiTheme="majorHAnsi" w:cstheme="majorHAnsi"/>
          <w:szCs w:val="24"/>
        </w:rPr>
        <w:t>, la legislación dice que lo hay</w:t>
      </w:r>
      <w:r w:rsidR="00AA5AF9" w:rsidRPr="00DC4B42">
        <w:rPr>
          <w:rFonts w:asciiTheme="majorHAnsi" w:hAnsiTheme="majorHAnsi" w:cstheme="majorHAnsi"/>
          <w:szCs w:val="24"/>
        </w:rPr>
        <w:t xml:space="preserve"> y obliga a que haya prevención de los casos</w:t>
      </w:r>
      <w:r w:rsidR="00BB6308" w:rsidRPr="00DC4B42">
        <w:rPr>
          <w:rFonts w:asciiTheme="majorHAnsi" w:hAnsiTheme="majorHAnsi" w:cstheme="majorHAnsi"/>
          <w:szCs w:val="24"/>
        </w:rPr>
        <w:t>.</w:t>
      </w:r>
    </w:p>
    <w:p w14:paraId="2BF57A83" w14:textId="1715E1FB" w:rsidR="00BB6308" w:rsidRPr="00DC4B42" w:rsidRDefault="000925AD" w:rsidP="00DC4B42">
      <w:pPr>
        <w:pStyle w:val="Prrafodelista"/>
        <w:numPr>
          <w:ilvl w:val="0"/>
          <w:numId w:val="2"/>
        </w:numPr>
        <w:spacing w:line="360" w:lineRule="auto"/>
        <w:rPr>
          <w:rFonts w:asciiTheme="majorHAnsi" w:hAnsiTheme="majorHAnsi" w:cstheme="majorHAnsi"/>
          <w:color w:val="000000"/>
          <w:szCs w:val="24"/>
        </w:rPr>
      </w:pPr>
      <w:r>
        <w:rPr>
          <w:rFonts w:asciiTheme="majorHAnsi" w:hAnsiTheme="majorHAnsi" w:cstheme="majorHAnsi"/>
          <w:szCs w:val="24"/>
        </w:rPr>
        <w:t>El</w:t>
      </w:r>
      <w:r w:rsidR="00BB6308" w:rsidRPr="00DC4B42">
        <w:rPr>
          <w:rFonts w:asciiTheme="majorHAnsi" w:hAnsiTheme="majorHAnsi" w:cstheme="majorHAnsi"/>
          <w:szCs w:val="24"/>
        </w:rPr>
        <w:t xml:space="preserve"> Decreto 978 del 2000, </w:t>
      </w:r>
      <w:r w:rsidR="00AA5AF9" w:rsidRPr="00DC4B42">
        <w:rPr>
          <w:rFonts w:asciiTheme="majorHAnsi" w:hAnsiTheme="majorHAnsi" w:cstheme="majorHAnsi"/>
          <w:szCs w:val="24"/>
        </w:rPr>
        <w:t xml:space="preserve">el </w:t>
      </w:r>
      <w:r w:rsidR="00BB6308" w:rsidRPr="00DC4B42">
        <w:rPr>
          <w:rFonts w:asciiTheme="majorHAnsi" w:hAnsiTheme="majorHAnsi" w:cstheme="majorHAnsi"/>
          <w:szCs w:val="24"/>
        </w:rPr>
        <w:t xml:space="preserve">cual tenía como fin proteger a </w:t>
      </w:r>
      <w:r w:rsidR="00AA5AF9" w:rsidRPr="00DC4B42">
        <w:rPr>
          <w:rFonts w:asciiTheme="majorHAnsi" w:hAnsiTheme="majorHAnsi" w:cstheme="majorHAnsi"/>
          <w:szCs w:val="24"/>
        </w:rPr>
        <w:t xml:space="preserve">los miembros de los movimientos políticos </w:t>
      </w:r>
      <w:r w:rsidR="00BB6308" w:rsidRPr="00DC4B42">
        <w:rPr>
          <w:rFonts w:asciiTheme="majorHAnsi" w:hAnsiTheme="majorHAnsi" w:cstheme="majorHAnsi"/>
          <w:szCs w:val="24"/>
        </w:rPr>
        <w:t>U</w:t>
      </w:r>
      <w:r w:rsidR="00AA5AF9" w:rsidRPr="00DC4B42">
        <w:rPr>
          <w:rFonts w:asciiTheme="majorHAnsi" w:hAnsiTheme="majorHAnsi" w:cstheme="majorHAnsi"/>
          <w:szCs w:val="24"/>
        </w:rPr>
        <w:t xml:space="preserve">nión </w:t>
      </w:r>
      <w:r w:rsidR="00BB6308" w:rsidRPr="00DC4B42">
        <w:rPr>
          <w:rFonts w:asciiTheme="majorHAnsi" w:hAnsiTheme="majorHAnsi" w:cstheme="majorHAnsi"/>
          <w:szCs w:val="24"/>
        </w:rPr>
        <w:t>P</w:t>
      </w:r>
      <w:r w:rsidR="00AA5AF9" w:rsidRPr="00DC4B42">
        <w:rPr>
          <w:rFonts w:asciiTheme="majorHAnsi" w:hAnsiTheme="majorHAnsi" w:cstheme="majorHAnsi"/>
          <w:szCs w:val="24"/>
        </w:rPr>
        <w:t>atriótica</w:t>
      </w:r>
      <w:r w:rsidR="00BB6308" w:rsidRPr="00DC4B42">
        <w:rPr>
          <w:rFonts w:asciiTheme="majorHAnsi" w:hAnsiTheme="majorHAnsi" w:cstheme="majorHAnsi"/>
          <w:szCs w:val="24"/>
        </w:rPr>
        <w:t xml:space="preserve"> y Partido Comunista, </w:t>
      </w:r>
      <w:r>
        <w:rPr>
          <w:rFonts w:asciiTheme="majorHAnsi" w:hAnsiTheme="majorHAnsi" w:cstheme="majorHAnsi"/>
          <w:szCs w:val="24"/>
        </w:rPr>
        <w:t>quienes</w:t>
      </w:r>
      <w:r w:rsidR="00BB6308" w:rsidRPr="00DC4B42">
        <w:rPr>
          <w:rFonts w:asciiTheme="majorHAnsi" w:hAnsiTheme="majorHAnsi" w:cstheme="majorHAnsi"/>
          <w:szCs w:val="24"/>
        </w:rPr>
        <w:t xml:space="preserve"> </w:t>
      </w:r>
      <w:r w:rsidR="00AA5AF9" w:rsidRPr="00DC4B42">
        <w:rPr>
          <w:rFonts w:asciiTheme="majorHAnsi" w:hAnsiTheme="majorHAnsi" w:cstheme="majorHAnsi"/>
          <w:szCs w:val="24"/>
        </w:rPr>
        <w:t xml:space="preserve">fueron </w:t>
      </w:r>
      <w:r w:rsidR="00BB6308" w:rsidRPr="00DC4B42">
        <w:rPr>
          <w:rFonts w:asciiTheme="majorHAnsi" w:hAnsiTheme="majorHAnsi" w:cstheme="majorHAnsi"/>
          <w:szCs w:val="24"/>
        </w:rPr>
        <w:t>amenazados contra su vida, integridad, libertad o seguridad. Además, tenía “</w:t>
      </w:r>
      <w:r w:rsidR="00BB6308" w:rsidRPr="00DC4B42">
        <w:rPr>
          <w:rFonts w:asciiTheme="majorHAnsi" w:hAnsiTheme="majorHAnsi" w:cstheme="majorHAnsi"/>
          <w:color w:val="000000"/>
          <w:szCs w:val="24"/>
        </w:rPr>
        <w:t>la asistencia humanitaria, la protección a sedes y residencias de los dirigentes, miembros y sobrevivientes de la Unión Patriótica y del Partido Comunista Colombiano, y la protección personal</w:t>
      </w:r>
      <w:r w:rsidR="00E52C35" w:rsidRPr="00DC4B42">
        <w:rPr>
          <w:rFonts w:asciiTheme="majorHAnsi" w:hAnsiTheme="majorHAnsi" w:cstheme="majorHAnsi"/>
          <w:color w:val="000000"/>
          <w:szCs w:val="24"/>
        </w:rPr>
        <w:t xml:space="preserve">”. </w:t>
      </w:r>
      <w:r w:rsidR="00E52C35" w:rsidRPr="00103D15">
        <w:rPr>
          <w:rFonts w:asciiTheme="majorHAnsi" w:hAnsiTheme="majorHAnsi" w:cstheme="majorHAnsi"/>
          <w:color w:val="000000"/>
          <w:szCs w:val="24"/>
        </w:rPr>
        <w:t xml:space="preserve">Eso </w:t>
      </w:r>
      <w:r w:rsidR="00BB6308" w:rsidRPr="00103D15">
        <w:rPr>
          <w:rFonts w:asciiTheme="majorHAnsi" w:hAnsiTheme="majorHAnsi" w:cstheme="majorHAnsi"/>
          <w:color w:val="000000"/>
          <w:szCs w:val="24"/>
        </w:rPr>
        <w:t xml:space="preserve">ha </w:t>
      </w:r>
      <w:r w:rsidR="00BB6308" w:rsidRPr="00DC4B42">
        <w:rPr>
          <w:rFonts w:asciiTheme="majorHAnsi" w:hAnsiTheme="majorHAnsi" w:cstheme="majorHAnsi"/>
          <w:color w:val="000000"/>
          <w:szCs w:val="24"/>
        </w:rPr>
        <w:t>sucedido nuevamente</w:t>
      </w:r>
      <w:r w:rsidR="00AA5AF9" w:rsidRPr="00DC4B42">
        <w:rPr>
          <w:rFonts w:asciiTheme="majorHAnsi" w:hAnsiTheme="majorHAnsi" w:cstheme="majorHAnsi"/>
          <w:color w:val="000000"/>
          <w:szCs w:val="24"/>
        </w:rPr>
        <w:t>, a pesar de los llamados de la CIDH de reforzar las medidas para garantizar “la vida</w:t>
      </w:r>
      <w:r w:rsidR="00BB6308" w:rsidRPr="00DC4B42">
        <w:rPr>
          <w:rFonts w:asciiTheme="majorHAnsi" w:hAnsiTheme="majorHAnsi" w:cstheme="majorHAnsi"/>
          <w:color w:val="000000"/>
          <w:szCs w:val="24"/>
        </w:rPr>
        <w:t>.</w:t>
      </w:r>
      <w:r w:rsidR="00AA5AF9" w:rsidRPr="00AA5AF9">
        <w:t xml:space="preserve"> </w:t>
      </w:r>
      <w:r w:rsidR="00AA5AF9" w:rsidRPr="00DC4B42">
        <w:rPr>
          <w:rFonts w:asciiTheme="majorHAnsi" w:hAnsiTheme="majorHAnsi" w:cstheme="majorHAnsi"/>
          <w:color w:val="000000"/>
          <w:szCs w:val="24"/>
        </w:rPr>
        <w:t>integridad y seguridad de quienes defienden derechos humanos en el país” (2020, s. p.).</w:t>
      </w:r>
    </w:p>
    <w:p w14:paraId="37CC6CD5" w14:textId="6DA1D32E" w:rsidR="000925AD" w:rsidRPr="00DC4B42" w:rsidRDefault="000925AD" w:rsidP="00DC4B42">
      <w:pPr>
        <w:pStyle w:val="Prrafodelista"/>
        <w:numPr>
          <w:ilvl w:val="0"/>
          <w:numId w:val="2"/>
        </w:numPr>
        <w:spacing w:line="360" w:lineRule="auto"/>
        <w:rPr>
          <w:rFonts w:asciiTheme="majorHAnsi" w:hAnsiTheme="majorHAnsi" w:cstheme="majorHAnsi"/>
          <w:color w:val="000000"/>
          <w:szCs w:val="24"/>
        </w:rPr>
      </w:pPr>
      <w:r w:rsidRPr="00103D15">
        <w:rPr>
          <w:rFonts w:asciiTheme="majorHAnsi" w:hAnsiTheme="majorHAnsi" w:cstheme="majorHAnsi"/>
          <w:color w:val="000000"/>
          <w:szCs w:val="24"/>
        </w:rPr>
        <w:t>E</w:t>
      </w:r>
      <w:r w:rsidR="00BB6308" w:rsidRPr="00DC4B42">
        <w:rPr>
          <w:rFonts w:asciiTheme="majorHAnsi" w:hAnsiTheme="majorHAnsi" w:cstheme="majorHAnsi"/>
          <w:color w:val="000000"/>
          <w:szCs w:val="24"/>
        </w:rPr>
        <w:t>l Decreto 2788 de 2003, con el que se buscaba crear el Comité de Reglamentación y Evaluación de Riesgos –CRER</w:t>
      </w:r>
      <w:r w:rsidR="00774D54" w:rsidRPr="00DC4B42">
        <w:rPr>
          <w:rFonts w:asciiTheme="majorHAnsi" w:hAnsiTheme="majorHAnsi" w:cstheme="majorHAnsi"/>
          <w:szCs w:val="24"/>
        </w:rPr>
        <w:t>–</w:t>
      </w:r>
      <w:r w:rsidR="00BB6308" w:rsidRPr="00DC4B42">
        <w:rPr>
          <w:rFonts w:asciiTheme="majorHAnsi" w:hAnsiTheme="majorHAnsi" w:cstheme="majorHAnsi"/>
          <w:color w:val="000000"/>
          <w:szCs w:val="24"/>
        </w:rPr>
        <w:t>, que a su vez tenía la función de evaluar las solicitudes que se presentaban a la Dirección de Derechos Humanos del Min</w:t>
      </w:r>
      <w:r w:rsidR="003C3944" w:rsidRPr="00DC4B42">
        <w:rPr>
          <w:rFonts w:asciiTheme="majorHAnsi" w:hAnsiTheme="majorHAnsi" w:cstheme="majorHAnsi"/>
          <w:color w:val="000000"/>
          <w:szCs w:val="24"/>
        </w:rPr>
        <w:t>isterio del Interior</w:t>
      </w:r>
      <w:r w:rsidR="00BB6308" w:rsidRPr="00DC4B42">
        <w:rPr>
          <w:rFonts w:asciiTheme="majorHAnsi" w:hAnsiTheme="majorHAnsi" w:cstheme="majorHAnsi"/>
          <w:color w:val="000000"/>
          <w:szCs w:val="24"/>
        </w:rPr>
        <w:t xml:space="preserve">. </w:t>
      </w:r>
    </w:p>
    <w:p w14:paraId="0A23875B" w14:textId="65F461FB" w:rsidR="00BB6308" w:rsidRPr="00103D15" w:rsidRDefault="000925AD" w:rsidP="00DC4B42">
      <w:pPr>
        <w:pStyle w:val="Prrafodelista"/>
        <w:numPr>
          <w:ilvl w:val="0"/>
          <w:numId w:val="2"/>
        </w:numPr>
        <w:spacing w:line="360" w:lineRule="auto"/>
        <w:rPr>
          <w:rFonts w:asciiTheme="majorHAnsi" w:hAnsiTheme="majorHAnsi" w:cstheme="majorHAnsi"/>
          <w:szCs w:val="24"/>
        </w:rPr>
      </w:pPr>
      <w:r>
        <w:rPr>
          <w:rFonts w:asciiTheme="majorHAnsi" w:hAnsiTheme="majorHAnsi" w:cstheme="majorHAnsi"/>
          <w:color w:val="000000"/>
          <w:szCs w:val="24"/>
        </w:rPr>
        <w:t>E</w:t>
      </w:r>
      <w:r w:rsidR="00BB6308" w:rsidRPr="00103D15">
        <w:rPr>
          <w:rFonts w:asciiTheme="majorHAnsi" w:hAnsiTheme="majorHAnsi" w:cstheme="majorHAnsi"/>
          <w:color w:val="000000"/>
          <w:szCs w:val="24"/>
        </w:rPr>
        <w:t xml:space="preserve">l </w:t>
      </w:r>
      <w:r w:rsidR="00BB6308" w:rsidRPr="00103D15">
        <w:rPr>
          <w:rFonts w:asciiTheme="majorHAnsi" w:hAnsiTheme="majorHAnsi" w:cstheme="majorHAnsi"/>
          <w:szCs w:val="24"/>
        </w:rPr>
        <w:t xml:space="preserve">Decreto 2816 de 2006, </w:t>
      </w:r>
      <w:r w:rsidR="00441591" w:rsidRPr="00DC4B42">
        <w:rPr>
          <w:rFonts w:asciiTheme="majorHAnsi" w:hAnsiTheme="majorHAnsi" w:cstheme="majorHAnsi"/>
          <w:i/>
          <w:iCs/>
          <w:szCs w:val="24"/>
        </w:rPr>
        <w:t xml:space="preserve">por </w:t>
      </w:r>
      <w:r w:rsidR="00BB6308" w:rsidRPr="00DC4B42">
        <w:rPr>
          <w:rFonts w:asciiTheme="majorHAnsi" w:hAnsiTheme="majorHAnsi" w:cstheme="majorHAnsi"/>
          <w:i/>
          <w:iCs/>
          <w:szCs w:val="24"/>
        </w:rPr>
        <w:t>el cual se diseña y reglamenta el Programa de Protección de Derechos Humanos del Ministerio del Interior y de Justicia y se adoptan otras disposiciones</w:t>
      </w:r>
      <w:r w:rsidR="00774D54" w:rsidRPr="00103D15">
        <w:rPr>
          <w:rFonts w:asciiTheme="majorHAnsi" w:hAnsiTheme="majorHAnsi" w:cstheme="majorHAnsi"/>
          <w:szCs w:val="24"/>
        </w:rPr>
        <w:t>.</w:t>
      </w:r>
      <w:r w:rsidR="00BB6308" w:rsidRPr="00103D15">
        <w:rPr>
          <w:rFonts w:asciiTheme="majorHAnsi" w:hAnsiTheme="majorHAnsi" w:cstheme="majorHAnsi"/>
          <w:szCs w:val="24"/>
        </w:rPr>
        <w:t xml:space="preserve"> </w:t>
      </w:r>
      <w:r w:rsidR="00774D54" w:rsidRPr="00103D15">
        <w:rPr>
          <w:rFonts w:asciiTheme="majorHAnsi" w:hAnsiTheme="majorHAnsi" w:cstheme="majorHAnsi"/>
          <w:szCs w:val="24"/>
        </w:rPr>
        <w:t xml:space="preserve">Este </w:t>
      </w:r>
      <w:r w:rsidR="00BB6308" w:rsidRPr="00103D15">
        <w:rPr>
          <w:rFonts w:asciiTheme="majorHAnsi" w:hAnsiTheme="majorHAnsi" w:cstheme="majorHAnsi"/>
          <w:szCs w:val="24"/>
        </w:rPr>
        <w:t xml:space="preserve">programa era un apoyo para el gobierno nacional en su búsqueda de salvaguardar la vida, integridad y seguridad de una población. A pesar de ello, tiene como población objetivo a personas que están institucionalizadas en alguna organización, bien sea </w:t>
      </w:r>
      <w:r w:rsidR="00774D54" w:rsidRPr="00103D15">
        <w:rPr>
          <w:rFonts w:asciiTheme="majorHAnsi" w:hAnsiTheme="majorHAnsi" w:cstheme="majorHAnsi"/>
          <w:szCs w:val="24"/>
        </w:rPr>
        <w:t xml:space="preserve">en </w:t>
      </w:r>
      <w:r w:rsidR="00BB6308" w:rsidRPr="00103D15">
        <w:rPr>
          <w:rFonts w:asciiTheme="majorHAnsi" w:hAnsiTheme="majorHAnsi" w:cstheme="majorHAnsi"/>
          <w:szCs w:val="24"/>
        </w:rPr>
        <w:t>el Estado colombiano, como diputados, alcaldes, gobernadores, concejales, entre otros funcionarios, o los que han sido parte de otras instituciones estatales, pero no aquellos que no hagan parte de un partido</w:t>
      </w:r>
      <w:r w:rsidR="00841C4D" w:rsidRPr="00103D15">
        <w:rPr>
          <w:rFonts w:asciiTheme="majorHAnsi" w:hAnsiTheme="majorHAnsi" w:cstheme="majorHAnsi"/>
          <w:szCs w:val="24"/>
        </w:rPr>
        <w:t xml:space="preserve"> político</w:t>
      </w:r>
      <w:r w:rsidR="00BB6308" w:rsidRPr="00103D15">
        <w:rPr>
          <w:rFonts w:asciiTheme="majorHAnsi" w:hAnsiTheme="majorHAnsi" w:cstheme="majorHAnsi"/>
          <w:szCs w:val="24"/>
        </w:rPr>
        <w:t xml:space="preserve"> u organización</w:t>
      </w:r>
      <w:r w:rsidR="00441591" w:rsidRPr="00103D15">
        <w:rPr>
          <w:rFonts w:asciiTheme="majorHAnsi" w:hAnsiTheme="majorHAnsi" w:cstheme="majorHAnsi"/>
          <w:szCs w:val="24"/>
        </w:rPr>
        <w:t xml:space="preserve"> social</w:t>
      </w:r>
      <w:r w:rsidR="00BB6308" w:rsidRPr="00103D15">
        <w:rPr>
          <w:rFonts w:asciiTheme="majorHAnsi" w:hAnsiTheme="majorHAnsi" w:cstheme="majorHAnsi"/>
          <w:szCs w:val="24"/>
        </w:rPr>
        <w:t>. Es una dificultad, dado que un líder social no necesariamente está en una de estas, sino que puede trabajar desde el anonimato</w:t>
      </w:r>
      <w:r w:rsidR="00841C4D" w:rsidRPr="00103D15">
        <w:rPr>
          <w:rFonts w:asciiTheme="majorHAnsi" w:hAnsiTheme="majorHAnsi" w:cstheme="majorHAnsi"/>
          <w:szCs w:val="24"/>
        </w:rPr>
        <w:t>, solo con la legitimidad del territorio donde está</w:t>
      </w:r>
      <w:r w:rsidR="00BB6308" w:rsidRPr="00103D15">
        <w:rPr>
          <w:rFonts w:asciiTheme="majorHAnsi" w:hAnsiTheme="majorHAnsi" w:cstheme="majorHAnsi"/>
          <w:szCs w:val="24"/>
        </w:rPr>
        <w:t xml:space="preserve">. Es decir, </w:t>
      </w:r>
      <w:r w:rsidR="006C32F5" w:rsidRPr="00103D15">
        <w:rPr>
          <w:rFonts w:asciiTheme="majorHAnsi" w:hAnsiTheme="majorHAnsi" w:cstheme="majorHAnsi"/>
          <w:szCs w:val="24"/>
        </w:rPr>
        <w:t xml:space="preserve">este decreto </w:t>
      </w:r>
      <w:r w:rsidR="00BB6308" w:rsidRPr="00103D15">
        <w:rPr>
          <w:rFonts w:asciiTheme="majorHAnsi" w:hAnsiTheme="majorHAnsi" w:cstheme="majorHAnsi"/>
          <w:szCs w:val="24"/>
        </w:rPr>
        <w:t xml:space="preserve">tiene la misma visión que en la década de 1990 en la legislación colombiana, en la que “los sujetos de protección son los dirigentes o activistas de grupos políticos y especialmente de grupos </w:t>
      </w:r>
      <w:r w:rsidR="00BB6308" w:rsidRPr="00103D15">
        <w:rPr>
          <w:rFonts w:asciiTheme="majorHAnsi" w:hAnsiTheme="majorHAnsi" w:cstheme="majorHAnsi"/>
          <w:szCs w:val="24"/>
        </w:rPr>
        <w:lastRenderedPageBreak/>
        <w:t>de oposición, dirigentes y activistas de las organizaciones de derechos humanos, entre otros.” (Observatorio de Derechos Humanos de la Vicepresidencia de la República, 2019. p. 8).</w:t>
      </w:r>
    </w:p>
    <w:p w14:paraId="100C67E8" w14:textId="0B94CE21" w:rsidR="00BB6308" w:rsidRPr="00DC4B42" w:rsidRDefault="00BB6308" w:rsidP="00DC4B42">
      <w:pPr>
        <w:pStyle w:val="Prrafodelista"/>
        <w:numPr>
          <w:ilvl w:val="0"/>
          <w:numId w:val="2"/>
        </w:numPr>
        <w:spacing w:line="360" w:lineRule="auto"/>
        <w:rPr>
          <w:rFonts w:asciiTheme="majorHAnsi" w:hAnsiTheme="majorHAnsi" w:cstheme="majorHAnsi"/>
          <w:szCs w:val="24"/>
        </w:rPr>
      </w:pPr>
      <w:r w:rsidRPr="00DC4B42">
        <w:rPr>
          <w:rFonts w:asciiTheme="majorHAnsi" w:hAnsiTheme="majorHAnsi" w:cstheme="majorHAnsi"/>
          <w:szCs w:val="24"/>
        </w:rPr>
        <w:t>El Decreto Ley 4530 de 2008, en el numeral 2, da facultad a Min</w:t>
      </w:r>
      <w:r w:rsidR="003C3944" w:rsidRPr="00DC4B42">
        <w:rPr>
          <w:rFonts w:asciiTheme="majorHAnsi" w:hAnsiTheme="majorHAnsi" w:cstheme="majorHAnsi"/>
          <w:szCs w:val="24"/>
        </w:rPr>
        <w:t xml:space="preserve">isterio del Interior </w:t>
      </w:r>
      <w:r w:rsidRPr="00DC4B42">
        <w:rPr>
          <w:rFonts w:asciiTheme="majorHAnsi" w:hAnsiTheme="majorHAnsi" w:cstheme="majorHAnsi"/>
          <w:szCs w:val="24"/>
        </w:rPr>
        <w:t xml:space="preserve">para formular la política para la participación de la ciudadanía, la seguridad en los territorios, el acceso a la justicia y otras disposiciones. Igualmente, en el 2011 se creó una ley y tres decretos: Ley 1448 </w:t>
      </w:r>
      <w:r w:rsidR="00441591" w:rsidRPr="00DC4B42">
        <w:rPr>
          <w:rFonts w:asciiTheme="majorHAnsi" w:hAnsiTheme="majorHAnsi" w:cstheme="majorHAnsi"/>
          <w:i/>
          <w:iCs/>
          <w:szCs w:val="24"/>
        </w:rPr>
        <w:t xml:space="preserve">por </w:t>
      </w:r>
      <w:r w:rsidRPr="00DC4B42">
        <w:rPr>
          <w:rFonts w:asciiTheme="majorHAnsi" w:hAnsiTheme="majorHAnsi" w:cstheme="majorHAnsi"/>
          <w:i/>
          <w:iCs/>
          <w:szCs w:val="24"/>
        </w:rPr>
        <w:t>la cual se dictan medidas de atención, asistencia y reparación integral a las víctimas del conflicto armado interno y se dictan otras disposiciones</w:t>
      </w:r>
      <w:r w:rsidRPr="00DC4B42">
        <w:rPr>
          <w:rFonts w:asciiTheme="majorHAnsi" w:hAnsiTheme="majorHAnsi" w:cstheme="majorHAnsi"/>
          <w:szCs w:val="24"/>
        </w:rPr>
        <w:t>, con el que daría protección a defensores</w:t>
      </w:r>
      <w:r w:rsidR="00B344B3" w:rsidRPr="00DC4B42">
        <w:rPr>
          <w:rFonts w:asciiTheme="majorHAnsi" w:hAnsiTheme="majorHAnsi" w:cstheme="majorHAnsi"/>
          <w:szCs w:val="24"/>
        </w:rPr>
        <w:t xml:space="preserve"> de DDHH</w:t>
      </w:r>
      <w:r w:rsidR="000925AD">
        <w:rPr>
          <w:rFonts w:asciiTheme="majorHAnsi" w:hAnsiTheme="majorHAnsi" w:cstheme="majorHAnsi"/>
          <w:szCs w:val="24"/>
        </w:rPr>
        <w:t>. El</w:t>
      </w:r>
      <w:r w:rsidRPr="00DC4B42">
        <w:rPr>
          <w:rFonts w:asciiTheme="majorHAnsi" w:hAnsiTheme="majorHAnsi" w:cstheme="majorHAnsi"/>
          <w:szCs w:val="24"/>
        </w:rPr>
        <w:t xml:space="preserve"> Decreto 4065 </w:t>
      </w:r>
      <w:r w:rsidRPr="00DC4B42">
        <w:rPr>
          <w:rFonts w:asciiTheme="majorHAnsi" w:hAnsiTheme="majorHAnsi" w:cstheme="majorHAnsi"/>
          <w:i/>
          <w:iCs/>
          <w:szCs w:val="24"/>
        </w:rPr>
        <w:t>Por el cual se crea la Unidad Nacional de Protección (UNP), se establecen su objetivo y estructura</w:t>
      </w:r>
      <w:r w:rsidRPr="00DC4B42">
        <w:rPr>
          <w:rFonts w:asciiTheme="majorHAnsi" w:hAnsiTheme="majorHAnsi" w:cstheme="majorHAnsi"/>
          <w:szCs w:val="24"/>
        </w:rPr>
        <w:t xml:space="preserve">, el cual debe prestar la protección a quien el gobierno nacional, dado el perfil </w:t>
      </w:r>
      <w:r w:rsidR="00B344B3" w:rsidRPr="00DC4B42">
        <w:rPr>
          <w:rFonts w:asciiTheme="majorHAnsi" w:hAnsiTheme="majorHAnsi" w:cstheme="majorHAnsi"/>
          <w:szCs w:val="24"/>
        </w:rPr>
        <w:t>del solicitante</w:t>
      </w:r>
      <w:r w:rsidRPr="00DC4B42">
        <w:rPr>
          <w:rFonts w:asciiTheme="majorHAnsi" w:hAnsiTheme="majorHAnsi" w:cstheme="majorHAnsi"/>
          <w:szCs w:val="24"/>
        </w:rPr>
        <w:t>, determine darlo</w:t>
      </w:r>
      <w:r w:rsidR="00B344B3" w:rsidRPr="00DC4B42">
        <w:rPr>
          <w:rFonts w:asciiTheme="majorHAnsi" w:hAnsiTheme="majorHAnsi" w:cstheme="majorHAnsi"/>
          <w:szCs w:val="24"/>
        </w:rPr>
        <w:t>. E</w:t>
      </w:r>
      <w:r w:rsidRPr="00DC4B42">
        <w:rPr>
          <w:rFonts w:asciiTheme="majorHAnsi" w:hAnsiTheme="majorHAnsi" w:cstheme="majorHAnsi"/>
          <w:szCs w:val="24"/>
        </w:rPr>
        <w:t xml:space="preserve">ste detalle </w:t>
      </w:r>
      <w:r w:rsidR="00B344B3" w:rsidRPr="00DC4B42">
        <w:rPr>
          <w:rFonts w:asciiTheme="majorHAnsi" w:hAnsiTheme="majorHAnsi" w:cstheme="majorHAnsi"/>
          <w:szCs w:val="24"/>
        </w:rPr>
        <w:t xml:space="preserve">es </w:t>
      </w:r>
      <w:r w:rsidRPr="00DC4B42">
        <w:rPr>
          <w:rFonts w:asciiTheme="majorHAnsi" w:hAnsiTheme="majorHAnsi" w:cstheme="majorHAnsi"/>
          <w:szCs w:val="24"/>
        </w:rPr>
        <w:t>de vital importancia, ya que</w:t>
      </w:r>
      <w:r w:rsidR="00B344B3" w:rsidRPr="00DC4B42">
        <w:rPr>
          <w:rFonts w:asciiTheme="majorHAnsi" w:hAnsiTheme="majorHAnsi" w:cstheme="majorHAnsi"/>
          <w:szCs w:val="24"/>
        </w:rPr>
        <w:t>,</w:t>
      </w:r>
      <w:r w:rsidRPr="00DC4B42">
        <w:rPr>
          <w:rFonts w:asciiTheme="majorHAnsi" w:hAnsiTheme="majorHAnsi" w:cstheme="majorHAnsi"/>
          <w:szCs w:val="24"/>
        </w:rPr>
        <w:t xml:space="preserve"> si hay un gobierno negacionista del conflicto, también será reacio a brindar la protección. El Decreto 4912 </w:t>
      </w:r>
      <w:r w:rsidR="009A0451" w:rsidRPr="00DC4B42">
        <w:rPr>
          <w:rFonts w:asciiTheme="majorHAnsi" w:hAnsiTheme="majorHAnsi" w:cstheme="majorHAnsi"/>
          <w:i/>
          <w:iCs/>
          <w:szCs w:val="24"/>
        </w:rPr>
        <w:t xml:space="preserve">por </w:t>
      </w:r>
      <w:r w:rsidRPr="00DC4B42">
        <w:rPr>
          <w:rFonts w:asciiTheme="majorHAnsi" w:hAnsiTheme="majorHAnsi" w:cstheme="majorHAnsi"/>
          <w:i/>
          <w:iCs/>
          <w:szCs w:val="24"/>
        </w:rPr>
        <w:t>el cual se organiza el Programa de Prevención y Protección de los derechos a la vida, la libertad, la integridad y la seguridad de personas, grupos y comunidades del Ministerio del Interior y de la Unidad Nacional de Protección</w:t>
      </w:r>
      <w:r w:rsidRPr="00DC4B42">
        <w:rPr>
          <w:rFonts w:asciiTheme="majorHAnsi" w:hAnsiTheme="majorHAnsi" w:cstheme="majorHAnsi"/>
          <w:szCs w:val="24"/>
        </w:rPr>
        <w:t>. Con este decreto se deben dar medidas de protección para las personas que por sus acciones humanitarias, sociales o políticas así lo requieran y debe ser mediante la UNP.</w:t>
      </w:r>
    </w:p>
    <w:p w14:paraId="46FAEB73" w14:textId="0DC8D589" w:rsidR="00BB6308" w:rsidRPr="00DC4B42" w:rsidRDefault="000925AD" w:rsidP="00DC4B42">
      <w:pPr>
        <w:pStyle w:val="Prrafodelista"/>
        <w:numPr>
          <w:ilvl w:val="0"/>
          <w:numId w:val="2"/>
        </w:numPr>
        <w:spacing w:line="360" w:lineRule="auto"/>
        <w:rPr>
          <w:rFonts w:asciiTheme="majorHAnsi" w:hAnsiTheme="majorHAnsi" w:cstheme="majorHAnsi"/>
          <w:szCs w:val="24"/>
        </w:rPr>
      </w:pPr>
      <w:r>
        <w:rPr>
          <w:rFonts w:asciiTheme="majorHAnsi" w:hAnsiTheme="majorHAnsi" w:cstheme="majorHAnsi"/>
          <w:szCs w:val="24"/>
        </w:rPr>
        <w:t>El</w:t>
      </w:r>
      <w:r w:rsidR="00774D54" w:rsidRPr="00DC4B42">
        <w:rPr>
          <w:rFonts w:asciiTheme="majorHAnsi" w:hAnsiTheme="majorHAnsi" w:cstheme="majorHAnsi"/>
          <w:szCs w:val="24"/>
        </w:rPr>
        <w:t xml:space="preserve"> </w:t>
      </w:r>
      <w:r w:rsidR="00BB6308" w:rsidRPr="00DC4B42">
        <w:rPr>
          <w:rFonts w:asciiTheme="majorHAnsi" w:hAnsiTheme="majorHAnsi" w:cstheme="majorHAnsi"/>
          <w:szCs w:val="24"/>
        </w:rPr>
        <w:t>Decreto 1314</w:t>
      </w:r>
      <w:r>
        <w:rPr>
          <w:rFonts w:asciiTheme="majorHAnsi" w:hAnsiTheme="majorHAnsi" w:cstheme="majorHAnsi"/>
          <w:szCs w:val="24"/>
        </w:rPr>
        <w:t xml:space="preserve"> de 2016</w:t>
      </w:r>
      <w:r w:rsidR="00BB6308" w:rsidRPr="00DC4B42">
        <w:rPr>
          <w:rFonts w:asciiTheme="majorHAnsi" w:hAnsiTheme="majorHAnsi" w:cstheme="majorHAnsi"/>
          <w:szCs w:val="24"/>
        </w:rPr>
        <w:t xml:space="preserve">, </w:t>
      </w:r>
      <w:r w:rsidR="00774D54" w:rsidRPr="00DC4B42">
        <w:rPr>
          <w:rFonts w:asciiTheme="majorHAnsi" w:hAnsiTheme="majorHAnsi" w:cstheme="majorHAnsi"/>
          <w:i/>
          <w:iCs/>
          <w:szCs w:val="24"/>
        </w:rPr>
        <w:t xml:space="preserve">Por </w:t>
      </w:r>
      <w:r w:rsidR="00BB6308" w:rsidRPr="00DC4B42">
        <w:rPr>
          <w:rFonts w:asciiTheme="majorHAnsi" w:hAnsiTheme="majorHAnsi" w:cstheme="majorHAnsi"/>
          <w:i/>
          <w:iCs/>
          <w:szCs w:val="24"/>
        </w:rPr>
        <w:t>el cual se crea la Comisión Intersectorial de Garantías para las Mujeres Lideresas y Defensoras de los Derechos Humanos</w:t>
      </w:r>
      <w:r w:rsidR="00774D54" w:rsidRPr="00DC4B42">
        <w:rPr>
          <w:rFonts w:asciiTheme="majorHAnsi" w:hAnsiTheme="majorHAnsi" w:cstheme="majorHAnsi"/>
          <w:szCs w:val="24"/>
        </w:rPr>
        <w:t>. Este</w:t>
      </w:r>
      <w:r w:rsidR="00BB6308" w:rsidRPr="00DC4B42">
        <w:rPr>
          <w:rFonts w:asciiTheme="majorHAnsi" w:hAnsiTheme="majorHAnsi" w:cstheme="majorHAnsi"/>
          <w:szCs w:val="24"/>
        </w:rPr>
        <w:t xml:space="preserve"> tiene en cuenta que las mujeres que defienden derechos humanos y son lideresas sociales tienen un doble riesgo, </w:t>
      </w:r>
      <w:r w:rsidR="00103D15">
        <w:rPr>
          <w:rFonts w:asciiTheme="majorHAnsi" w:hAnsiTheme="majorHAnsi" w:cstheme="majorHAnsi"/>
          <w:szCs w:val="24"/>
        </w:rPr>
        <w:t>puesto que por</w:t>
      </w:r>
      <w:r w:rsidR="00103D15" w:rsidRPr="00DC4B42">
        <w:rPr>
          <w:rFonts w:asciiTheme="majorHAnsi" w:hAnsiTheme="majorHAnsi" w:cstheme="majorHAnsi"/>
          <w:szCs w:val="24"/>
        </w:rPr>
        <w:t xml:space="preserve"> </w:t>
      </w:r>
      <w:r w:rsidR="00BB6308" w:rsidRPr="00DC4B42">
        <w:rPr>
          <w:rFonts w:asciiTheme="majorHAnsi" w:hAnsiTheme="majorHAnsi" w:cstheme="majorHAnsi"/>
          <w:szCs w:val="24"/>
        </w:rPr>
        <w:t>a su labor de liderar diversos procesos y por ser mujeres, como fruto de la violencia política que se vive en el país y que con el género puede ser mucho más fuerte.</w:t>
      </w:r>
    </w:p>
    <w:p w14:paraId="41C4A7AE" w14:textId="4D4CFF9E" w:rsidR="00103D15" w:rsidRDefault="00BB6308"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En el año 2017, y con la búsqueda de legislar para implementar lo acordado con la extinta guerrilla de las FARC, </w:t>
      </w:r>
      <w:r w:rsidR="00103D15">
        <w:rPr>
          <w:rFonts w:asciiTheme="majorHAnsi" w:hAnsiTheme="majorHAnsi" w:cstheme="majorHAnsi"/>
          <w:szCs w:val="24"/>
        </w:rPr>
        <w:t xml:space="preserve">se crearon los siguientes decretos: </w:t>
      </w:r>
    </w:p>
    <w:p w14:paraId="4FBF6343" w14:textId="1DF72FEF" w:rsidR="00103D15" w:rsidRDefault="00103D15" w:rsidP="00103D15">
      <w:pPr>
        <w:pStyle w:val="Prrafodelista"/>
        <w:numPr>
          <w:ilvl w:val="0"/>
          <w:numId w:val="3"/>
        </w:numPr>
        <w:spacing w:line="360" w:lineRule="auto"/>
        <w:rPr>
          <w:rFonts w:asciiTheme="majorHAnsi" w:hAnsiTheme="majorHAnsi" w:cstheme="majorHAnsi"/>
          <w:szCs w:val="24"/>
        </w:rPr>
      </w:pPr>
      <w:r>
        <w:rPr>
          <w:rFonts w:asciiTheme="majorHAnsi" w:hAnsiTheme="majorHAnsi" w:cstheme="majorHAnsi"/>
          <w:szCs w:val="24"/>
        </w:rPr>
        <w:t>E</w:t>
      </w:r>
      <w:r w:rsidRPr="00DC4B42">
        <w:rPr>
          <w:rFonts w:asciiTheme="majorHAnsi" w:hAnsiTheme="majorHAnsi" w:cstheme="majorHAnsi"/>
          <w:szCs w:val="24"/>
        </w:rPr>
        <w:t xml:space="preserve">l </w:t>
      </w:r>
      <w:r w:rsidR="00BB6308" w:rsidRPr="00DC4B42">
        <w:rPr>
          <w:rFonts w:asciiTheme="majorHAnsi" w:hAnsiTheme="majorHAnsi" w:cstheme="majorHAnsi"/>
          <w:szCs w:val="24"/>
        </w:rPr>
        <w:t>Decreto 154</w:t>
      </w:r>
      <w:r w:rsidR="00BB6308" w:rsidRPr="00DC4B42">
        <w:rPr>
          <w:rFonts w:asciiTheme="majorHAnsi" w:hAnsiTheme="majorHAnsi" w:cstheme="majorHAnsi"/>
          <w:i/>
          <w:iCs/>
          <w:szCs w:val="24"/>
        </w:rPr>
        <w:t xml:space="preserve">, </w:t>
      </w:r>
      <w:r w:rsidR="009A0451" w:rsidRPr="00DC4B42">
        <w:rPr>
          <w:rFonts w:asciiTheme="majorHAnsi" w:hAnsiTheme="majorHAnsi" w:cstheme="majorHAnsi"/>
          <w:i/>
          <w:iCs/>
          <w:szCs w:val="24"/>
        </w:rPr>
        <w:t xml:space="preserve">por </w:t>
      </w:r>
      <w:r w:rsidR="00BB6308" w:rsidRPr="00DC4B42">
        <w:rPr>
          <w:rFonts w:asciiTheme="majorHAnsi" w:hAnsiTheme="majorHAnsi" w:cstheme="majorHAnsi"/>
          <w:i/>
          <w:iCs/>
          <w:szCs w:val="24"/>
        </w:rPr>
        <w:t>el cual se crea la Comisión Nacional de Garantías de Seguridad en el Marco del Acuerdo Final, suscrito entre el Gobierno Nacional y las FARC-EP el 24 de noviembre de 20</w:t>
      </w:r>
      <w:r w:rsidR="00BB6308" w:rsidRPr="00DC4B42">
        <w:rPr>
          <w:rFonts w:asciiTheme="majorHAnsi" w:hAnsiTheme="majorHAnsi" w:cstheme="majorHAnsi"/>
          <w:szCs w:val="24"/>
        </w:rPr>
        <w:t>16</w:t>
      </w:r>
      <w:r>
        <w:rPr>
          <w:rFonts w:asciiTheme="majorHAnsi" w:hAnsiTheme="majorHAnsi" w:cstheme="majorHAnsi"/>
          <w:szCs w:val="24"/>
        </w:rPr>
        <w:t>.</w:t>
      </w:r>
    </w:p>
    <w:p w14:paraId="2FF15348" w14:textId="2BEF8634" w:rsidR="00103D15" w:rsidRDefault="00103D15" w:rsidP="00103D15">
      <w:pPr>
        <w:pStyle w:val="Prrafodelista"/>
        <w:numPr>
          <w:ilvl w:val="0"/>
          <w:numId w:val="3"/>
        </w:numPr>
        <w:spacing w:line="360" w:lineRule="auto"/>
        <w:rPr>
          <w:rFonts w:asciiTheme="majorHAnsi" w:hAnsiTheme="majorHAnsi" w:cstheme="majorHAnsi"/>
          <w:szCs w:val="24"/>
        </w:rPr>
      </w:pPr>
      <w:r>
        <w:rPr>
          <w:rFonts w:asciiTheme="majorHAnsi" w:hAnsiTheme="majorHAnsi" w:cstheme="majorHAnsi"/>
          <w:szCs w:val="24"/>
        </w:rPr>
        <w:lastRenderedPageBreak/>
        <w:t>E</w:t>
      </w:r>
      <w:r w:rsidR="00BB6308" w:rsidRPr="00DC4B42">
        <w:rPr>
          <w:rFonts w:asciiTheme="majorHAnsi" w:hAnsiTheme="majorHAnsi" w:cstheme="majorHAnsi"/>
          <w:szCs w:val="24"/>
        </w:rPr>
        <w:t xml:space="preserve">l Decreto 1581, </w:t>
      </w:r>
      <w:r w:rsidR="00BB6308" w:rsidRPr="00DC4B42">
        <w:rPr>
          <w:rFonts w:asciiTheme="majorHAnsi" w:hAnsiTheme="majorHAnsi" w:cstheme="majorHAnsi"/>
          <w:i/>
          <w:iCs/>
          <w:szCs w:val="24"/>
        </w:rPr>
        <w:t>Por el cual se adiciona el Título 3 a la Parte 4, del Libro 2 del Decreto 1066 de 2015, Decreto Único Reglamentario del Sector Administrativo del Interior</w:t>
      </w:r>
      <w:r w:rsidR="00BB6308" w:rsidRPr="00DC4B42">
        <w:rPr>
          <w:rFonts w:asciiTheme="majorHAnsi" w:hAnsiTheme="majorHAnsi" w:cstheme="majorHAnsi"/>
          <w:szCs w:val="24"/>
        </w:rPr>
        <w:t xml:space="preserve">, </w:t>
      </w:r>
      <w:r w:rsidR="00BB6308" w:rsidRPr="00DC4B42">
        <w:rPr>
          <w:rFonts w:asciiTheme="majorHAnsi" w:hAnsiTheme="majorHAnsi" w:cstheme="majorHAnsi"/>
          <w:i/>
          <w:iCs/>
          <w:szCs w:val="24"/>
        </w:rPr>
        <w:t>para adoptar la política pública de prevención de violaciones a los derechos a la vida, integridad, libertad y seguridad de personas, grupos y comunidades, y se dictan otras disposiciones</w:t>
      </w:r>
      <w:r>
        <w:rPr>
          <w:rFonts w:asciiTheme="majorHAnsi" w:hAnsiTheme="majorHAnsi" w:cstheme="majorHAnsi"/>
          <w:i/>
          <w:iCs/>
          <w:szCs w:val="24"/>
        </w:rPr>
        <w:t>-</w:t>
      </w:r>
      <w:r>
        <w:rPr>
          <w:rFonts w:asciiTheme="majorHAnsi" w:hAnsiTheme="majorHAnsi" w:cstheme="majorHAnsi"/>
          <w:szCs w:val="24"/>
        </w:rPr>
        <w:t>.</w:t>
      </w:r>
    </w:p>
    <w:p w14:paraId="23276F26" w14:textId="1EFC458B" w:rsidR="00BB6308" w:rsidRPr="00DC4B42" w:rsidRDefault="00103D15" w:rsidP="00DC4B42">
      <w:pPr>
        <w:pStyle w:val="Prrafodelista"/>
        <w:numPr>
          <w:ilvl w:val="0"/>
          <w:numId w:val="3"/>
        </w:numPr>
        <w:spacing w:line="360" w:lineRule="auto"/>
        <w:rPr>
          <w:rFonts w:asciiTheme="majorHAnsi" w:hAnsiTheme="majorHAnsi" w:cstheme="majorHAnsi"/>
          <w:szCs w:val="24"/>
        </w:rPr>
      </w:pPr>
      <w:r>
        <w:rPr>
          <w:rFonts w:asciiTheme="majorHAnsi" w:hAnsiTheme="majorHAnsi" w:cstheme="majorHAnsi"/>
          <w:szCs w:val="24"/>
        </w:rPr>
        <w:t>E</w:t>
      </w:r>
      <w:r w:rsidR="00BB6308" w:rsidRPr="00DC4B42">
        <w:rPr>
          <w:rFonts w:asciiTheme="majorHAnsi" w:hAnsiTheme="majorHAnsi" w:cstheme="majorHAnsi"/>
          <w:szCs w:val="24"/>
        </w:rPr>
        <w:t xml:space="preserve">l Decreto 2078, </w:t>
      </w:r>
      <w:r w:rsidR="00BB6308" w:rsidRPr="00DC4B42">
        <w:rPr>
          <w:rFonts w:asciiTheme="majorHAnsi" w:hAnsiTheme="majorHAnsi" w:cstheme="majorHAnsi"/>
          <w:i/>
          <w:iCs/>
          <w:szCs w:val="24"/>
        </w:rPr>
        <w:t>Por el cual se adiciona el Capítulo 5, del Título 1, de la Parte 4, del Libro 2 del Decreto 1066 de 2015, Decreto Único Reglamentario del Sector Administrativo del Interior, sobre la ruta de protección colectiva de los derechos a la vida, la libertad, la integridad y la seguridad personal de grupos y comunidades</w:t>
      </w:r>
      <w:r w:rsidR="00BB6308" w:rsidRPr="00DC4B42">
        <w:rPr>
          <w:rFonts w:asciiTheme="majorHAnsi" w:hAnsiTheme="majorHAnsi" w:cstheme="majorHAnsi"/>
          <w:szCs w:val="24"/>
        </w:rPr>
        <w:t>.</w:t>
      </w:r>
    </w:p>
    <w:p w14:paraId="3ADFCC83" w14:textId="6D31C5DC" w:rsidR="00BB6308" w:rsidRPr="00DC4B42" w:rsidRDefault="00103D15" w:rsidP="00DC4B42">
      <w:pPr>
        <w:pStyle w:val="Prrafodelista"/>
        <w:numPr>
          <w:ilvl w:val="0"/>
          <w:numId w:val="3"/>
        </w:numPr>
        <w:spacing w:line="360" w:lineRule="auto"/>
        <w:rPr>
          <w:rFonts w:asciiTheme="majorHAnsi" w:hAnsiTheme="majorHAnsi" w:cstheme="majorHAnsi"/>
          <w:szCs w:val="24"/>
        </w:rPr>
      </w:pPr>
      <w:r>
        <w:rPr>
          <w:rFonts w:asciiTheme="majorHAnsi" w:hAnsiTheme="majorHAnsi" w:cstheme="majorHAnsi"/>
          <w:szCs w:val="24"/>
        </w:rPr>
        <w:t>E</w:t>
      </w:r>
      <w:r w:rsidRPr="00852922">
        <w:rPr>
          <w:rFonts w:asciiTheme="majorHAnsi" w:hAnsiTheme="majorHAnsi" w:cstheme="majorHAnsi"/>
          <w:szCs w:val="24"/>
        </w:rPr>
        <w:t>l Decreto 2137</w:t>
      </w:r>
      <w:r>
        <w:rPr>
          <w:rFonts w:asciiTheme="majorHAnsi" w:hAnsiTheme="majorHAnsi" w:cstheme="majorHAnsi"/>
          <w:szCs w:val="24"/>
        </w:rPr>
        <w:t xml:space="preserve"> del </w:t>
      </w:r>
      <w:r w:rsidR="00BB6308" w:rsidRPr="00DC4B42">
        <w:rPr>
          <w:rFonts w:asciiTheme="majorHAnsi" w:hAnsiTheme="majorHAnsi" w:cstheme="majorHAnsi"/>
          <w:szCs w:val="24"/>
        </w:rPr>
        <w:t xml:space="preserve">2018 </w:t>
      </w:r>
      <w:r w:rsidR="001850FE" w:rsidRPr="00DC4B42">
        <w:rPr>
          <w:rFonts w:asciiTheme="majorHAnsi" w:hAnsiTheme="majorHAnsi" w:cstheme="majorHAnsi"/>
          <w:szCs w:val="24"/>
        </w:rPr>
        <w:t xml:space="preserve">creó </w:t>
      </w:r>
      <w:r w:rsidR="00BB6308" w:rsidRPr="00DC4B42">
        <w:rPr>
          <w:rFonts w:asciiTheme="majorHAnsi" w:hAnsiTheme="majorHAnsi" w:cstheme="majorHAnsi"/>
          <w:szCs w:val="24"/>
        </w:rPr>
        <w:t xml:space="preserve">el PAO </w:t>
      </w:r>
      <w:r w:rsidR="00512102" w:rsidRPr="00DC4B42">
        <w:rPr>
          <w:rFonts w:asciiTheme="majorHAnsi" w:hAnsiTheme="majorHAnsi" w:cstheme="majorHAnsi"/>
          <w:szCs w:val="24"/>
        </w:rPr>
        <w:t>–</w:t>
      </w:r>
      <w:r w:rsidR="00BB6308" w:rsidRPr="00DC4B42">
        <w:rPr>
          <w:rFonts w:asciiTheme="majorHAnsi" w:hAnsiTheme="majorHAnsi" w:cstheme="majorHAnsi"/>
          <w:szCs w:val="24"/>
        </w:rPr>
        <w:t>Pla</w:t>
      </w:r>
      <w:r w:rsidR="00B6499B" w:rsidRPr="00DC4B42">
        <w:rPr>
          <w:rFonts w:asciiTheme="majorHAnsi" w:hAnsiTheme="majorHAnsi" w:cstheme="majorHAnsi"/>
          <w:szCs w:val="24"/>
        </w:rPr>
        <w:t>n</w:t>
      </w:r>
      <w:r w:rsidR="00BB6308" w:rsidRPr="00DC4B42">
        <w:rPr>
          <w:rFonts w:asciiTheme="majorHAnsi" w:hAnsiTheme="majorHAnsi" w:cstheme="majorHAnsi"/>
          <w:szCs w:val="24"/>
        </w:rPr>
        <w:t xml:space="preserve"> de Acción Oportuna</w:t>
      </w:r>
      <w:r w:rsidRPr="003D521D">
        <w:rPr>
          <w:rFonts w:asciiTheme="majorHAnsi" w:hAnsiTheme="majorHAnsi" w:cstheme="majorHAnsi"/>
          <w:szCs w:val="24"/>
        </w:rPr>
        <w:t>–</w:t>
      </w:r>
      <w:r w:rsidR="00BB6308" w:rsidRPr="00DC4B42">
        <w:rPr>
          <w:rFonts w:asciiTheme="majorHAnsi" w:hAnsiTheme="majorHAnsi" w:cstheme="majorHAnsi"/>
          <w:szCs w:val="24"/>
        </w:rPr>
        <w:t xml:space="preserve">, con, el cual </w:t>
      </w:r>
      <w:r>
        <w:rPr>
          <w:rFonts w:asciiTheme="majorHAnsi" w:hAnsiTheme="majorHAnsi" w:cstheme="majorHAnsi"/>
          <w:szCs w:val="24"/>
        </w:rPr>
        <w:t xml:space="preserve">se </w:t>
      </w:r>
      <w:r w:rsidR="00BB6308" w:rsidRPr="00DC4B42">
        <w:rPr>
          <w:rFonts w:asciiTheme="majorHAnsi" w:hAnsiTheme="majorHAnsi" w:cstheme="majorHAnsi"/>
          <w:szCs w:val="24"/>
        </w:rPr>
        <w:t>busca prevenir y proteger a líderes sociales, comunales y periodistas.</w:t>
      </w:r>
      <w:r w:rsidR="00B344B3" w:rsidRPr="00DC4B42">
        <w:rPr>
          <w:rFonts w:asciiTheme="majorHAnsi" w:hAnsiTheme="majorHAnsi" w:cstheme="majorHAnsi"/>
          <w:szCs w:val="24"/>
        </w:rPr>
        <w:t xml:space="preserve"> </w:t>
      </w:r>
      <w:r w:rsidRPr="00DC4B42">
        <w:rPr>
          <w:rFonts w:asciiTheme="majorHAnsi" w:hAnsiTheme="majorHAnsi" w:cstheme="majorHAnsi"/>
          <w:szCs w:val="24"/>
        </w:rPr>
        <w:t>Este</w:t>
      </w:r>
      <w:r w:rsidR="007D2CDC" w:rsidRPr="00DC4B42">
        <w:rPr>
          <w:rFonts w:asciiTheme="majorHAnsi" w:hAnsiTheme="majorHAnsi" w:cstheme="majorHAnsi"/>
          <w:szCs w:val="24"/>
        </w:rPr>
        <w:t xml:space="preserve"> está conformado por ministros y directores de la Policía y la UNP, mas no de la Defensoría del Pueblo, que recibe estas denuncias.</w:t>
      </w:r>
      <w:r w:rsidR="00BB6308" w:rsidRPr="00DC4B42">
        <w:rPr>
          <w:rFonts w:asciiTheme="majorHAnsi" w:hAnsiTheme="majorHAnsi" w:cstheme="majorHAnsi"/>
          <w:szCs w:val="24"/>
        </w:rPr>
        <w:t xml:space="preserve"> A</w:t>
      </w:r>
      <w:r w:rsidR="007D2CDC" w:rsidRPr="00DC4B42">
        <w:rPr>
          <w:rFonts w:asciiTheme="majorHAnsi" w:hAnsiTheme="majorHAnsi" w:cstheme="majorHAnsi"/>
          <w:szCs w:val="24"/>
        </w:rPr>
        <w:t>unque hay</w:t>
      </w:r>
      <w:r w:rsidR="00BB6308" w:rsidRPr="00DC4B42">
        <w:rPr>
          <w:rFonts w:asciiTheme="majorHAnsi" w:hAnsiTheme="majorHAnsi" w:cstheme="majorHAnsi"/>
          <w:szCs w:val="24"/>
        </w:rPr>
        <w:t xml:space="preserve"> una normatividad para </w:t>
      </w:r>
      <w:r w:rsidR="007D2CDC" w:rsidRPr="00DC4B42">
        <w:rPr>
          <w:rFonts w:asciiTheme="majorHAnsi" w:hAnsiTheme="majorHAnsi" w:cstheme="majorHAnsi"/>
          <w:szCs w:val="24"/>
        </w:rPr>
        <w:t>la protección de líderes y defensores</w:t>
      </w:r>
      <w:r w:rsidR="00BB6308" w:rsidRPr="00DC4B42">
        <w:rPr>
          <w:rFonts w:asciiTheme="majorHAnsi" w:hAnsiTheme="majorHAnsi" w:cstheme="majorHAnsi"/>
          <w:szCs w:val="24"/>
        </w:rPr>
        <w:t>, hay a la par un aumento en las violencias vividas por estos actores.</w:t>
      </w:r>
    </w:p>
    <w:p w14:paraId="426B77E2" w14:textId="6A06F5E4" w:rsidR="001A439C" w:rsidRPr="00FC0991" w:rsidRDefault="001A439C"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De todo lo anterior es </w:t>
      </w:r>
      <w:r w:rsidR="00103D15">
        <w:rPr>
          <w:rFonts w:asciiTheme="majorHAnsi" w:hAnsiTheme="majorHAnsi" w:cstheme="majorHAnsi"/>
          <w:szCs w:val="24"/>
        </w:rPr>
        <w:t>visible</w:t>
      </w:r>
      <w:r w:rsidR="00103D15" w:rsidRPr="00FC0991">
        <w:rPr>
          <w:rFonts w:asciiTheme="majorHAnsi" w:hAnsiTheme="majorHAnsi" w:cstheme="majorHAnsi"/>
          <w:szCs w:val="24"/>
        </w:rPr>
        <w:t xml:space="preserve"> </w:t>
      </w:r>
      <w:r w:rsidRPr="00FC0991">
        <w:rPr>
          <w:rFonts w:asciiTheme="majorHAnsi" w:hAnsiTheme="majorHAnsi" w:cstheme="majorHAnsi"/>
          <w:szCs w:val="24"/>
        </w:rPr>
        <w:t xml:space="preserve">que </w:t>
      </w:r>
      <w:r w:rsidR="007D2CDC">
        <w:rPr>
          <w:rFonts w:asciiTheme="majorHAnsi" w:hAnsiTheme="majorHAnsi" w:cstheme="majorHAnsi"/>
          <w:szCs w:val="24"/>
        </w:rPr>
        <w:t>los</w:t>
      </w:r>
      <w:r w:rsidRPr="00FC0991">
        <w:rPr>
          <w:rFonts w:asciiTheme="majorHAnsi" w:hAnsiTheme="majorHAnsi" w:cstheme="majorHAnsi"/>
          <w:szCs w:val="24"/>
        </w:rPr>
        <w:t xml:space="preserve"> líder</w:t>
      </w:r>
      <w:r w:rsidR="007D2CDC">
        <w:rPr>
          <w:rFonts w:asciiTheme="majorHAnsi" w:hAnsiTheme="majorHAnsi" w:cstheme="majorHAnsi"/>
          <w:szCs w:val="24"/>
        </w:rPr>
        <w:t>es</w:t>
      </w:r>
      <w:r w:rsidRPr="00FC0991">
        <w:rPr>
          <w:rFonts w:asciiTheme="majorHAnsi" w:hAnsiTheme="majorHAnsi" w:cstheme="majorHAnsi"/>
          <w:szCs w:val="24"/>
        </w:rPr>
        <w:t xml:space="preserve"> social</w:t>
      </w:r>
      <w:r w:rsidR="007D2CDC">
        <w:rPr>
          <w:rFonts w:asciiTheme="majorHAnsi" w:hAnsiTheme="majorHAnsi" w:cstheme="majorHAnsi"/>
          <w:szCs w:val="24"/>
        </w:rPr>
        <w:t>es y defensores de DDHH</w:t>
      </w:r>
      <w:r w:rsidRPr="00FC0991">
        <w:rPr>
          <w:rFonts w:asciiTheme="majorHAnsi" w:hAnsiTheme="majorHAnsi" w:cstheme="majorHAnsi"/>
          <w:szCs w:val="24"/>
        </w:rPr>
        <w:t xml:space="preserve"> son de gran importancia para el país en los distintos territorios, y</w:t>
      </w:r>
      <w:r w:rsidR="00D5217C" w:rsidRPr="00FC0991">
        <w:rPr>
          <w:rFonts w:asciiTheme="majorHAnsi" w:hAnsiTheme="majorHAnsi" w:cstheme="majorHAnsi"/>
          <w:szCs w:val="24"/>
        </w:rPr>
        <w:t>,</w:t>
      </w:r>
      <w:r w:rsidRPr="00FC0991">
        <w:rPr>
          <w:rFonts w:asciiTheme="majorHAnsi" w:hAnsiTheme="majorHAnsi" w:cstheme="majorHAnsi"/>
          <w:szCs w:val="24"/>
        </w:rPr>
        <w:t xml:space="preserve"> por consiguiente</w:t>
      </w:r>
      <w:r w:rsidRPr="00103D15">
        <w:rPr>
          <w:rFonts w:asciiTheme="majorHAnsi" w:hAnsiTheme="majorHAnsi" w:cstheme="majorHAnsi"/>
          <w:szCs w:val="24"/>
        </w:rPr>
        <w:t xml:space="preserve">, es </w:t>
      </w:r>
      <w:r w:rsidR="00103D15" w:rsidRPr="00DC4B42">
        <w:rPr>
          <w:rFonts w:asciiTheme="majorHAnsi" w:hAnsiTheme="majorHAnsi" w:cstheme="majorHAnsi"/>
          <w:szCs w:val="24"/>
        </w:rPr>
        <w:t>preocupante</w:t>
      </w:r>
      <w:r w:rsidR="00103D15" w:rsidRPr="00103D15">
        <w:rPr>
          <w:rFonts w:asciiTheme="majorHAnsi" w:hAnsiTheme="majorHAnsi" w:cstheme="majorHAnsi"/>
          <w:szCs w:val="24"/>
        </w:rPr>
        <w:t xml:space="preserve"> </w:t>
      </w:r>
      <w:r w:rsidR="00DB72EE" w:rsidRPr="00103D15">
        <w:rPr>
          <w:rFonts w:asciiTheme="majorHAnsi" w:hAnsiTheme="majorHAnsi" w:cstheme="majorHAnsi"/>
          <w:szCs w:val="24"/>
        </w:rPr>
        <w:t>la vulneración a sus DDHH</w:t>
      </w:r>
      <w:r w:rsidR="00DB72EE" w:rsidRPr="00FC0991">
        <w:rPr>
          <w:rFonts w:asciiTheme="majorHAnsi" w:hAnsiTheme="majorHAnsi" w:cstheme="majorHAnsi"/>
          <w:szCs w:val="24"/>
        </w:rPr>
        <w:t>, puesto que se desconoce su dignidad humana</w:t>
      </w:r>
      <w:r w:rsidRPr="00FC0991">
        <w:rPr>
          <w:rFonts w:asciiTheme="majorHAnsi" w:hAnsiTheme="majorHAnsi" w:cstheme="majorHAnsi"/>
          <w:szCs w:val="24"/>
        </w:rPr>
        <w:t xml:space="preserve">. Aunque </w:t>
      </w:r>
      <w:r w:rsidR="007D2CDC">
        <w:rPr>
          <w:rFonts w:asciiTheme="majorHAnsi" w:hAnsiTheme="majorHAnsi" w:cstheme="majorHAnsi"/>
          <w:szCs w:val="24"/>
        </w:rPr>
        <w:t>desde el Estado</w:t>
      </w:r>
      <w:r w:rsidRPr="00FC0991">
        <w:rPr>
          <w:rFonts w:asciiTheme="majorHAnsi" w:hAnsiTheme="majorHAnsi" w:cstheme="majorHAnsi"/>
          <w:szCs w:val="24"/>
        </w:rPr>
        <w:t xml:space="preserve"> </w:t>
      </w:r>
      <w:r w:rsidR="006C32F5">
        <w:rPr>
          <w:rFonts w:asciiTheme="majorHAnsi" w:hAnsiTheme="majorHAnsi" w:cstheme="majorHAnsi"/>
          <w:szCs w:val="24"/>
        </w:rPr>
        <w:t xml:space="preserve">se </w:t>
      </w:r>
      <w:r w:rsidRPr="00FC0991">
        <w:rPr>
          <w:rFonts w:asciiTheme="majorHAnsi" w:hAnsiTheme="majorHAnsi" w:cstheme="majorHAnsi"/>
          <w:szCs w:val="24"/>
        </w:rPr>
        <w:t>ha pretendido mitigar el problema mediante leyes y decretos</w:t>
      </w:r>
      <w:r w:rsidR="007D2CDC">
        <w:rPr>
          <w:rFonts w:asciiTheme="majorHAnsi" w:hAnsiTheme="majorHAnsi" w:cstheme="majorHAnsi"/>
          <w:szCs w:val="24"/>
        </w:rPr>
        <w:t>,</w:t>
      </w:r>
      <w:r w:rsidRPr="00FC0991">
        <w:rPr>
          <w:rFonts w:asciiTheme="majorHAnsi" w:hAnsiTheme="majorHAnsi" w:cstheme="majorHAnsi"/>
          <w:szCs w:val="24"/>
        </w:rPr>
        <w:t xml:space="preserve"> que buscan la creación de instituciones o la modificación de </w:t>
      </w:r>
      <w:r w:rsidR="001850FE" w:rsidRPr="00FC0991">
        <w:rPr>
          <w:rFonts w:asciiTheme="majorHAnsi" w:hAnsiTheme="majorHAnsi" w:cstheme="majorHAnsi"/>
          <w:szCs w:val="24"/>
        </w:rPr>
        <w:t>estas</w:t>
      </w:r>
      <w:r w:rsidRPr="00FC0991">
        <w:rPr>
          <w:rFonts w:asciiTheme="majorHAnsi" w:hAnsiTheme="majorHAnsi" w:cstheme="majorHAnsi"/>
          <w:szCs w:val="24"/>
        </w:rPr>
        <w:t xml:space="preserve"> para proteger los derechos de las </w:t>
      </w:r>
      <w:r w:rsidR="006C32F5">
        <w:rPr>
          <w:rFonts w:asciiTheme="majorHAnsi" w:hAnsiTheme="majorHAnsi" w:cstheme="majorHAnsi"/>
          <w:szCs w:val="24"/>
        </w:rPr>
        <w:t>líderes y lideresas sociales y defensores de DDHH</w:t>
      </w:r>
      <w:r w:rsidR="00DB72EE" w:rsidRPr="00FC0991">
        <w:rPr>
          <w:rFonts w:asciiTheme="majorHAnsi" w:hAnsiTheme="majorHAnsi" w:cstheme="majorHAnsi"/>
          <w:szCs w:val="24"/>
        </w:rPr>
        <w:t xml:space="preserve">, </w:t>
      </w:r>
      <w:r w:rsidR="00751F98" w:rsidRPr="00FC0991">
        <w:rPr>
          <w:rFonts w:asciiTheme="majorHAnsi" w:hAnsiTheme="majorHAnsi" w:cstheme="majorHAnsi"/>
          <w:szCs w:val="24"/>
        </w:rPr>
        <w:t>las cifras muestran que</w:t>
      </w:r>
      <w:r w:rsidR="00DB72EE" w:rsidRPr="00FC0991">
        <w:rPr>
          <w:rFonts w:asciiTheme="majorHAnsi" w:hAnsiTheme="majorHAnsi" w:cstheme="majorHAnsi"/>
          <w:szCs w:val="24"/>
        </w:rPr>
        <w:t xml:space="preserve"> este es un objetivo lejano de cumplir</w:t>
      </w:r>
      <w:r w:rsidR="00751F98" w:rsidRPr="00FC0991">
        <w:rPr>
          <w:rFonts w:asciiTheme="majorHAnsi" w:hAnsiTheme="majorHAnsi" w:cstheme="majorHAnsi"/>
          <w:szCs w:val="24"/>
        </w:rPr>
        <w:t xml:space="preserve">, esto lo evidencia </w:t>
      </w:r>
      <w:r w:rsidRPr="00FC0991">
        <w:rPr>
          <w:rFonts w:asciiTheme="majorHAnsi" w:hAnsiTheme="majorHAnsi" w:cstheme="majorHAnsi"/>
          <w:szCs w:val="24"/>
        </w:rPr>
        <w:t xml:space="preserve">Somos Defensores </w:t>
      </w:r>
      <w:r w:rsidR="00FD07A4" w:rsidRPr="00FC0991">
        <w:rPr>
          <w:rFonts w:asciiTheme="majorHAnsi" w:hAnsiTheme="majorHAnsi" w:cstheme="majorHAnsi"/>
          <w:szCs w:val="24"/>
        </w:rPr>
        <w:t>(</w:t>
      </w:r>
      <w:r w:rsidRPr="00FC0991">
        <w:rPr>
          <w:rFonts w:asciiTheme="majorHAnsi" w:hAnsiTheme="majorHAnsi" w:cstheme="majorHAnsi"/>
          <w:szCs w:val="24"/>
        </w:rPr>
        <w:t>2018a, 2018b, 2019a, 2019b)</w:t>
      </w:r>
      <w:r w:rsidR="00751F98" w:rsidRPr="00FC0991">
        <w:rPr>
          <w:rFonts w:asciiTheme="majorHAnsi" w:hAnsiTheme="majorHAnsi" w:cstheme="majorHAnsi"/>
          <w:szCs w:val="24"/>
        </w:rPr>
        <w:t xml:space="preserve"> en sus informes</w:t>
      </w:r>
      <w:r w:rsidRPr="00FC0991">
        <w:rPr>
          <w:rFonts w:asciiTheme="majorHAnsi" w:hAnsiTheme="majorHAnsi" w:cstheme="majorHAnsi"/>
          <w:szCs w:val="24"/>
        </w:rPr>
        <w:t>.</w:t>
      </w:r>
    </w:p>
    <w:p w14:paraId="734261CA" w14:textId="2F655EAF" w:rsidR="00B60918" w:rsidRPr="00FC0991" w:rsidRDefault="00DF49FC"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Las categorías de hechos </w:t>
      </w:r>
      <w:proofErr w:type="spellStart"/>
      <w:r w:rsidRPr="00FC0991">
        <w:rPr>
          <w:rFonts w:asciiTheme="majorHAnsi" w:hAnsiTheme="majorHAnsi" w:cstheme="majorHAnsi"/>
          <w:szCs w:val="24"/>
        </w:rPr>
        <w:t>victimizantes</w:t>
      </w:r>
      <w:proofErr w:type="spellEnd"/>
      <w:r w:rsidRPr="00FC0991">
        <w:rPr>
          <w:rFonts w:asciiTheme="majorHAnsi" w:hAnsiTheme="majorHAnsi" w:cstheme="majorHAnsi"/>
          <w:szCs w:val="24"/>
        </w:rPr>
        <w:t xml:space="preserve"> hacia líderes sociales y defensores de DDHH</w:t>
      </w:r>
      <w:r w:rsidR="00900E47">
        <w:rPr>
          <w:rFonts w:asciiTheme="majorHAnsi" w:hAnsiTheme="majorHAnsi" w:cstheme="majorHAnsi"/>
          <w:szCs w:val="24"/>
        </w:rPr>
        <w:t xml:space="preserve"> son: </w:t>
      </w:r>
      <w:r w:rsidR="00900E47" w:rsidRPr="00FC0991">
        <w:rPr>
          <w:rFonts w:asciiTheme="majorHAnsi" w:hAnsiTheme="majorHAnsi" w:cstheme="majorHAnsi"/>
          <w:szCs w:val="24"/>
        </w:rPr>
        <w:t>amenaza, asesinato, atentados, detenciones arbitrarias, judicializaciones, desapariciones, uso arbitrario del sistema penal y hurto de información</w:t>
      </w:r>
      <w:r w:rsidR="00900E47">
        <w:rPr>
          <w:rFonts w:asciiTheme="majorHAnsi" w:hAnsiTheme="majorHAnsi" w:cstheme="majorHAnsi"/>
          <w:szCs w:val="24"/>
        </w:rPr>
        <w:t>.</w:t>
      </w:r>
      <w:r w:rsidRPr="00FC0991">
        <w:rPr>
          <w:rFonts w:asciiTheme="majorHAnsi" w:hAnsiTheme="majorHAnsi" w:cstheme="majorHAnsi"/>
          <w:szCs w:val="24"/>
        </w:rPr>
        <w:t xml:space="preserve"> </w:t>
      </w:r>
      <w:r w:rsidR="00900E47">
        <w:rPr>
          <w:rFonts w:asciiTheme="majorHAnsi" w:hAnsiTheme="majorHAnsi" w:cstheme="majorHAnsi"/>
          <w:szCs w:val="24"/>
        </w:rPr>
        <w:t xml:space="preserve">Estas </w:t>
      </w:r>
      <w:r w:rsidR="00B60918" w:rsidRPr="00FC0991">
        <w:rPr>
          <w:rFonts w:asciiTheme="majorHAnsi" w:hAnsiTheme="majorHAnsi" w:cstheme="majorHAnsi"/>
          <w:szCs w:val="24"/>
        </w:rPr>
        <w:t>han sido llevadas a cabo de manera constante a lo largo del periodo estudiado</w:t>
      </w:r>
      <w:r w:rsidR="00900E47">
        <w:rPr>
          <w:rFonts w:asciiTheme="majorHAnsi" w:hAnsiTheme="majorHAnsi" w:cstheme="majorHAnsi"/>
          <w:szCs w:val="24"/>
        </w:rPr>
        <w:t xml:space="preserve"> –2015-2019–</w:t>
      </w:r>
      <w:r w:rsidR="004411B8" w:rsidRPr="00FC0991">
        <w:rPr>
          <w:rFonts w:asciiTheme="majorHAnsi" w:hAnsiTheme="majorHAnsi" w:cstheme="majorHAnsi"/>
          <w:szCs w:val="24"/>
        </w:rPr>
        <w:t>. L</w:t>
      </w:r>
      <w:r w:rsidR="00B60918" w:rsidRPr="00FC0991">
        <w:rPr>
          <w:rFonts w:asciiTheme="majorHAnsi" w:hAnsiTheme="majorHAnsi" w:cstheme="majorHAnsi"/>
          <w:szCs w:val="24"/>
        </w:rPr>
        <w:t xml:space="preserve">as amenazas </w:t>
      </w:r>
      <w:r w:rsidR="004411B8" w:rsidRPr="00FC0991">
        <w:rPr>
          <w:rFonts w:asciiTheme="majorHAnsi" w:hAnsiTheme="majorHAnsi" w:cstheme="majorHAnsi"/>
          <w:szCs w:val="24"/>
        </w:rPr>
        <w:t xml:space="preserve">son </w:t>
      </w:r>
      <w:r w:rsidR="00B60918" w:rsidRPr="00FC0991">
        <w:rPr>
          <w:rFonts w:asciiTheme="majorHAnsi" w:hAnsiTheme="majorHAnsi" w:cstheme="majorHAnsi"/>
          <w:szCs w:val="24"/>
        </w:rPr>
        <w:t xml:space="preserve">una constante durante los cinco años </w:t>
      </w:r>
      <w:r w:rsidR="00FD07A4" w:rsidRPr="00FC0991">
        <w:rPr>
          <w:rFonts w:asciiTheme="majorHAnsi" w:hAnsiTheme="majorHAnsi" w:cstheme="majorHAnsi"/>
          <w:szCs w:val="24"/>
        </w:rPr>
        <w:t>(</w:t>
      </w:r>
      <w:r w:rsidR="00E0018D" w:rsidRPr="00FC0991">
        <w:rPr>
          <w:rFonts w:asciiTheme="majorHAnsi" w:hAnsiTheme="majorHAnsi" w:cstheme="majorHAnsi"/>
          <w:szCs w:val="24"/>
        </w:rPr>
        <w:t xml:space="preserve">Figura </w:t>
      </w:r>
      <w:r w:rsidR="00313053" w:rsidRPr="00FC0991">
        <w:rPr>
          <w:rFonts w:asciiTheme="majorHAnsi" w:hAnsiTheme="majorHAnsi" w:cstheme="majorHAnsi"/>
          <w:szCs w:val="24"/>
        </w:rPr>
        <w:t>1</w:t>
      </w:r>
      <w:r w:rsidR="00B60918" w:rsidRPr="00FC0991">
        <w:rPr>
          <w:rFonts w:asciiTheme="majorHAnsi" w:hAnsiTheme="majorHAnsi" w:cstheme="majorHAnsi"/>
          <w:szCs w:val="24"/>
        </w:rPr>
        <w:t>)</w:t>
      </w:r>
      <w:r w:rsidR="00AE5087" w:rsidRPr="00FC0991">
        <w:rPr>
          <w:rFonts w:asciiTheme="majorHAnsi" w:hAnsiTheme="majorHAnsi" w:cstheme="majorHAnsi"/>
          <w:szCs w:val="24"/>
        </w:rPr>
        <w:t>, a diferencia de otros hechos que han aparecido en otros momentos y que tienen un peso menor en todos los hechos</w:t>
      </w:r>
      <w:r w:rsidR="00B60918" w:rsidRPr="00FC0991">
        <w:rPr>
          <w:rFonts w:asciiTheme="majorHAnsi" w:hAnsiTheme="majorHAnsi" w:cstheme="majorHAnsi"/>
          <w:szCs w:val="24"/>
        </w:rPr>
        <w:t>.</w:t>
      </w:r>
    </w:p>
    <w:p w14:paraId="6567C922" w14:textId="6A7E6C66" w:rsidR="00B60918" w:rsidRPr="00FC0991" w:rsidRDefault="0021745A" w:rsidP="00C20794">
      <w:pPr>
        <w:pStyle w:val="ttulosgrficos"/>
        <w:spacing w:line="360" w:lineRule="auto"/>
        <w:rPr>
          <w:rFonts w:asciiTheme="majorHAnsi" w:hAnsiTheme="majorHAnsi" w:cstheme="majorHAnsi"/>
          <w:b/>
          <w:bCs/>
          <w:sz w:val="20"/>
          <w:szCs w:val="20"/>
        </w:rPr>
      </w:pPr>
      <w:r w:rsidRPr="00FC0991">
        <w:rPr>
          <w:rFonts w:asciiTheme="majorHAnsi" w:hAnsiTheme="majorHAnsi" w:cstheme="majorHAnsi"/>
          <w:b/>
          <w:bCs/>
          <w:sz w:val="20"/>
          <w:szCs w:val="20"/>
        </w:rPr>
        <w:t>Figura 1</w:t>
      </w:r>
      <w:r w:rsidR="00B60918" w:rsidRPr="00FC0991">
        <w:rPr>
          <w:rFonts w:asciiTheme="majorHAnsi" w:hAnsiTheme="majorHAnsi" w:cstheme="majorHAnsi"/>
          <w:b/>
          <w:bCs/>
          <w:sz w:val="20"/>
          <w:szCs w:val="20"/>
        </w:rPr>
        <w:t xml:space="preserve">. Hechos </w:t>
      </w:r>
      <w:proofErr w:type="spellStart"/>
      <w:r w:rsidR="00B60918" w:rsidRPr="00FC0991">
        <w:rPr>
          <w:rFonts w:asciiTheme="majorHAnsi" w:hAnsiTheme="majorHAnsi" w:cstheme="majorHAnsi"/>
          <w:b/>
          <w:bCs/>
          <w:sz w:val="20"/>
          <w:szCs w:val="20"/>
        </w:rPr>
        <w:t>victimizantes</w:t>
      </w:r>
      <w:proofErr w:type="spellEnd"/>
      <w:r w:rsidR="00B60918" w:rsidRPr="00FC0991">
        <w:rPr>
          <w:rFonts w:asciiTheme="majorHAnsi" w:hAnsiTheme="majorHAnsi" w:cstheme="majorHAnsi"/>
          <w:b/>
          <w:bCs/>
          <w:sz w:val="20"/>
          <w:szCs w:val="20"/>
        </w:rPr>
        <w:t xml:space="preserve"> hacia líderes y lideresas sociales en Colombia, 2015-2019</w:t>
      </w:r>
      <w:r w:rsidR="00B60918" w:rsidRPr="00FC0991">
        <w:rPr>
          <w:rStyle w:val="Refdenotaalpie"/>
          <w:rFonts w:asciiTheme="majorHAnsi" w:hAnsiTheme="majorHAnsi" w:cstheme="majorHAnsi"/>
          <w:b/>
          <w:bCs/>
          <w:sz w:val="20"/>
          <w:szCs w:val="20"/>
        </w:rPr>
        <w:footnoteReference w:id="3"/>
      </w:r>
    </w:p>
    <w:p w14:paraId="7E8A244F" w14:textId="0981F2B2" w:rsidR="00B60918" w:rsidRPr="00FC0991" w:rsidRDefault="00B60918" w:rsidP="00C20794">
      <w:pPr>
        <w:spacing w:line="360" w:lineRule="auto"/>
        <w:rPr>
          <w:rFonts w:asciiTheme="majorHAnsi" w:hAnsiTheme="majorHAnsi" w:cstheme="majorHAnsi"/>
          <w:szCs w:val="24"/>
        </w:rPr>
      </w:pPr>
      <w:r w:rsidRPr="00FC0991">
        <w:rPr>
          <w:rFonts w:asciiTheme="majorHAnsi" w:hAnsiTheme="majorHAnsi" w:cstheme="majorHAnsi"/>
          <w:noProof/>
          <w:szCs w:val="24"/>
        </w:rPr>
        <w:lastRenderedPageBreak/>
        <w:drawing>
          <wp:inline distT="0" distB="0" distL="0" distR="0" wp14:anchorId="23307AFB" wp14:editId="381F4237">
            <wp:extent cx="6124575" cy="2286000"/>
            <wp:effectExtent l="0" t="0" r="9525" b="0"/>
            <wp:docPr id="4" name="Gráfico 4">
              <a:extLst xmlns:a="http://schemas.openxmlformats.org/drawingml/2006/main">
                <a:ext uri="{FF2B5EF4-FFF2-40B4-BE49-F238E27FC236}">
                  <a16:creationId xmlns:a16="http://schemas.microsoft.com/office/drawing/2014/main" id="{DC20A221-3391-4CD1-BD61-B373108CC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483D8D" w14:textId="0AE11D30" w:rsidR="00B60918" w:rsidRPr="00FC0991" w:rsidRDefault="00B60918" w:rsidP="00C20794">
      <w:pPr>
        <w:spacing w:line="360" w:lineRule="auto"/>
        <w:jc w:val="center"/>
        <w:rPr>
          <w:rFonts w:asciiTheme="majorHAnsi" w:hAnsiTheme="majorHAnsi" w:cstheme="majorHAnsi"/>
          <w:sz w:val="20"/>
          <w:szCs w:val="20"/>
        </w:rPr>
      </w:pPr>
      <w:r w:rsidRPr="00FC0991">
        <w:rPr>
          <w:rFonts w:asciiTheme="majorHAnsi" w:hAnsiTheme="majorHAnsi" w:cstheme="majorHAnsi"/>
          <w:b/>
          <w:bCs/>
          <w:sz w:val="20"/>
          <w:szCs w:val="20"/>
        </w:rPr>
        <w:t>Fuente:</w:t>
      </w:r>
      <w:r w:rsidRPr="00FC0991">
        <w:rPr>
          <w:rFonts w:asciiTheme="majorHAnsi" w:hAnsiTheme="majorHAnsi" w:cstheme="majorHAnsi"/>
          <w:sz w:val="20"/>
          <w:szCs w:val="20"/>
        </w:rPr>
        <w:t xml:space="preserve"> Somos Defensores </w:t>
      </w:r>
      <w:r w:rsidR="00FD07A4" w:rsidRPr="00FC0991">
        <w:rPr>
          <w:rFonts w:asciiTheme="majorHAnsi" w:hAnsiTheme="majorHAnsi" w:cstheme="majorHAnsi"/>
          <w:sz w:val="20"/>
          <w:szCs w:val="20"/>
        </w:rPr>
        <w:t>(</w:t>
      </w:r>
      <w:r w:rsidRPr="00FC0991">
        <w:rPr>
          <w:rFonts w:asciiTheme="majorHAnsi" w:hAnsiTheme="majorHAnsi" w:cstheme="majorHAnsi"/>
          <w:sz w:val="20"/>
          <w:szCs w:val="20"/>
        </w:rPr>
        <w:t>2017, 2018a, 2018b, 2019a, 2019b). Elaboración propia.</w:t>
      </w:r>
    </w:p>
    <w:p w14:paraId="0DBD3190" w14:textId="3DAD5750" w:rsidR="00043C0B" w:rsidRPr="00FC0991" w:rsidRDefault="008D76CA"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Todos los hechos </w:t>
      </w:r>
      <w:proofErr w:type="spellStart"/>
      <w:r w:rsidRPr="00FC0991">
        <w:rPr>
          <w:rFonts w:asciiTheme="majorHAnsi" w:hAnsiTheme="majorHAnsi" w:cstheme="majorHAnsi"/>
          <w:szCs w:val="24"/>
        </w:rPr>
        <w:t>victimizantes</w:t>
      </w:r>
      <w:proofErr w:type="spellEnd"/>
      <w:r w:rsidRPr="00FC0991">
        <w:rPr>
          <w:rFonts w:asciiTheme="majorHAnsi" w:hAnsiTheme="majorHAnsi" w:cstheme="majorHAnsi"/>
          <w:szCs w:val="24"/>
        </w:rPr>
        <w:t xml:space="preserve"> mencionados anteriormente afectan a toda una variedad de líderes, puesto que </w:t>
      </w:r>
      <w:r w:rsidRPr="00103D15">
        <w:rPr>
          <w:rFonts w:asciiTheme="majorHAnsi" w:hAnsiTheme="majorHAnsi" w:cstheme="majorHAnsi"/>
          <w:szCs w:val="24"/>
        </w:rPr>
        <w:t xml:space="preserve">un líder social </w:t>
      </w:r>
      <w:r w:rsidR="00900E47">
        <w:rPr>
          <w:rFonts w:asciiTheme="majorHAnsi" w:hAnsiTheme="majorHAnsi" w:cstheme="majorHAnsi"/>
          <w:szCs w:val="24"/>
        </w:rPr>
        <w:t>puede ser</w:t>
      </w:r>
      <w:r w:rsidR="00900E47" w:rsidRPr="00103D15">
        <w:rPr>
          <w:rFonts w:asciiTheme="majorHAnsi" w:hAnsiTheme="majorHAnsi" w:cstheme="majorHAnsi"/>
          <w:szCs w:val="24"/>
        </w:rPr>
        <w:t xml:space="preserve"> </w:t>
      </w:r>
      <w:r w:rsidRPr="00103D15">
        <w:rPr>
          <w:rFonts w:asciiTheme="majorHAnsi" w:hAnsiTheme="majorHAnsi" w:cstheme="majorHAnsi"/>
          <w:szCs w:val="24"/>
        </w:rPr>
        <w:t>un líder comunal, sindical, indígena, afro, campesino, educativo, de restitución de tierras, entre otros</w:t>
      </w:r>
      <w:r w:rsidRPr="00FC0991">
        <w:rPr>
          <w:rFonts w:asciiTheme="majorHAnsi" w:hAnsiTheme="majorHAnsi" w:cstheme="majorHAnsi"/>
          <w:szCs w:val="24"/>
        </w:rPr>
        <w:t>.</w:t>
      </w:r>
      <w:r w:rsidR="00AE5087" w:rsidRPr="00FC0991">
        <w:rPr>
          <w:rFonts w:asciiTheme="majorHAnsi" w:hAnsiTheme="majorHAnsi" w:cstheme="majorHAnsi"/>
          <w:szCs w:val="24"/>
        </w:rPr>
        <w:t xml:space="preserve"> Con este perfil tan variopinto que </w:t>
      </w:r>
      <w:r w:rsidR="006D265A" w:rsidRPr="00FC0991">
        <w:rPr>
          <w:rFonts w:asciiTheme="majorHAnsi" w:hAnsiTheme="majorHAnsi" w:cstheme="majorHAnsi"/>
          <w:szCs w:val="24"/>
        </w:rPr>
        <w:t xml:space="preserve">se </w:t>
      </w:r>
      <w:r w:rsidR="00AE5087" w:rsidRPr="00FC0991">
        <w:rPr>
          <w:rFonts w:asciiTheme="majorHAnsi" w:hAnsiTheme="majorHAnsi" w:cstheme="majorHAnsi"/>
          <w:szCs w:val="24"/>
        </w:rPr>
        <w:t xml:space="preserve">presenta puede verse de manera aún más evidente que los problemas del país responden a la sumatoria de múltiples fracciones de la sociedad, es decir, que cada comunidad, etnia o clase que tiene </w:t>
      </w:r>
      <w:r w:rsidR="006D265A" w:rsidRPr="00FC0991">
        <w:rPr>
          <w:rFonts w:asciiTheme="majorHAnsi" w:hAnsiTheme="majorHAnsi" w:cstheme="majorHAnsi"/>
          <w:szCs w:val="24"/>
        </w:rPr>
        <w:t xml:space="preserve">una </w:t>
      </w:r>
      <w:r w:rsidR="00AE5087" w:rsidRPr="00FC0991">
        <w:rPr>
          <w:rFonts w:asciiTheme="majorHAnsi" w:hAnsiTheme="majorHAnsi" w:cstheme="majorHAnsi"/>
          <w:szCs w:val="24"/>
        </w:rPr>
        <w:t xml:space="preserve">necesidad que estos líderes puedan </w:t>
      </w:r>
      <w:r w:rsidR="006D265A" w:rsidRPr="00FC0991">
        <w:rPr>
          <w:rFonts w:asciiTheme="majorHAnsi" w:hAnsiTheme="majorHAnsi" w:cstheme="majorHAnsi"/>
          <w:szCs w:val="24"/>
        </w:rPr>
        <w:t xml:space="preserve">ayudar a </w:t>
      </w:r>
      <w:r w:rsidR="00AE5087" w:rsidRPr="00FC0991">
        <w:rPr>
          <w:rFonts w:asciiTheme="majorHAnsi" w:hAnsiTheme="majorHAnsi" w:cstheme="majorHAnsi"/>
          <w:szCs w:val="24"/>
        </w:rPr>
        <w:t xml:space="preserve">tramitar sus problemas </w:t>
      </w:r>
      <w:r w:rsidR="006D265A" w:rsidRPr="00FC0991">
        <w:rPr>
          <w:rFonts w:asciiTheme="majorHAnsi" w:hAnsiTheme="majorHAnsi" w:cstheme="majorHAnsi"/>
          <w:szCs w:val="24"/>
        </w:rPr>
        <w:t xml:space="preserve">ante </w:t>
      </w:r>
      <w:r w:rsidR="00AE5087" w:rsidRPr="00FC0991">
        <w:rPr>
          <w:rFonts w:asciiTheme="majorHAnsi" w:hAnsiTheme="majorHAnsi" w:cstheme="majorHAnsi"/>
          <w:szCs w:val="24"/>
        </w:rPr>
        <w:t>la carencia de instituciones del Estado que cumplan esa función</w:t>
      </w:r>
      <w:r w:rsidR="006D265A" w:rsidRPr="00FC0991">
        <w:rPr>
          <w:rFonts w:asciiTheme="majorHAnsi" w:hAnsiTheme="majorHAnsi" w:cstheme="majorHAnsi"/>
          <w:szCs w:val="24"/>
        </w:rPr>
        <w:t>.</w:t>
      </w:r>
      <w:r w:rsidR="00AE5087" w:rsidRPr="00FC0991">
        <w:rPr>
          <w:rFonts w:asciiTheme="majorHAnsi" w:hAnsiTheme="majorHAnsi" w:cstheme="majorHAnsi"/>
          <w:szCs w:val="24"/>
        </w:rPr>
        <w:t xml:space="preserve"> </w:t>
      </w:r>
      <w:r w:rsidR="006D265A" w:rsidRPr="00FC0991">
        <w:rPr>
          <w:rFonts w:asciiTheme="majorHAnsi" w:hAnsiTheme="majorHAnsi" w:cstheme="majorHAnsi"/>
          <w:szCs w:val="24"/>
        </w:rPr>
        <w:t xml:space="preserve">Esto </w:t>
      </w:r>
      <w:r w:rsidR="00AE5087" w:rsidRPr="00FC0991">
        <w:rPr>
          <w:rFonts w:asciiTheme="majorHAnsi" w:hAnsiTheme="majorHAnsi" w:cstheme="majorHAnsi"/>
          <w:szCs w:val="24"/>
        </w:rPr>
        <w:t>representa una fracción, un grupo dentro de todo el conglomerado que es Colombia: una suma de realidades en cada región del país.</w:t>
      </w:r>
    </w:p>
    <w:p w14:paraId="553D4BD9" w14:textId="3765642B" w:rsidR="006F4C9E" w:rsidRPr="00FC0991" w:rsidRDefault="00392580" w:rsidP="00C20794">
      <w:pPr>
        <w:spacing w:line="360" w:lineRule="auto"/>
        <w:rPr>
          <w:rFonts w:asciiTheme="majorHAnsi" w:hAnsiTheme="majorHAnsi" w:cstheme="majorHAnsi"/>
          <w:szCs w:val="24"/>
        </w:rPr>
      </w:pPr>
      <w:r>
        <w:rPr>
          <w:rFonts w:asciiTheme="majorHAnsi" w:hAnsiTheme="majorHAnsi" w:cstheme="majorHAnsi"/>
          <w:szCs w:val="24"/>
        </w:rPr>
        <w:t>Es destacable que</w:t>
      </w:r>
      <w:r w:rsidR="00534D88" w:rsidRPr="00FC0991">
        <w:rPr>
          <w:rFonts w:asciiTheme="majorHAnsi" w:hAnsiTheme="majorHAnsi" w:cstheme="majorHAnsi"/>
          <w:szCs w:val="24"/>
        </w:rPr>
        <w:t>, en la realidad que vive Colombia</w:t>
      </w:r>
      <w:r w:rsidR="00AE5087" w:rsidRPr="00FC0991">
        <w:rPr>
          <w:rFonts w:asciiTheme="majorHAnsi" w:hAnsiTheme="majorHAnsi" w:cstheme="majorHAnsi"/>
          <w:szCs w:val="24"/>
        </w:rPr>
        <w:t>,</w:t>
      </w:r>
      <w:r w:rsidR="00534D88" w:rsidRPr="00FC0991">
        <w:rPr>
          <w:rFonts w:asciiTheme="majorHAnsi" w:hAnsiTheme="majorHAnsi" w:cstheme="majorHAnsi"/>
          <w:szCs w:val="24"/>
        </w:rPr>
        <w:t xml:space="preserve"> ser defensor de los derechos humanos </w:t>
      </w:r>
      <w:r w:rsidR="005F53F5">
        <w:rPr>
          <w:rFonts w:asciiTheme="majorHAnsi" w:hAnsiTheme="majorHAnsi" w:cstheme="majorHAnsi"/>
          <w:szCs w:val="24"/>
        </w:rPr>
        <w:t xml:space="preserve">o líder social </w:t>
      </w:r>
      <w:r w:rsidR="00534D88" w:rsidRPr="00FC0991">
        <w:rPr>
          <w:rFonts w:asciiTheme="majorHAnsi" w:hAnsiTheme="majorHAnsi" w:cstheme="majorHAnsi"/>
          <w:szCs w:val="24"/>
        </w:rPr>
        <w:t xml:space="preserve">en los distintos territorios a lo largo y ancho del país, especialmente en la profunda, aislada y sumida en el olvido estatal </w:t>
      </w:r>
      <w:r w:rsidR="00512102" w:rsidRPr="00FC0991">
        <w:rPr>
          <w:rFonts w:asciiTheme="majorHAnsi" w:hAnsiTheme="majorHAnsi" w:cstheme="majorHAnsi"/>
          <w:szCs w:val="24"/>
        </w:rPr>
        <w:t>–</w:t>
      </w:r>
      <w:r w:rsidR="00534D88" w:rsidRPr="00FC0991">
        <w:rPr>
          <w:rFonts w:asciiTheme="majorHAnsi" w:hAnsiTheme="majorHAnsi" w:cstheme="majorHAnsi"/>
          <w:szCs w:val="24"/>
        </w:rPr>
        <w:t>el Estado que se conoce tradiciona</w:t>
      </w:r>
      <w:r w:rsidR="00BF0E6F" w:rsidRPr="00FC0991">
        <w:rPr>
          <w:rFonts w:asciiTheme="majorHAnsi" w:hAnsiTheme="majorHAnsi" w:cstheme="majorHAnsi"/>
          <w:szCs w:val="24"/>
        </w:rPr>
        <w:t>l</w:t>
      </w:r>
      <w:r w:rsidR="00534D88" w:rsidRPr="00FC0991">
        <w:rPr>
          <w:rFonts w:asciiTheme="majorHAnsi" w:hAnsiTheme="majorHAnsi" w:cstheme="majorHAnsi"/>
          <w:szCs w:val="24"/>
        </w:rPr>
        <w:t>mente con sus instituciones y un</w:t>
      </w:r>
      <w:r w:rsidR="00BF0E6F" w:rsidRPr="00FC0991">
        <w:rPr>
          <w:rFonts w:asciiTheme="majorHAnsi" w:hAnsiTheme="majorHAnsi" w:cstheme="majorHAnsi"/>
          <w:szCs w:val="24"/>
        </w:rPr>
        <w:t>a legitimidad legal</w:t>
      </w:r>
      <w:r w:rsidRPr="00FC0991">
        <w:rPr>
          <w:rFonts w:asciiTheme="majorHAnsi" w:hAnsiTheme="majorHAnsi" w:cstheme="majorHAnsi"/>
          <w:szCs w:val="24"/>
        </w:rPr>
        <w:t>–</w:t>
      </w:r>
      <w:r w:rsidR="00BF0E6F" w:rsidRPr="00FC0991">
        <w:rPr>
          <w:rFonts w:asciiTheme="majorHAnsi" w:hAnsiTheme="majorHAnsi" w:cstheme="majorHAnsi"/>
          <w:szCs w:val="24"/>
        </w:rPr>
        <w:t xml:space="preserve"> representa un gran riesgo, puesto que</w:t>
      </w:r>
      <w:r>
        <w:rPr>
          <w:rFonts w:asciiTheme="majorHAnsi" w:hAnsiTheme="majorHAnsi" w:cstheme="majorHAnsi"/>
          <w:szCs w:val="24"/>
        </w:rPr>
        <w:t xml:space="preserve"> estos</w:t>
      </w:r>
      <w:r w:rsidR="00BF0E6F" w:rsidRPr="00FC0991">
        <w:rPr>
          <w:rFonts w:asciiTheme="majorHAnsi" w:hAnsiTheme="majorHAnsi" w:cstheme="majorHAnsi"/>
          <w:szCs w:val="24"/>
        </w:rPr>
        <w:t xml:space="preserve"> están “librando una lucha doble, por un lado, el trabajo para defender los intereses de sus comunidades y, por el otro, una lucha constante y solitaria para evadir las amenazas que les llegan todo el tiempo y preservar sus vidas” </w:t>
      </w:r>
      <w:r w:rsidR="00FD07A4" w:rsidRPr="00FC0991">
        <w:rPr>
          <w:rFonts w:asciiTheme="majorHAnsi" w:hAnsiTheme="majorHAnsi" w:cstheme="majorHAnsi"/>
          <w:szCs w:val="24"/>
        </w:rPr>
        <w:t>(</w:t>
      </w:r>
      <w:r w:rsidR="00BF0E6F" w:rsidRPr="00FC0991">
        <w:rPr>
          <w:rFonts w:asciiTheme="majorHAnsi" w:hAnsiTheme="majorHAnsi" w:cstheme="majorHAnsi"/>
          <w:szCs w:val="24"/>
        </w:rPr>
        <w:t>Somos Defensores, 2019b, p. 47).</w:t>
      </w:r>
      <w:r w:rsidR="008B5E04" w:rsidRPr="00FC0991">
        <w:rPr>
          <w:rFonts w:asciiTheme="majorHAnsi" w:hAnsiTheme="majorHAnsi" w:cstheme="majorHAnsi"/>
          <w:szCs w:val="24"/>
        </w:rPr>
        <w:t xml:space="preserve"> Con esto, estar inconforme con el </w:t>
      </w:r>
      <w:r>
        <w:rPr>
          <w:rFonts w:asciiTheme="majorHAnsi" w:hAnsiTheme="majorHAnsi" w:cstheme="majorHAnsi"/>
          <w:szCs w:val="24"/>
        </w:rPr>
        <w:t>rol</w:t>
      </w:r>
      <w:r w:rsidRPr="00FC0991">
        <w:rPr>
          <w:rFonts w:asciiTheme="majorHAnsi" w:hAnsiTheme="majorHAnsi" w:cstheme="majorHAnsi"/>
          <w:szCs w:val="24"/>
        </w:rPr>
        <w:t xml:space="preserve"> </w:t>
      </w:r>
      <w:r w:rsidR="008B5E04" w:rsidRPr="00FC0991">
        <w:rPr>
          <w:rFonts w:asciiTheme="majorHAnsi" w:hAnsiTheme="majorHAnsi" w:cstheme="majorHAnsi"/>
          <w:szCs w:val="24"/>
        </w:rPr>
        <w:t xml:space="preserve">de las autoridades, exigir que se cumplan los derechos, que el Estado cumpla </w:t>
      </w:r>
      <w:r>
        <w:rPr>
          <w:rFonts w:asciiTheme="majorHAnsi" w:hAnsiTheme="majorHAnsi" w:cstheme="majorHAnsi"/>
          <w:szCs w:val="24"/>
        </w:rPr>
        <w:t xml:space="preserve">con </w:t>
      </w:r>
      <w:r w:rsidR="008B5E04" w:rsidRPr="00FC0991">
        <w:rPr>
          <w:rFonts w:asciiTheme="majorHAnsi" w:hAnsiTheme="majorHAnsi" w:cstheme="majorHAnsi"/>
          <w:szCs w:val="24"/>
        </w:rPr>
        <w:t xml:space="preserve">su </w:t>
      </w:r>
      <w:r>
        <w:rPr>
          <w:rFonts w:asciiTheme="majorHAnsi" w:hAnsiTheme="majorHAnsi" w:cstheme="majorHAnsi"/>
          <w:szCs w:val="24"/>
        </w:rPr>
        <w:t>labor</w:t>
      </w:r>
      <w:r w:rsidR="008B5E04" w:rsidRPr="00FC0991">
        <w:rPr>
          <w:rFonts w:asciiTheme="majorHAnsi" w:hAnsiTheme="majorHAnsi" w:cstheme="majorHAnsi"/>
          <w:szCs w:val="24"/>
        </w:rPr>
        <w:t xml:space="preserve">, que haya justicia, se convierte en una carrera de muerte, como se verá más adelante </w:t>
      </w:r>
      <w:r w:rsidR="00FD07A4" w:rsidRPr="00FC0991">
        <w:rPr>
          <w:rFonts w:asciiTheme="majorHAnsi" w:hAnsiTheme="majorHAnsi" w:cstheme="majorHAnsi"/>
          <w:szCs w:val="24"/>
        </w:rPr>
        <w:t>(</w:t>
      </w:r>
      <w:r w:rsidR="0021745A" w:rsidRPr="00FC0991">
        <w:rPr>
          <w:rFonts w:asciiTheme="majorHAnsi" w:hAnsiTheme="majorHAnsi" w:cstheme="majorHAnsi"/>
          <w:szCs w:val="24"/>
        </w:rPr>
        <w:t xml:space="preserve">Figura </w:t>
      </w:r>
      <w:r w:rsidR="008B5E04" w:rsidRPr="00FC0991">
        <w:rPr>
          <w:rFonts w:asciiTheme="majorHAnsi" w:hAnsiTheme="majorHAnsi" w:cstheme="majorHAnsi"/>
          <w:szCs w:val="24"/>
        </w:rPr>
        <w:t xml:space="preserve">2) al </w:t>
      </w:r>
      <w:r w:rsidR="005F53F5">
        <w:rPr>
          <w:rFonts w:asciiTheme="majorHAnsi" w:hAnsiTheme="majorHAnsi" w:cstheme="majorHAnsi"/>
          <w:szCs w:val="24"/>
        </w:rPr>
        <w:t>observar</w:t>
      </w:r>
      <w:r w:rsidR="005F53F5" w:rsidRPr="00FC0991">
        <w:rPr>
          <w:rFonts w:asciiTheme="majorHAnsi" w:hAnsiTheme="majorHAnsi" w:cstheme="majorHAnsi"/>
          <w:szCs w:val="24"/>
        </w:rPr>
        <w:t xml:space="preserve"> </w:t>
      </w:r>
      <w:r w:rsidR="008B5E04" w:rsidRPr="00FC0991">
        <w:rPr>
          <w:rFonts w:asciiTheme="majorHAnsi" w:hAnsiTheme="majorHAnsi" w:cstheme="majorHAnsi"/>
          <w:szCs w:val="24"/>
        </w:rPr>
        <w:t>cómo el número de líderes sociales que han sido asesinados</w:t>
      </w:r>
      <w:r>
        <w:rPr>
          <w:rFonts w:asciiTheme="majorHAnsi" w:hAnsiTheme="majorHAnsi" w:cstheme="majorHAnsi"/>
          <w:szCs w:val="24"/>
        </w:rPr>
        <w:t xml:space="preserve"> se ha incrementado</w:t>
      </w:r>
      <w:r w:rsidR="008B5E04" w:rsidRPr="00FC0991">
        <w:rPr>
          <w:rFonts w:asciiTheme="majorHAnsi" w:hAnsiTheme="majorHAnsi" w:cstheme="majorHAnsi"/>
          <w:szCs w:val="24"/>
        </w:rPr>
        <w:t>.</w:t>
      </w:r>
    </w:p>
    <w:p w14:paraId="53A8B062" w14:textId="5EF1F2C7" w:rsidR="00B60918" w:rsidRPr="00FC0991" w:rsidRDefault="0021745A" w:rsidP="00C20794">
      <w:pPr>
        <w:pStyle w:val="ttulosgrficos"/>
        <w:spacing w:line="360" w:lineRule="auto"/>
        <w:rPr>
          <w:rFonts w:asciiTheme="majorHAnsi" w:hAnsiTheme="majorHAnsi" w:cstheme="majorHAnsi"/>
          <w:b/>
          <w:bCs/>
          <w:sz w:val="20"/>
          <w:szCs w:val="20"/>
        </w:rPr>
      </w:pPr>
      <w:r w:rsidRPr="00FC0991">
        <w:rPr>
          <w:rFonts w:asciiTheme="majorHAnsi" w:hAnsiTheme="majorHAnsi" w:cstheme="majorHAnsi"/>
          <w:b/>
          <w:bCs/>
          <w:sz w:val="20"/>
          <w:szCs w:val="20"/>
        </w:rPr>
        <w:lastRenderedPageBreak/>
        <w:t xml:space="preserve">Figura </w:t>
      </w:r>
      <w:r w:rsidR="00B60918" w:rsidRPr="00FC0991">
        <w:rPr>
          <w:rFonts w:asciiTheme="majorHAnsi" w:hAnsiTheme="majorHAnsi" w:cstheme="majorHAnsi"/>
          <w:b/>
          <w:bCs/>
          <w:sz w:val="20"/>
          <w:szCs w:val="20"/>
        </w:rPr>
        <w:t>2. Comparación de asesinato de líderes sociales en diferentes organizaciones del país 2016-2019</w:t>
      </w:r>
      <w:r w:rsidR="00F473CE" w:rsidRPr="00FC0991">
        <w:rPr>
          <w:rFonts w:asciiTheme="majorHAnsi" w:hAnsiTheme="majorHAnsi" w:cstheme="majorHAnsi"/>
          <w:b/>
          <w:bCs/>
          <w:sz w:val="20"/>
          <w:szCs w:val="20"/>
          <w:vertAlign w:val="superscript"/>
        </w:rPr>
        <w:footnoteReference w:id="4"/>
      </w:r>
    </w:p>
    <w:p w14:paraId="7403CC08" w14:textId="72AD2DCB" w:rsidR="008B691C" w:rsidRPr="00FC0991" w:rsidRDefault="008B691C" w:rsidP="00C20794">
      <w:pPr>
        <w:pStyle w:val="ttulosgrficos"/>
        <w:spacing w:line="360" w:lineRule="auto"/>
        <w:rPr>
          <w:rFonts w:asciiTheme="majorHAnsi" w:hAnsiTheme="majorHAnsi" w:cstheme="majorHAnsi"/>
          <w:szCs w:val="24"/>
        </w:rPr>
      </w:pPr>
      <w:r w:rsidRPr="00FC0991">
        <w:rPr>
          <w:rFonts w:asciiTheme="majorHAnsi" w:hAnsiTheme="majorHAnsi" w:cstheme="majorHAnsi"/>
          <w:noProof/>
          <w:szCs w:val="24"/>
        </w:rPr>
        <w:drawing>
          <wp:inline distT="0" distB="0" distL="0" distR="0" wp14:anchorId="7A5D28B4" wp14:editId="7C616790">
            <wp:extent cx="5890437" cy="1605280"/>
            <wp:effectExtent l="0" t="0" r="0" b="0"/>
            <wp:docPr id="2" name="Gráfico 2">
              <a:extLst xmlns:a="http://schemas.openxmlformats.org/drawingml/2006/main">
                <a:ext uri="{FF2B5EF4-FFF2-40B4-BE49-F238E27FC236}">
                  <a16:creationId xmlns:a16="http://schemas.microsoft.com/office/drawing/2014/main" id="{1749F346-1F61-494D-A8AB-F0B5511A9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C2C53F" w14:textId="57F16DFE" w:rsidR="008B691C" w:rsidRPr="00FC0991" w:rsidRDefault="008B691C" w:rsidP="00C20794">
      <w:pPr>
        <w:spacing w:line="360" w:lineRule="auto"/>
        <w:jc w:val="center"/>
        <w:rPr>
          <w:rFonts w:asciiTheme="majorHAnsi" w:hAnsiTheme="majorHAnsi" w:cstheme="majorHAnsi"/>
          <w:sz w:val="20"/>
          <w:szCs w:val="20"/>
        </w:rPr>
      </w:pPr>
      <w:r w:rsidRPr="00FC0991">
        <w:rPr>
          <w:rFonts w:asciiTheme="majorHAnsi" w:hAnsiTheme="majorHAnsi" w:cstheme="majorHAnsi"/>
          <w:b/>
          <w:bCs/>
          <w:sz w:val="20"/>
          <w:szCs w:val="20"/>
        </w:rPr>
        <w:t>Fuente:</w:t>
      </w:r>
      <w:r w:rsidRPr="00FC0991">
        <w:rPr>
          <w:rFonts w:asciiTheme="majorHAnsi" w:hAnsiTheme="majorHAnsi" w:cstheme="majorHAnsi"/>
          <w:sz w:val="20"/>
          <w:szCs w:val="20"/>
        </w:rPr>
        <w:t xml:space="preserve"> </w:t>
      </w:r>
      <w:proofErr w:type="spellStart"/>
      <w:r w:rsidR="00610EB0" w:rsidRPr="00FC0991">
        <w:rPr>
          <w:rFonts w:asciiTheme="majorHAnsi" w:hAnsiTheme="majorHAnsi" w:cstheme="majorHAnsi"/>
          <w:sz w:val="20"/>
          <w:szCs w:val="20"/>
        </w:rPr>
        <w:t>I</w:t>
      </w:r>
      <w:r w:rsidR="00986A5F" w:rsidRPr="00FC0991">
        <w:rPr>
          <w:rFonts w:asciiTheme="majorHAnsi" w:hAnsiTheme="majorHAnsi" w:cstheme="majorHAnsi"/>
          <w:sz w:val="20"/>
          <w:szCs w:val="20"/>
        </w:rPr>
        <w:t>n</w:t>
      </w:r>
      <w:r w:rsidR="00610EB0" w:rsidRPr="00FC0991">
        <w:rPr>
          <w:rFonts w:asciiTheme="majorHAnsi" w:hAnsiTheme="majorHAnsi" w:cstheme="majorHAnsi"/>
          <w:sz w:val="20"/>
          <w:szCs w:val="20"/>
        </w:rPr>
        <w:t>deapaz</w:t>
      </w:r>
      <w:proofErr w:type="spellEnd"/>
      <w:r w:rsidR="00610EB0" w:rsidRPr="00FC0991">
        <w:rPr>
          <w:rFonts w:asciiTheme="majorHAnsi" w:hAnsiTheme="majorHAnsi" w:cstheme="majorHAnsi"/>
          <w:sz w:val="20"/>
          <w:szCs w:val="20"/>
        </w:rPr>
        <w:t xml:space="preserve"> </w:t>
      </w:r>
      <w:r w:rsidR="00FD07A4" w:rsidRPr="00FC0991">
        <w:rPr>
          <w:rFonts w:asciiTheme="majorHAnsi" w:hAnsiTheme="majorHAnsi" w:cstheme="majorHAnsi"/>
          <w:sz w:val="20"/>
          <w:szCs w:val="20"/>
        </w:rPr>
        <w:t>(</w:t>
      </w:r>
      <w:r w:rsidR="00610EB0" w:rsidRPr="00FC0991">
        <w:rPr>
          <w:rFonts w:asciiTheme="majorHAnsi" w:hAnsiTheme="majorHAnsi" w:cstheme="majorHAnsi"/>
          <w:sz w:val="20"/>
          <w:szCs w:val="20"/>
        </w:rPr>
        <w:t xml:space="preserve">2019) IEPRI </w:t>
      </w:r>
      <w:r w:rsidR="00FD07A4" w:rsidRPr="00FC0991">
        <w:rPr>
          <w:rFonts w:asciiTheme="majorHAnsi" w:hAnsiTheme="majorHAnsi" w:cstheme="majorHAnsi"/>
          <w:sz w:val="20"/>
          <w:szCs w:val="20"/>
        </w:rPr>
        <w:t>(</w:t>
      </w:r>
      <w:r w:rsidR="00610EB0" w:rsidRPr="00FC0991">
        <w:rPr>
          <w:rFonts w:asciiTheme="majorHAnsi" w:hAnsiTheme="majorHAnsi" w:cstheme="majorHAnsi"/>
          <w:sz w:val="20"/>
          <w:szCs w:val="20"/>
        </w:rPr>
        <w:t xml:space="preserve">2018) y Observatorio de Derechos Humanos de la Vicepresidencia de la República </w:t>
      </w:r>
      <w:r w:rsidR="00FD07A4" w:rsidRPr="00FC0991">
        <w:rPr>
          <w:rFonts w:asciiTheme="majorHAnsi" w:hAnsiTheme="majorHAnsi" w:cstheme="majorHAnsi"/>
          <w:sz w:val="20"/>
          <w:szCs w:val="20"/>
        </w:rPr>
        <w:t>(</w:t>
      </w:r>
      <w:r w:rsidR="00610EB0" w:rsidRPr="00FC0991">
        <w:rPr>
          <w:rFonts w:asciiTheme="majorHAnsi" w:hAnsiTheme="majorHAnsi" w:cstheme="majorHAnsi"/>
          <w:sz w:val="20"/>
          <w:szCs w:val="20"/>
        </w:rPr>
        <w:t>2019). Elaboración propia.</w:t>
      </w:r>
    </w:p>
    <w:p w14:paraId="3DA3A01D" w14:textId="591F48A2" w:rsidR="00F473CE" w:rsidRPr="00FC0991" w:rsidRDefault="00F473CE" w:rsidP="00C20794">
      <w:pPr>
        <w:spacing w:line="360" w:lineRule="auto"/>
        <w:rPr>
          <w:rFonts w:asciiTheme="majorHAnsi" w:hAnsiTheme="majorHAnsi" w:cstheme="majorHAnsi"/>
          <w:szCs w:val="24"/>
        </w:rPr>
      </w:pPr>
      <w:r w:rsidRPr="00FC0991">
        <w:rPr>
          <w:rFonts w:asciiTheme="majorHAnsi" w:hAnsiTheme="majorHAnsi" w:cstheme="majorHAnsi"/>
          <w:szCs w:val="24"/>
        </w:rPr>
        <w:t>En l</w:t>
      </w:r>
      <w:r w:rsidR="006D265A" w:rsidRPr="00FC0991">
        <w:rPr>
          <w:rFonts w:asciiTheme="majorHAnsi" w:hAnsiTheme="majorHAnsi" w:cstheme="majorHAnsi"/>
          <w:szCs w:val="24"/>
        </w:rPr>
        <w:t>a</w:t>
      </w:r>
      <w:r w:rsidRPr="00FC0991">
        <w:rPr>
          <w:rFonts w:asciiTheme="majorHAnsi" w:hAnsiTheme="majorHAnsi" w:cstheme="majorHAnsi"/>
          <w:szCs w:val="24"/>
        </w:rPr>
        <w:t xml:space="preserve"> </w:t>
      </w:r>
      <w:r w:rsidR="006D265A" w:rsidRPr="00FC0991">
        <w:rPr>
          <w:rFonts w:asciiTheme="majorHAnsi" w:hAnsiTheme="majorHAnsi" w:cstheme="majorHAnsi"/>
          <w:szCs w:val="24"/>
        </w:rPr>
        <w:t xml:space="preserve">Figura </w:t>
      </w:r>
      <w:r w:rsidRPr="00FC0991">
        <w:rPr>
          <w:rFonts w:asciiTheme="majorHAnsi" w:hAnsiTheme="majorHAnsi" w:cstheme="majorHAnsi"/>
          <w:szCs w:val="24"/>
        </w:rPr>
        <w:t>2 se hace una comparación entre las publicaciones de tres instituciones: el Observatorio de Derechos Humanos de la Vicepresidencia de la República, la fundación Indepaz –</w:t>
      </w:r>
      <w:r w:rsidR="00FA7827" w:rsidRPr="00FC0991">
        <w:rPr>
          <w:rFonts w:asciiTheme="majorHAnsi" w:hAnsiTheme="majorHAnsi" w:cstheme="majorHAnsi"/>
          <w:szCs w:val="24"/>
        </w:rPr>
        <w:t>Instituto de Estudios para el</w:t>
      </w:r>
      <w:r w:rsidRPr="00FC0991">
        <w:rPr>
          <w:rFonts w:asciiTheme="majorHAnsi" w:hAnsiTheme="majorHAnsi" w:cstheme="majorHAnsi"/>
          <w:szCs w:val="24"/>
        </w:rPr>
        <w:t xml:space="preserve"> </w:t>
      </w:r>
      <w:r w:rsidR="00FA7827" w:rsidRPr="00FC0991">
        <w:rPr>
          <w:rFonts w:asciiTheme="majorHAnsi" w:hAnsiTheme="majorHAnsi" w:cstheme="majorHAnsi"/>
          <w:szCs w:val="24"/>
        </w:rPr>
        <w:t>Desarrollo y la Paz</w:t>
      </w:r>
      <w:r w:rsidR="006D265A" w:rsidRPr="00FC0991">
        <w:rPr>
          <w:rFonts w:asciiTheme="majorHAnsi" w:hAnsiTheme="majorHAnsi" w:cstheme="majorHAnsi"/>
          <w:szCs w:val="24"/>
        </w:rPr>
        <w:t>–</w:t>
      </w:r>
      <w:r w:rsidR="00FA7827" w:rsidRPr="00FC0991">
        <w:rPr>
          <w:rFonts w:asciiTheme="majorHAnsi" w:hAnsiTheme="majorHAnsi" w:cstheme="majorHAnsi"/>
          <w:szCs w:val="24"/>
        </w:rPr>
        <w:t xml:space="preserve"> y </w:t>
      </w:r>
      <w:r w:rsidR="008C1C3D" w:rsidRPr="00FC0991">
        <w:rPr>
          <w:rFonts w:asciiTheme="majorHAnsi" w:hAnsiTheme="majorHAnsi" w:cstheme="majorHAnsi"/>
          <w:szCs w:val="24"/>
        </w:rPr>
        <w:t xml:space="preserve">el </w:t>
      </w:r>
      <w:r w:rsidR="00392580" w:rsidRPr="00FC0991">
        <w:rPr>
          <w:rFonts w:asciiTheme="majorHAnsi" w:hAnsiTheme="majorHAnsi" w:cstheme="majorHAnsi"/>
          <w:szCs w:val="24"/>
        </w:rPr>
        <w:t xml:space="preserve">IEPRI </w:t>
      </w:r>
      <w:r w:rsidR="006D265A" w:rsidRPr="00FC0991">
        <w:rPr>
          <w:rFonts w:asciiTheme="majorHAnsi" w:hAnsiTheme="majorHAnsi" w:cstheme="majorHAnsi"/>
          <w:szCs w:val="24"/>
        </w:rPr>
        <w:t>–</w:t>
      </w:r>
      <w:r w:rsidR="00392580" w:rsidRPr="00FC0991">
        <w:rPr>
          <w:rFonts w:asciiTheme="majorHAnsi" w:hAnsiTheme="majorHAnsi" w:cstheme="majorHAnsi"/>
          <w:szCs w:val="24"/>
        </w:rPr>
        <w:t>Instituto de Estudios Políticos y Relaciones Internacionales</w:t>
      </w:r>
      <w:r w:rsidR="006D265A" w:rsidRPr="00FC0991">
        <w:rPr>
          <w:rFonts w:asciiTheme="majorHAnsi" w:hAnsiTheme="majorHAnsi" w:cstheme="majorHAnsi"/>
          <w:szCs w:val="24"/>
        </w:rPr>
        <w:t>–</w:t>
      </w:r>
      <w:r w:rsidR="008C1C3D" w:rsidRPr="00FC0991">
        <w:rPr>
          <w:rFonts w:asciiTheme="majorHAnsi" w:hAnsiTheme="majorHAnsi" w:cstheme="majorHAnsi"/>
          <w:szCs w:val="24"/>
        </w:rPr>
        <w:t xml:space="preserve">. </w:t>
      </w:r>
      <w:r w:rsidR="00392580">
        <w:rPr>
          <w:rFonts w:asciiTheme="majorHAnsi" w:hAnsiTheme="majorHAnsi" w:cstheme="majorHAnsi"/>
          <w:szCs w:val="24"/>
        </w:rPr>
        <w:t xml:space="preserve">Esto para </w:t>
      </w:r>
      <w:r w:rsidR="008C1C3D" w:rsidRPr="00103D15">
        <w:rPr>
          <w:rFonts w:asciiTheme="majorHAnsi" w:hAnsiTheme="majorHAnsi" w:cstheme="majorHAnsi"/>
          <w:szCs w:val="24"/>
        </w:rPr>
        <w:t>comparar</w:t>
      </w:r>
      <w:r w:rsidR="008C1C3D" w:rsidRPr="00FC0991">
        <w:rPr>
          <w:rFonts w:asciiTheme="majorHAnsi" w:hAnsiTheme="majorHAnsi" w:cstheme="majorHAnsi"/>
          <w:szCs w:val="24"/>
        </w:rPr>
        <w:t xml:space="preserve"> las cifras publicadas por estas tres instituciones </w:t>
      </w:r>
      <w:r w:rsidR="00392580">
        <w:rPr>
          <w:rFonts w:asciiTheme="majorHAnsi" w:hAnsiTheme="majorHAnsi" w:cstheme="majorHAnsi"/>
          <w:szCs w:val="24"/>
        </w:rPr>
        <w:t>y</w:t>
      </w:r>
      <w:r w:rsidR="005F53F5">
        <w:rPr>
          <w:rFonts w:asciiTheme="majorHAnsi" w:hAnsiTheme="majorHAnsi" w:cstheme="majorHAnsi"/>
          <w:szCs w:val="24"/>
        </w:rPr>
        <w:t xml:space="preserve"> evidenciar que sucede lo mismo </w:t>
      </w:r>
      <w:r w:rsidR="008C1C3D" w:rsidRPr="00FC0991">
        <w:rPr>
          <w:rFonts w:asciiTheme="majorHAnsi" w:hAnsiTheme="majorHAnsi" w:cstheme="majorHAnsi"/>
          <w:szCs w:val="24"/>
        </w:rPr>
        <w:t>con la definici</w:t>
      </w:r>
      <w:r w:rsidR="00392580">
        <w:rPr>
          <w:rFonts w:asciiTheme="majorHAnsi" w:hAnsiTheme="majorHAnsi" w:cstheme="majorHAnsi"/>
          <w:szCs w:val="24"/>
        </w:rPr>
        <w:t>ó</w:t>
      </w:r>
      <w:r w:rsidR="008C1C3D" w:rsidRPr="00FC0991">
        <w:rPr>
          <w:rFonts w:asciiTheme="majorHAnsi" w:hAnsiTheme="majorHAnsi" w:cstheme="majorHAnsi"/>
          <w:szCs w:val="24"/>
        </w:rPr>
        <w:t>n de líder social</w:t>
      </w:r>
      <w:r w:rsidR="00392580">
        <w:rPr>
          <w:rFonts w:asciiTheme="majorHAnsi" w:hAnsiTheme="majorHAnsi" w:cstheme="majorHAnsi"/>
          <w:szCs w:val="24"/>
        </w:rPr>
        <w:t>:</w:t>
      </w:r>
      <w:r w:rsidR="00392580" w:rsidRPr="00FC0991">
        <w:rPr>
          <w:rFonts w:asciiTheme="majorHAnsi" w:hAnsiTheme="majorHAnsi" w:cstheme="majorHAnsi"/>
          <w:szCs w:val="24"/>
        </w:rPr>
        <w:t xml:space="preserve"> </w:t>
      </w:r>
      <w:r w:rsidR="00392580">
        <w:rPr>
          <w:rFonts w:asciiTheme="majorHAnsi" w:hAnsiTheme="majorHAnsi" w:cstheme="majorHAnsi"/>
          <w:szCs w:val="24"/>
        </w:rPr>
        <w:t>es distinta en cada organismo</w:t>
      </w:r>
      <w:r w:rsidR="008C1C3D" w:rsidRPr="00FC0991">
        <w:rPr>
          <w:rFonts w:asciiTheme="majorHAnsi" w:hAnsiTheme="majorHAnsi" w:cstheme="majorHAnsi"/>
          <w:szCs w:val="24"/>
        </w:rPr>
        <w:t xml:space="preserve">. </w:t>
      </w:r>
      <w:r w:rsidR="00392580">
        <w:rPr>
          <w:rFonts w:asciiTheme="majorHAnsi" w:hAnsiTheme="majorHAnsi" w:cstheme="majorHAnsi"/>
          <w:szCs w:val="24"/>
        </w:rPr>
        <w:t>No obstante, es destacable que</w:t>
      </w:r>
      <w:r w:rsidR="008C1C3D" w:rsidRPr="00FC0991">
        <w:rPr>
          <w:rFonts w:asciiTheme="majorHAnsi" w:hAnsiTheme="majorHAnsi" w:cstheme="majorHAnsi"/>
          <w:szCs w:val="24"/>
        </w:rPr>
        <w:t xml:space="preserve"> la versión estatal es la que tiene la menor cantidad de datos en tres de los cuatro años estudiados</w:t>
      </w:r>
      <w:r w:rsidR="00FE7D8E">
        <w:rPr>
          <w:rFonts w:asciiTheme="majorHAnsi" w:hAnsiTheme="majorHAnsi" w:cstheme="majorHAnsi"/>
          <w:szCs w:val="24"/>
        </w:rPr>
        <w:t xml:space="preserve"> (</w:t>
      </w:r>
      <w:r w:rsidR="00392580">
        <w:rPr>
          <w:rFonts w:asciiTheme="majorHAnsi" w:hAnsiTheme="majorHAnsi" w:cstheme="majorHAnsi"/>
          <w:szCs w:val="24"/>
        </w:rPr>
        <w:t>2015-2019</w:t>
      </w:r>
      <w:r w:rsidR="00FE7D8E">
        <w:rPr>
          <w:rFonts w:asciiTheme="majorHAnsi" w:hAnsiTheme="majorHAnsi" w:cstheme="majorHAnsi"/>
          <w:szCs w:val="24"/>
        </w:rPr>
        <w:t>)</w:t>
      </w:r>
      <w:r w:rsidR="00074E56" w:rsidRPr="00FC0991">
        <w:rPr>
          <w:rFonts w:asciiTheme="majorHAnsi" w:hAnsiTheme="majorHAnsi" w:cstheme="majorHAnsi"/>
          <w:szCs w:val="24"/>
        </w:rPr>
        <w:t>.</w:t>
      </w:r>
    </w:p>
    <w:p w14:paraId="2AC38819" w14:textId="30E29728" w:rsidR="00E17C60" w:rsidRPr="00FC0991" w:rsidRDefault="00E17C60"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La diferencia que se presenta entre los distintos organismos que han medido el asesinato de líderes y lideresas sociales es por los actores que pueden ser considerados </w:t>
      </w:r>
      <w:r w:rsidR="005F53F5">
        <w:rPr>
          <w:rFonts w:asciiTheme="majorHAnsi" w:hAnsiTheme="majorHAnsi" w:cstheme="majorHAnsi"/>
          <w:szCs w:val="24"/>
        </w:rPr>
        <w:t>así</w:t>
      </w:r>
      <w:r w:rsidRPr="00FC0991">
        <w:rPr>
          <w:rFonts w:asciiTheme="majorHAnsi" w:hAnsiTheme="majorHAnsi" w:cstheme="majorHAnsi"/>
          <w:szCs w:val="24"/>
        </w:rPr>
        <w:t xml:space="preserve">. </w:t>
      </w:r>
      <w:r w:rsidR="005F53F5">
        <w:rPr>
          <w:rFonts w:asciiTheme="majorHAnsi" w:hAnsiTheme="majorHAnsi" w:cstheme="majorHAnsi"/>
          <w:szCs w:val="24"/>
        </w:rPr>
        <w:t>La plataforma periodística</w:t>
      </w:r>
      <w:r w:rsidRPr="00FC0991">
        <w:rPr>
          <w:rFonts w:asciiTheme="majorHAnsi" w:hAnsiTheme="majorHAnsi" w:cstheme="majorHAnsi"/>
          <w:szCs w:val="24"/>
        </w:rPr>
        <w:t xml:space="preserve"> Pacifista </w:t>
      </w:r>
      <w:r w:rsidR="00FD07A4" w:rsidRPr="00FC0991">
        <w:rPr>
          <w:rFonts w:asciiTheme="majorHAnsi" w:hAnsiTheme="majorHAnsi" w:cstheme="majorHAnsi"/>
          <w:szCs w:val="24"/>
        </w:rPr>
        <w:t>(</w:t>
      </w:r>
      <w:r w:rsidRPr="00FC0991">
        <w:rPr>
          <w:rFonts w:asciiTheme="majorHAnsi" w:hAnsiTheme="majorHAnsi" w:cstheme="majorHAnsi"/>
          <w:szCs w:val="24"/>
        </w:rPr>
        <w:t xml:space="preserve">2020) dice que desde la implementación del Acuerdo de paz entre el gobierno y las FARC, en Colombia han asesinado a 277 personas consideradas así, entre las cuales están “dirigentes que van desde presidentes de juntas de acción comunal, miembros de la Guardia Campesina, líderes indígenas, estudiantes, etcétera” </w:t>
      </w:r>
      <w:r w:rsidR="00FD07A4" w:rsidRPr="00FC0991">
        <w:rPr>
          <w:rFonts w:asciiTheme="majorHAnsi" w:hAnsiTheme="majorHAnsi" w:cstheme="majorHAnsi"/>
          <w:szCs w:val="24"/>
        </w:rPr>
        <w:t>(</w:t>
      </w:r>
      <w:r w:rsidRPr="00FC0991">
        <w:rPr>
          <w:rFonts w:asciiTheme="majorHAnsi" w:hAnsiTheme="majorHAnsi" w:cstheme="majorHAnsi"/>
          <w:szCs w:val="24"/>
        </w:rPr>
        <w:t>pár. 2).</w:t>
      </w:r>
    </w:p>
    <w:p w14:paraId="5A8D0945" w14:textId="0FDF15CE" w:rsidR="00B129C9" w:rsidRPr="00FC0991" w:rsidRDefault="00512102" w:rsidP="00C20794">
      <w:pPr>
        <w:spacing w:line="360" w:lineRule="auto"/>
        <w:rPr>
          <w:rFonts w:asciiTheme="majorHAnsi" w:hAnsiTheme="majorHAnsi" w:cstheme="majorHAnsi"/>
          <w:szCs w:val="24"/>
        </w:rPr>
      </w:pPr>
      <w:r w:rsidRPr="00FC0991">
        <w:rPr>
          <w:rFonts w:asciiTheme="majorHAnsi" w:hAnsiTheme="majorHAnsi" w:cstheme="majorHAnsi"/>
          <w:szCs w:val="24"/>
        </w:rPr>
        <w:t>Con los datos</w:t>
      </w:r>
      <w:r w:rsidR="003528AC" w:rsidRPr="00FC0991">
        <w:rPr>
          <w:rFonts w:asciiTheme="majorHAnsi" w:hAnsiTheme="majorHAnsi" w:cstheme="majorHAnsi"/>
          <w:szCs w:val="24"/>
        </w:rPr>
        <w:t xml:space="preserve"> del IEPRI se puede ver </w:t>
      </w:r>
      <w:r w:rsidR="00FE7D8E" w:rsidRPr="00103D15">
        <w:rPr>
          <w:rFonts w:asciiTheme="majorHAnsi" w:hAnsiTheme="majorHAnsi" w:cstheme="majorHAnsi"/>
          <w:szCs w:val="24"/>
        </w:rPr>
        <w:t xml:space="preserve">la razón </w:t>
      </w:r>
      <w:r w:rsidR="00392580">
        <w:rPr>
          <w:rFonts w:asciiTheme="majorHAnsi" w:hAnsiTheme="majorHAnsi" w:cstheme="majorHAnsi"/>
          <w:szCs w:val="24"/>
        </w:rPr>
        <w:t>por la que</w:t>
      </w:r>
      <w:r w:rsidR="003528AC" w:rsidRPr="00FC0991">
        <w:rPr>
          <w:rFonts w:asciiTheme="majorHAnsi" w:hAnsiTheme="majorHAnsi" w:cstheme="majorHAnsi"/>
          <w:szCs w:val="24"/>
        </w:rPr>
        <w:t xml:space="preserve"> </w:t>
      </w:r>
      <w:r w:rsidR="001D54B5">
        <w:rPr>
          <w:rFonts w:asciiTheme="majorHAnsi" w:hAnsiTheme="majorHAnsi" w:cstheme="majorHAnsi"/>
          <w:szCs w:val="24"/>
        </w:rPr>
        <w:t xml:space="preserve">se registra </w:t>
      </w:r>
      <w:r w:rsidR="003528AC" w:rsidRPr="00FC0991">
        <w:rPr>
          <w:rFonts w:asciiTheme="majorHAnsi" w:hAnsiTheme="majorHAnsi" w:cstheme="majorHAnsi"/>
          <w:szCs w:val="24"/>
        </w:rPr>
        <w:t>una cantidad mayor de personas asesinadas y que son consideradas como líderes sociales. Esta definición es bastante amplia, aunque no dice quiénes están inmersos en esta, a diferencia de las otras organizaciones. Entre las tres</w:t>
      </w:r>
      <w:r w:rsidR="001D54B5">
        <w:rPr>
          <w:rFonts w:asciiTheme="majorHAnsi" w:hAnsiTheme="majorHAnsi" w:cstheme="majorHAnsi"/>
          <w:szCs w:val="24"/>
        </w:rPr>
        <w:t>,</w:t>
      </w:r>
      <w:r w:rsidR="003528AC" w:rsidRPr="00FC0991">
        <w:rPr>
          <w:rFonts w:asciiTheme="majorHAnsi" w:hAnsiTheme="majorHAnsi" w:cstheme="majorHAnsi"/>
          <w:szCs w:val="24"/>
        </w:rPr>
        <w:t xml:space="preserve"> es</w:t>
      </w:r>
      <w:r w:rsidR="001D54B5">
        <w:rPr>
          <w:rFonts w:asciiTheme="majorHAnsi" w:hAnsiTheme="majorHAnsi" w:cstheme="majorHAnsi"/>
          <w:szCs w:val="24"/>
        </w:rPr>
        <w:t>ta</w:t>
      </w:r>
      <w:r w:rsidR="003528AC" w:rsidRPr="00FC0991">
        <w:rPr>
          <w:rFonts w:asciiTheme="majorHAnsi" w:hAnsiTheme="majorHAnsi" w:cstheme="majorHAnsi"/>
          <w:szCs w:val="24"/>
        </w:rPr>
        <w:t xml:space="preserve"> </w:t>
      </w:r>
      <w:r w:rsidR="001D54B5">
        <w:rPr>
          <w:rFonts w:asciiTheme="majorHAnsi" w:hAnsiTheme="majorHAnsi" w:cstheme="majorHAnsi"/>
          <w:szCs w:val="24"/>
        </w:rPr>
        <w:t xml:space="preserve">dice </w:t>
      </w:r>
      <w:r w:rsidR="003528AC" w:rsidRPr="00FC0991">
        <w:rPr>
          <w:rFonts w:asciiTheme="majorHAnsi" w:hAnsiTheme="majorHAnsi" w:cstheme="majorHAnsi"/>
          <w:szCs w:val="24"/>
        </w:rPr>
        <w:t>qué es un líder social, los otros dicen quiénes lo son</w:t>
      </w:r>
      <w:r w:rsidR="001D54B5">
        <w:rPr>
          <w:rFonts w:asciiTheme="majorHAnsi" w:hAnsiTheme="majorHAnsi" w:cstheme="majorHAnsi"/>
          <w:szCs w:val="24"/>
        </w:rPr>
        <w:t>, es decir, categorías que permiten caracterizar.</w:t>
      </w:r>
    </w:p>
    <w:p w14:paraId="62895BDF" w14:textId="28453E0B" w:rsidR="00B129C9" w:rsidRPr="00FC0991" w:rsidRDefault="00392580" w:rsidP="00C20794">
      <w:pPr>
        <w:spacing w:line="360" w:lineRule="auto"/>
        <w:rPr>
          <w:rFonts w:asciiTheme="majorHAnsi" w:hAnsiTheme="majorHAnsi" w:cstheme="majorHAnsi"/>
          <w:szCs w:val="24"/>
        </w:rPr>
      </w:pPr>
      <w:r>
        <w:rPr>
          <w:rFonts w:asciiTheme="majorHAnsi" w:hAnsiTheme="majorHAnsi" w:cstheme="majorHAnsi"/>
          <w:szCs w:val="24"/>
        </w:rPr>
        <w:lastRenderedPageBreak/>
        <w:t>Por otra parte,</w:t>
      </w:r>
      <w:r w:rsidRPr="00FC0991">
        <w:rPr>
          <w:rFonts w:asciiTheme="majorHAnsi" w:hAnsiTheme="majorHAnsi" w:cstheme="majorHAnsi"/>
          <w:szCs w:val="24"/>
        </w:rPr>
        <w:t xml:space="preserve"> </w:t>
      </w:r>
      <w:r w:rsidR="00B129C9" w:rsidRPr="00FC0991">
        <w:rPr>
          <w:rFonts w:asciiTheme="majorHAnsi" w:hAnsiTheme="majorHAnsi" w:cstheme="majorHAnsi"/>
          <w:szCs w:val="24"/>
        </w:rPr>
        <w:t xml:space="preserve">Indepaz </w:t>
      </w:r>
      <w:r w:rsidR="00FD07A4" w:rsidRPr="00FC0991">
        <w:rPr>
          <w:rFonts w:asciiTheme="majorHAnsi" w:hAnsiTheme="majorHAnsi" w:cstheme="majorHAnsi"/>
          <w:szCs w:val="24"/>
        </w:rPr>
        <w:t>(</w:t>
      </w:r>
      <w:r w:rsidR="00B129C9" w:rsidRPr="00FC0991">
        <w:rPr>
          <w:rFonts w:asciiTheme="majorHAnsi" w:hAnsiTheme="majorHAnsi" w:cstheme="majorHAnsi"/>
          <w:szCs w:val="24"/>
        </w:rPr>
        <w:t xml:space="preserve">2020) menciona que en 2020 se han asesinado a </w:t>
      </w:r>
      <w:r w:rsidR="00052380" w:rsidRPr="00FC0991">
        <w:rPr>
          <w:rFonts w:asciiTheme="majorHAnsi" w:hAnsiTheme="majorHAnsi" w:cstheme="majorHAnsi"/>
          <w:szCs w:val="24"/>
        </w:rPr>
        <w:t>112</w:t>
      </w:r>
      <w:r w:rsidR="00B129C9" w:rsidRPr="00FC0991">
        <w:rPr>
          <w:rFonts w:asciiTheme="majorHAnsi" w:hAnsiTheme="majorHAnsi" w:cstheme="majorHAnsi"/>
          <w:szCs w:val="24"/>
        </w:rPr>
        <w:t xml:space="preserve"> personas líderes sociales en el territorio nacional, </w:t>
      </w:r>
      <w:r>
        <w:rPr>
          <w:rFonts w:asciiTheme="majorHAnsi" w:hAnsiTheme="majorHAnsi" w:cstheme="majorHAnsi"/>
          <w:szCs w:val="24"/>
        </w:rPr>
        <w:t>hasta el mes de mayo</w:t>
      </w:r>
      <w:r w:rsidR="000E4F0F" w:rsidRPr="00FC0991">
        <w:rPr>
          <w:rFonts w:asciiTheme="majorHAnsi" w:hAnsiTheme="majorHAnsi" w:cstheme="majorHAnsi"/>
          <w:szCs w:val="24"/>
        </w:rPr>
        <w:t>,</w:t>
      </w:r>
      <w:r w:rsidR="00B129C9" w:rsidRPr="00FC0991">
        <w:rPr>
          <w:rStyle w:val="Refdenotaalpie"/>
          <w:rFonts w:asciiTheme="majorHAnsi" w:hAnsiTheme="majorHAnsi" w:cstheme="majorHAnsi"/>
          <w:szCs w:val="24"/>
        </w:rPr>
        <w:footnoteReference w:id="5"/>
      </w:r>
      <w:r w:rsidR="000E4F0F" w:rsidRPr="00FC0991">
        <w:rPr>
          <w:rFonts w:asciiTheme="majorHAnsi" w:hAnsiTheme="majorHAnsi" w:cstheme="majorHAnsi"/>
          <w:szCs w:val="24"/>
        </w:rPr>
        <w:t xml:space="preserve"> </w:t>
      </w:r>
      <w:r w:rsidR="000E4F0F" w:rsidRPr="00FB6E96">
        <w:rPr>
          <w:rFonts w:asciiTheme="majorHAnsi" w:hAnsiTheme="majorHAnsi" w:cstheme="majorHAnsi"/>
          <w:szCs w:val="24"/>
        </w:rPr>
        <w:t>con lo que se evidencia que quien se puede considerar como líder social es determinante al momento de medir cuántos han asesinado</w:t>
      </w:r>
      <w:r w:rsidR="00E503EA" w:rsidRPr="00FB6E96">
        <w:rPr>
          <w:rFonts w:asciiTheme="majorHAnsi" w:hAnsiTheme="majorHAnsi" w:cstheme="majorHAnsi"/>
          <w:szCs w:val="24"/>
        </w:rPr>
        <w:t xml:space="preserve"> a la fecha</w:t>
      </w:r>
      <w:r w:rsidR="00FB6E96">
        <w:rPr>
          <w:rFonts w:asciiTheme="majorHAnsi" w:hAnsiTheme="majorHAnsi" w:cstheme="majorHAnsi"/>
          <w:szCs w:val="24"/>
        </w:rPr>
        <w:t>, puesto que los caracteriza y debe ser de forma amplia, incluyente</w:t>
      </w:r>
      <w:r w:rsidR="000E4F0F" w:rsidRPr="00FC0991">
        <w:rPr>
          <w:rFonts w:asciiTheme="majorHAnsi" w:hAnsiTheme="majorHAnsi" w:cstheme="majorHAnsi"/>
          <w:szCs w:val="24"/>
        </w:rPr>
        <w:t>. Además</w:t>
      </w:r>
      <w:r w:rsidR="00CC41DB" w:rsidRPr="00FC0991">
        <w:rPr>
          <w:rFonts w:asciiTheme="majorHAnsi" w:hAnsiTheme="majorHAnsi" w:cstheme="majorHAnsi"/>
          <w:szCs w:val="24"/>
        </w:rPr>
        <w:t>,</w:t>
      </w:r>
      <w:r w:rsidR="000E4F0F" w:rsidRPr="00FC0991">
        <w:rPr>
          <w:rFonts w:asciiTheme="majorHAnsi" w:hAnsiTheme="majorHAnsi" w:cstheme="majorHAnsi"/>
          <w:szCs w:val="24"/>
        </w:rPr>
        <w:t xml:space="preserve"> es interesante que la categoría de análisis siempre se presenta como líder social y defensor de derechos humanos, debido que la defensa estos últimos siempre estará en medio de la labor de todo líder en un territorio, ya que </w:t>
      </w:r>
      <w:r w:rsidR="00F00DAE" w:rsidRPr="00FC0991">
        <w:rPr>
          <w:rFonts w:asciiTheme="majorHAnsi" w:hAnsiTheme="majorHAnsi" w:cstheme="majorHAnsi"/>
          <w:szCs w:val="24"/>
        </w:rPr>
        <w:t>siempre han sido un tema de vital importancia.</w:t>
      </w:r>
      <w:r w:rsidR="00E503EA" w:rsidRPr="00FC0991">
        <w:rPr>
          <w:rFonts w:asciiTheme="majorHAnsi" w:hAnsiTheme="majorHAnsi" w:cstheme="majorHAnsi"/>
          <w:szCs w:val="24"/>
        </w:rPr>
        <w:t xml:space="preserve"> Es decir, la defensa de los DDHH en últimas es trasversal a la labor que han desempeñado desde hace mucho tiempo los líderes sociales con los intereses de las distintas comunidades a lo largo y ancho del país, teniendo en cuenta las realidades que se viven en dichos lugares.</w:t>
      </w:r>
    </w:p>
    <w:p w14:paraId="0D246A62" w14:textId="122D19EC" w:rsidR="00B129C9" w:rsidRPr="00FC0991" w:rsidRDefault="00B129C9" w:rsidP="00C20794">
      <w:pPr>
        <w:spacing w:line="360" w:lineRule="auto"/>
        <w:rPr>
          <w:rFonts w:asciiTheme="majorHAnsi" w:hAnsiTheme="majorHAnsi" w:cstheme="majorHAnsi"/>
          <w:szCs w:val="24"/>
        </w:rPr>
      </w:pPr>
      <w:r w:rsidRPr="007F4946">
        <w:rPr>
          <w:rFonts w:asciiTheme="majorHAnsi" w:hAnsiTheme="majorHAnsi" w:cstheme="majorHAnsi"/>
          <w:szCs w:val="24"/>
        </w:rPr>
        <w:t>Es claro que es el gobierno qu</w:t>
      </w:r>
      <w:r w:rsidR="00052380" w:rsidRPr="007F4946">
        <w:rPr>
          <w:rFonts w:asciiTheme="majorHAnsi" w:hAnsiTheme="majorHAnsi" w:cstheme="majorHAnsi"/>
          <w:szCs w:val="24"/>
        </w:rPr>
        <w:t>i</w:t>
      </w:r>
      <w:r w:rsidRPr="007F4946">
        <w:rPr>
          <w:rFonts w:asciiTheme="majorHAnsi" w:hAnsiTheme="majorHAnsi" w:cstheme="majorHAnsi"/>
          <w:szCs w:val="24"/>
        </w:rPr>
        <w:t>e</w:t>
      </w:r>
      <w:r w:rsidR="00052380" w:rsidRPr="007F4946">
        <w:rPr>
          <w:rFonts w:asciiTheme="majorHAnsi" w:hAnsiTheme="majorHAnsi" w:cstheme="majorHAnsi"/>
          <w:szCs w:val="24"/>
        </w:rPr>
        <w:t>n</w:t>
      </w:r>
      <w:r w:rsidRPr="007F4946">
        <w:rPr>
          <w:rFonts w:asciiTheme="majorHAnsi" w:hAnsiTheme="majorHAnsi" w:cstheme="majorHAnsi"/>
          <w:szCs w:val="24"/>
        </w:rPr>
        <w:t xml:space="preserve"> tiene una medición más baja</w:t>
      </w:r>
      <w:r w:rsidR="005B2F5D" w:rsidRPr="007F4946">
        <w:rPr>
          <w:rFonts w:asciiTheme="majorHAnsi" w:hAnsiTheme="majorHAnsi" w:cstheme="majorHAnsi"/>
          <w:szCs w:val="24"/>
        </w:rPr>
        <w:t xml:space="preserve"> de todas las organizaciones </w:t>
      </w:r>
      <w:r w:rsidR="00E503EA" w:rsidRPr="007F4946">
        <w:rPr>
          <w:rFonts w:asciiTheme="majorHAnsi" w:hAnsiTheme="majorHAnsi" w:cstheme="majorHAnsi"/>
          <w:szCs w:val="24"/>
        </w:rPr>
        <w:t>–</w:t>
      </w:r>
      <w:r w:rsidR="005B2F5D" w:rsidRPr="007F4946">
        <w:rPr>
          <w:rFonts w:asciiTheme="majorHAnsi" w:hAnsiTheme="majorHAnsi" w:cstheme="majorHAnsi"/>
          <w:szCs w:val="24"/>
        </w:rPr>
        <w:t>lo que tiene sentido</w:t>
      </w:r>
      <w:r w:rsidR="006D265A" w:rsidRPr="007F4946">
        <w:rPr>
          <w:rFonts w:asciiTheme="majorHAnsi" w:hAnsiTheme="majorHAnsi" w:cstheme="majorHAnsi"/>
          <w:szCs w:val="24"/>
        </w:rPr>
        <w:t>–</w:t>
      </w:r>
      <w:r w:rsidR="00052380" w:rsidRPr="007F4946">
        <w:rPr>
          <w:rFonts w:asciiTheme="majorHAnsi" w:hAnsiTheme="majorHAnsi" w:cstheme="majorHAnsi"/>
          <w:szCs w:val="24"/>
        </w:rPr>
        <w:t>, porque</w:t>
      </w:r>
      <w:r w:rsidR="005B2F5D" w:rsidRPr="007F4946">
        <w:rPr>
          <w:rFonts w:asciiTheme="majorHAnsi" w:hAnsiTheme="majorHAnsi" w:cstheme="majorHAnsi"/>
          <w:szCs w:val="24"/>
        </w:rPr>
        <w:t xml:space="preserve"> </w:t>
      </w:r>
      <w:r w:rsidR="00E503EA" w:rsidRPr="007F4946">
        <w:rPr>
          <w:rFonts w:asciiTheme="majorHAnsi" w:hAnsiTheme="majorHAnsi" w:cstheme="majorHAnsi"/>
          <w:szCs w:val="24"/>
        </w:rPr>
        <w:t>tiene</w:t>
      </w:r>
      <w:r w:rsidR="005B2F5D" w:rsidRPr="007F4946">
        <w:rPr>
          <w:rFonts w:asciiTheme="majorHAnsi" w:hAnsiTheme="majorHAnsi" w:cstheme="majorHAnsi"/>
          <w:szCs w:val="24"/>
        </w:rPr>
        <w:t xml:space="preserve"> un afán de disminuir cifras y </w:t>
      </w:r>
      <w:r w:rsidR="00392580">
        <w:rPr>
          <w:rFonts w:asciiTheme="majorHAnsi" w:hAnsiTheme="majorHAnsi" w:cstheme="majorHAnsi"/>
          <w:szCs w:val="24"/>
        </w:rPr>
        <w:t>hacer eco</w:t>
      </w:r>
      <w:r w:rsidR="00392580" w:rsidRPr="007F4946">
        <w:rPr>
          <w:rFonts w:asciiTheme="majorHAnsi" w:hAnsiTheme="majorHAnsi" w:cstheme="majorHAnsi"/>
          <w:szCs w:val="24"/>
        </w:rPr>
        <w:t xml:space="preserve"> </w:t>
      </w:r>
      <w:r w:rsidR="00392580">
        <w:rPr>
          <w:rFonts w:asciiTheme="majorHAnsi" w:hAnsiTheme="majorHAnsi" w:cstheme="majorHAnsi"/>
          <w:szCs w:val="24"/>
        </w:rPr>
        <w:t>d</w:t>
      </w:r>
      <w:r w:rsidR="005B2F5D" w:rsidRPr="007F4946">
        <w:rPr>
          <w:rFonts w:asciiTheme="majorHAnsi" w:hAnsiTheme="majorHAnsi" w:cstheme="majorHAnsi"/>
          <w:szCs w:val="24"/>
        </w:rPr>
        <w:t>el discurso de negación del conflicto armado interno en Colombia</w:t>
      </w:r>
      <w:r w:rsidR="00E503EA" w:rsidRPr="00FC0991">
        <w:rPr>
          <w:rFonts w:asciiTheme="majorHAnsi" w:hAnsiTheme="majorHAnsi" w:cstheme="majorHAnsi"/>
          <w:szCs w:val="24"/>
        </w:rPr>
        <w:t>.</w:t>
      </w:r>
      <w:r w:rsidR="005B2F5D" w:rsidRPr="00FC0991">
        <w:rPr>
          <w:rFonts w:asciiTheme="majorHAnsi" w:hAnsiTheme="majorHAnsi" w:cstheme="majorHAnsi"/>
          <w:szCs w:val="24"/>
        </w:rPr>
        <w:t xml:space="preserve"> </w:t>
      </w:r>
      <w:r w:rsidR="00E503EA" w:rsidRPr="00FC0991">
        <w:rPr>
          <w:rFonts w:asciiTheme="majorHAnsi" w:hAnsiTheme="majorHAnsi" w:cstheme="majorHAnsi"/>
          <w:szCs w:val="24"/>
        </w:rPr>
        <w:t xml:space="preserve">Por ello, </w:t>
      </w:r>
      <w:r w:rsidR="005B2F5D" w:rsidRPr="00FC0991">
        <w:rPr>
          <w:rFonts w:asciiTheme="majorHAnsi" w:hAnsiTheme="majorHAnsi" w:cstheme="majorHAnsi"/>
          <w:szCs w:val="24"/>
        </w:rPr>
        <w:t>se deja por fuera de los números a una gran cantidad de líderes</w:t>
      </w:r>
      <w:r w:rsidR="00E503EA" w:rsidRPr="00FC0991">
        <w:rPr>
          <w:rFonts w:asciiTheme="majorHAnsi" w:hAnsiTheme="majorHAnsi" w:cstheme="majorHAnsi"/>
          <w:szCs w:val="24"/>
        </w:rPr>
        <w:t>, dado el número reportado</w:t>
      </w:r>
      <w:r w:rsidR="005B2F5D" w:rsidRPr="00FC0991">
        <w:rPr>
          <w:rFonts w:asciiTheme="majorHAnsi" w:hAnsiTheme="majorHAnsi" w:cstheme="majorHAnsi"/>
          <w:szCs w:val="24"/>
        </w:rPr>
        <w:t>, matando por vez segunda a la</w:t>
      </w:r>
      <w:r w:rsidR="00E503EA" w:rsidRPr="00FC0991">
        <w:rPr>
          <w:rFonts w:asciiTheme="majorHAnsi" w:hAnsiTheme="majorHAnsi" w:cstheme="majorHAnsi"/>
          <w:szCs w:val="24"/>
        </w:rPr>
        <w:t>s</w:t>
      </w:r>
      <w:r w:rsidR="005B2F5D" w:rsidRPr="00FC0991">
        <w:rPr>
          <w:rFonts w:asciiTheme="majorHAnsi" w:hAnsiTheme="majorHAnsi" w:cstheme="majorHAnsi"/>
          <w:szCs w:val="24"/>
        </w:rPr>
        <w:t xml:space="preserve"> comunidad</w:t>
      </w:r>
      <w:r w:rsidR="00E503EA" w:rsidRPr="00FC0991">
        <w:rPr>
          <w:rFonts w:asciiTheme="majorHAnsi" w:hAnsiTheme="majorHAnsi" w:cstheme="majorHAnsi"/>
          <w:szCs w:val="24"/>
        </w:rPr>
        <w:t>es</w:t>
      </w:r>
      <w:r w:rsidR="005B2F5D" w:rsidRPr="00FC0991">
        <w:rPr>
          <w:rFonts w:asciiTheme="majorHAnsi" w:hAnsiTheme="majorHAnsi" w:cstheme="majorHAnsi"/>
          <w:szCs w:val="24"/>
        </w:rPr>
        <w:t xml:space="preserve"> afectada</w:t>
      </w:r>
      <w:r w:rsidR="00FE7D8E">
        <w:rPr>
          <w:rFonts w:asciiTheme="majorHAnsi" w:hAnsiTheme="majorHAnsi" w:cstheme="majorHAnsi"/>
          <w:szCs w:val="24"/>
        </w:rPr>
        <w:t>s</w:t>
      </w:r>
      <w:r w:rsidR="005B2F5D" w:rsidRPr="00FC0991">
        <w:rPr>
          <w:rFonts w:asciiTheme="majorHAnsi" w:hAnsiTheme="majorHAnsi" w:cstheme="majorHAnsi"/>
          <w:szCs w:val="24"/>
        </w:rPr>
        <w:t xml:space="preserve"> por la falta de qui</w:t>
      </w:r>
      <w:r w:rsidR="00E503EA" w:rsidRPr="00FC0991">
        <w:rPr>
          <w:rFonts w:asciiTheme="majorHAnsi" w:hAnsiTheme="majorHAnsi" w:cstheme="majorHAnsi"/>
          <w:szCs w:val="24"/>
        </w:rPr>
        <w:t>é</w:t>
      </w:r>
      <w:r w:rsidR="005B2F5D" w:rsidRPr="00FC0991">
        <w:rPr>
          <w:rFonts w:asciiTheme="majorHAnsi" w:hAnsiTheme="majorHAnsi" w:cstheme="majorHAnsi"/>
          <w:szCs w:val="24"/>
        </w:rPr>
        <w:t xml:space="preserve">n canalice sus necesidades y </w:t>
      </w:r>
      <w:r w:rsidR="00CA1157" w:rsidRPr="00FC0991">
        <w:rPr>
          <w:rFonts w:asciiTheme="majorHAnsi" w:hAnsiTheme="majorHAnsi" w:cstheme="majorHAnsi"/>
          <w:szCs w:val="24"/>
        </w:rPr>
        <w:t>sea</w:t>
      </w:r>
      <w:r w:rsidR="005B2F5D" w:rsidRPr="00FC0991">
        <w:rPr>
          <w:rFonts w:asciiTheme="majorHAnsi" w:hAnsiTheme="majorHAnsi" w:cstheme="majorHAnsi"/>
          <w:szCs w:val="24"/>
        </w:rPr>
        <w:t xml:space="preserve"> un tramitador para la solución de </w:t>
      </w:r>
      <w:r w:rsidR="009A0451" w:rsidRPr="00FC0991">
        <w:rPr>
          <w:rFonts w:asciiTheme="majorHAnsi" w:hAnsiTheme="majorHAnsi" w:cstheme="majorHAnsi"/>
          <w:szCs w:val="24"/>
        </w:rPr>
        <w:t>estas</w:t>
      </w:r>
      <w:r w:rsidR="005B2F5D" w:rsidRPr="00FC0991">
        <w:rPr>
          <w:rFonts w:asciiTheme="majorHAnsi" w:hAnsiTheme="majorHAnsi" w:cstheme="majorHAnsi"/>
          <w:szCs w:val="24"/>
        </w:rPr>
        <w:t>, puesto que es un puente que permite el desarrollo en un territorio determinado. De ahí que se diga que mata a una comunidad entera.</w:t>
      </w:r>
    </w:p>
    <w:p w14:paraId="424BCE7D" w14:textId="02ADCE44" w:rsidR="005B2F5D" w:rsidRPr="00FC0991" w:rsidRDefault="005B2F5D"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En definitiva, las amenazas y los asesinatos de quienes se encargan de la vocería de problemas en lo profundo del país </w:t>
      </w:r>
      <w:r w:rsidR="00512102" w:rsidRPr="00FC0991">
        <w:rPr>
          <w:rFonts w:asciiTheme="majorHAnsi" w:hAnsiTheme="majorHAnsi" w:cstheme="majorHAnsi"/>
          <w:szCs w:val="24"/>
        </w:rPr>
        <w:t>–</w:t>
      </w:r>
      <w:r w:rsidRPr="00FC0991">
        <w:rPr>
          <w:rFonts w:asciiTheme="majorHAnsi" w:hAnsiTheme="majorHAnsi" w:cstheme="majorHAnsi"/>
          <w:szCs w:val="24"/>
        </w:rPr>
        <w:t>donde le Estado ha tenido, incluso, una presencia diferenciada con los grupos armados</w:t>
      </w:r>
      <w:r w:rsidR="003A3B2C" w:rsidRPr="00FC0991">
        <w:rPr>
          <w:rFonts w:asciiTheme="majorHAnsi" w:hAnsiTheme="majorHAnsi" w:cstheme="majorHAnsi"/>
          <w:szCs w:val="24"/>
        </w:rPr>
        <w:t xml:space="preserve">, los cuales </w:t>
      </w:r>
      <w:r w:rsidRPr="00FC0991">
        <w:rPr>
          <w:rFonts w:asciiTheme="majorHAnsi" w:hAnsiTheme="majorHAnsi" w:cstheme="majorHAnsi"/>
          <w:szCs w:val="24"/>
        </w:rPr>
        <w:t>llegan a tener la definición de Estado de Max Weber</w:t>
      </w:r>
      <w:r w:rsidR="0064143E">
        <w:rPr>
          <w:rStyle w:val="Refdenotaalpie"/>
          <w:rFonts w:asciiTheme="majorHAnsi" w:hAnsiTheme="majorHAnsi" w:cstheme="majorHAnsi"/>
          <w:szCs w:val="24"/>
        </w:rPr>
        <w:footnoteReference w:id="6"/>
      </w:r>
      <w:r w:rsidR="006D265A" w:rsidRPr="00FC0991">
        <w:rPr>
          <w:rFonts w:asciiTheme="majorHAnsi" w:hAnsiTheme="majorHAnsi" w:cstheme="majorHAnsi"/>
          <w:szCs w:val="24"/>
        </w:rPr>
        <w:t>–</w:t>
      </w:r>
      <w:r w:rsidRPr="00FC0991">
        <w:rPr>
          <w:rFonts w:asciiTheme="majorHAnsi" w:hAnsiTheme="majorHAnsi" w:cstheme="majorHAnsi"/>
          <w:szCs w:val="24"/>
        </w:rPr>
        <w:t xml:space="preserve"> hacen que se llene de miedo a una comunidad, impidiendo que esta pueda superar el pasado oscuro que ha vivido por cuenta del conflicto armad</w:t>
      </w:r>
      <w:r w:rsidR="00FE08C8">
        <w:rPr>
          <w:rFonts w:asciiTheme="majorHAnsi" w:hAnsiTheme="majorHAnsi" w:cstheme="majorHAnsi"/>
          <w:szCs w:val="24"/>
        </w:rPr>
        <w:t>o. Por esto</w:t>
      </w:r>
      <w:r w:rsidRPr="00FC0991">
        <w:rPr>
          <w:rFonts w:asciiTheme="majorHAnsi" w:hAnsiTheme="majorHAnsi" w:cstheme="majorHAnsi"/>
          <w:szCs w:val="24"/>
        </w:rPr>
        <w:t xml:space="preserve">, </w:t>
      </w:r>
      <w:r w:rsidR="00FE08C8">
        <w:rPr>
          <w:rFonts w:asciiTheme="majorHAnsi" w:hAnsiTheme="majorHAnsi" w:cstheme="majorHAnsi"/>
          <w:szCs w:val="24"/>
        </w:rPr>
        <w:t xml:space="preserve">se pueden </w:t>
      </w:r>
      <w:r w:rsidR="00CA1157" w:rsidRPr="00FC0991">
        <w:rPr>
          <w:rFonts w:asciiTheme="majorHAnsi" w:hAnsiTheme="majorHAnsi" w:cstheme="majorHAnsi"/>
          <w:szCs w:val="24"/>
        </w:rPr>
        <w:t>presenta</w:t>
      </w:r>
      <w:r w:rsidR="00FE08C8">
        <w:rPr>
          <w:rFonts w:asciiTheme="majorHAnsi" w:hAnsiTheme="majorHAnsi" w:cstheme="majorHAnsi"/>
          <w:szCs w:val="24"/>
        </w:rPr>
        <w:t>r</w:t>
      </w:r>
      <w:r w:rsidRPr="00FC0991">
        <w:rPr>
          <w:rFonts w:asciiTheme="majorHAnsi" w:hAnsiTheme="majorHAnsi" w:cstheme="majorHAnsi"/>
          <w:szCs w:val="24"/>
        </w:rPr>
        <w:t xml:space="preserve"> grandes obstáculos para</w:t>
      </w:r>
      <w:r w:rsidR="00FE08C8">
        <w:rPr>
          <w:rFonts w:asciiTheme="majorHAnsi" w:hAnsiTheme="majorHAnsi" w:cstheme="majorHAnsi"/>
          <w:szCs w:val="24"/>
        </w:rPr>
        <w:t xml:space="preserve"> la superación del conflicto en estos territorios</w:t>
      </w:r>
      <w:r w:rsidRPr="00FC0991">
        <w:rPr>
          <w:rFonts w:asciiTheme="majorHAnsi" w:hAnsiTheme="majorHAnsi" w:cstheme="majorHAnsi"/>
          <w:szCs w:val="24"/>
        </w:rPr>
        <w:t xml:space="preserve">, debido </w:t>
      </w:r>
      <w:r w:rsidR="009A0451" w:rsidRPr="00FC0991">
        <w:rPr>
          <w:rFonts w:asciiTheme="majorHAnsi" w:hAnsiTheme="majorHAnsi" w:cstheme="majorHAnsi"/>
          <w:szCs w:val="24"/>
        </w:rPr>
        <w:t xml:space="preserve">a </w:t>
      </w:r>
      <w:r w:rsidRPr="00FC0991">
        <w:rPr>
          <w:rFonts w:asciiTheme="majorHAnsi" w:hAnsiTheme="majorHAnsi" w:cstheme="majorHAnsi"/>
          <w:szCs w:val="24"/>
        </w:rPr>
        <w:t>que se sigue viviendo lo mismo</w:t>
      </w:r>
      <w:r w:rsidR="00FE08C8">
        <w:rPr>
          <w:rFonts w:asciiTheme="majorHAnsi" w:hAnsiTheme="majorHAnsi" w:cstheme="majorHAnsi"/>
          <w:szCs w:val="24"/>
        </w:rPr>
        <w:t>.</w:t>
      </w:r>
      <w:r w:rsidR="00FE08C8" w:rsidRPr="00FC0991">
        <w:rPr>
          <w:rFonts w:asciiTheme="majorHAnsi" w:hAnsiTheme="majorHAnsi" w:cstheme="majorHAnsi"/>
          <w:szCs w:val="24"/>
        </w:rPr>
        <w:t xml:space="preserve"> </w:t>
      </w:r>
      <w:r w:rsidR="00FE08C8">
        <w:rPr>
          <w:rFonts w:asciiTheme="majorHAnsi" w:hAnsiTheme="majorHAnsi" w:cstheme="majorHAnsi"/>
          <w:szCs w:val="24"/>
        </w:rPr>
        <w:t>Esto ha sido</w:t>
      </w:r>
      <w:r w:rsidRPr="00FC0991">
        <w:rPr>
          <w:rFonts w:asciiTheme="majorHAnsi" w:hAnsiTheme="majorHAnsi" w:cstheme="majorHAnsi"/>
          <w:szCs w:val="24"/>
        </w:rPr>
        <w:t xml:space="preserve"> un capítulo que no ha tenido cierre, un acápite tenebroso que se sigue escribiendo con la sangre de la población más pobre y vulnerable, los inocentes que han tenido que sufrir una guerra que no debieron, fruto de las grandes desigualdades que han reinado en el país.</w:t>
      </w:r>
    </w:p>
    <w:p w14:paraId="1AE95856" w14:textId="56744F87" w:rsidR="00CA1157" w:rsidRPr="00FC0991" w:rsidRDefault="006A2665" w:rsidP="00C20794">
      <w:pPr>
        <w:spacing w:line="360" w:lineRule="auto"/>
        <w:rPr>
          <w:rFonts w:asciiTheme="majorHAnsi" w:hAnsiTheme="majorHAnsi" w:cstheme="majorHAnsi"/>
          <w:szCs w:val="24"/>
        </w:rPr>
      </w:pPr>
      <w:r w:rsidRPr="00DC4B42">
        <w:rPr>
          <w:rFonts w:asciiTheme="majorHAnsi" w:hAnsiTheme="majorHAnsi" w:cstheme="majorHAnsi"/>
          <w:szCs w:val="24"/>
        </w:rPr>
        <w:lastRenderedPageBreak/>
        <w:t>En el periodo de estudio</w:t>
      </w:r>
      <w:r w:rsidR="00CA1157" w:rsidRPr="00FC0991">
        <w:rPr>
          <w:rFonts w:asciiTheme="majorHAnsi" w:hAnsiTheme="majorHAnsi" w:cstheme="majorHAnsi"/>
          <w:szCs w:val="24"/>
        </w:rPr>
        <w:t xml:space="preserve"> hay dos aumentos en el caso de asesinatos de líderes sociales: por un lado</w:t>
      </w:r>
      <w:r w:rsidR="00F5084F" w:rsidRPr="00FC0991">
        <w:rPr>
          <w:rFonts w:asciiTheme="majorHAnsi" w:hAnsiTheme="majorHAnsi" w:cstheme="majorHAnsi"/>
          <w:szCs w:val="24"/>
        </w:rPr>
        <w:t>,</w:t>
      </w:r>
      <w:r w:rsidR="00CA1157" w:rsidRPr="00FC0991">
        <w:rPr>
          <w:rFonts w:asciiTheme="majorHAnsi" w:hAnsiTheme="majorHAnsi" w:cstheme="majorHAnsi"/>
          <w:szCs w:val="24"/>
        </w:rPr>
        <w:t xml:space="preserve"> el número de personas asesinadas, que en su mayoría</w:t>
      </w:r>
      <w:r w:rsidR="00E635D8">
        <w:rPr>
          <w:rFonts w:asciiTheme="majorHAnsi" w:hAnsiTheme="majorHAnsi" w:cstheme="majorHAnsi"/>
          <w:szCs w:val="24"/>
        </w:rPr>
        <w:t xml:space="preserve"> lo</w:t>
      </w:r>
      <w:r w:rsidR="00CA1157" w:rsidRPr="00FC0991">
        <w:rPr>
          <w:rFonts w:asciiTheme="majorHAnsi" w:hAnsiTheme="majorHAnsi" w:cstheme="majorHAnsi"/>
          <w:szCs w:val="24"/>
        </w:rPr>
        <w:t xml:space="preserve"> han sido por paramilitares </w:t>
      </w:r>
      <w:r w:rsidR="00E635D8">
        <w:rPr>
          <w:rFonts w:asciiTheme="majorHAnsi" w:hAnsiTheme="majorHAnsi" w:cstheme="majorHAnsi"/>
          <w:szCs w:val="24"/>
        </w:rPr>
        <w:t>o</w:t>
      </w:r>
      <w:r w:rsidR="00E635D8" w:rsidRPr="00FC0991">
        <w:rPr>
          <w:rFonts w:asciiTheme="majorHAnsi" w:hAnsiTheme="majorHAnsi" w:cstheme="majorHAnsi"/>
          <w:szCs w:val="24"/>
        </w:rPr>
        <w:t xml:space="preserve"> </w:t>
      </w:r>
      <w:r w:rsidR="00CA1157" w:rsidRPr="00FC0991">
        <w:rPr>
          <w:rFonts w:asciiTheme="majorHAnsi" w:hAnsiTheme="majorHAnsi" w:cstheme="majorHAnsi"/>
          <w:szCs w:val="24"/>
        </w:rPr>
        <w:t xml:space="preserve">no se ha podido dar claridad sobre quién cometió el hecho; por el otro, hay un aumento en el número de municipios donde se ha presentado, por lo menos, un líder social </w:t>
      </w:r>
      <w:r w:rsidR="00E635D8">
        <w:rPr>
          <w:rFonts w:asciiTheme="majorHAnsi" w:hAnsiTheme="majorHAnsi" w:cstheme="majorHAnsi"/>
          <w:szCs w:val="24"/>
        </w:rPr>
        <w:t>finado</w:t>
      </w:r>
      <w:r w:rsidR="00E635D8" w:rsidRPr="00FC0991">
        <w:rPr>
          <w:rFonts w:asciiTheme="majorHAnsi" w:hAnsiTheme="majorHAnsi" w:cstheme="majorHAnsi"/>
          <w:szCs w:val="24"/>
        </w:rPr>
        <w:t xml:space="preserve"> </w:t>
      </w:r>
      <w:r w:rsidR="00FD07A4" w:rsidRPr="00FC0991">
        <w:rPr>
          <w:rFonts w:asciiTheme="majorHAnsi" w:hAnsiTheme="majorHAnsi" w:cstheme="majorHAnsi"/>
          <w:szCs w:val="24"/>
        </w:rPr>
        <w:t>(</w:t>
      </w:r>
      <w:r w:rsidR="0021745A" w:rsidRPr="00FC0991">
        <w:rPr>
          <w:rFonts w:asciiTheme="majorHAnsi" w:hAnsiTheme="majorHAnsi" w:cstheme="majorHAnsi"/>
          <w:szCs w:val="24"/>
        </w:rPr>
        <w:t xml:space="preserve">Figura </w:t>
      </w:r>
      <w:r w:rsidR="007806BB" w:rsidRPr="00FC0991">
        <w:rPr>
          <w:rFonts w:asciiTheme="majorHAnsi" w:hAnsiTheme="majorHAnsi" w:cstheme="majorHAnsi"/>
          <w:szCs w:val="24"/>
        </w:rPr>
        <w:t>3)</w:t>
      </w:r>
      <w:r w:rsidR="00CA1157" w:rsidRPr="00FC0991">
        <w:rPr>
          <w:rFonts w:asciiTheme="majorHAnsi" w:hAnsiTheme="majorHAnsi" w:cstheme="majorHAnsi"/>
          <w:szCs w:val="24"/>
        </w:rPr>
        <w:t>. Es decir, están matando a más líderes sociales y en más lugares, muchos de ellos donde hay presencia de cultivos ilícitos</w:t>
      </w:r>
      <w:r w:rsidR="00E635D8">
        <w:rPr>
          <w:rFonts w:asciiTheme="majorHAnsi" w:hAnsiTheme="majorHAnsi" w:cstheme="majorHAnsi"/>
          <w:szCs w:val="24"/>
        </w:rPr>
        <w:t>, puesto que suelen oponerse a la presencia de cultivos de uso ilícito</w:t>
      </w:r>
      <w:r w:rsidR="00CA1157" w:rsidRPr="00FC0991">
        <w:rPr>
          <w:rFonts w:asciiTheme="majorHAnsi" w:hAnsiTheme="majorHAnsi" w:cstheme="majorHAnsi"/>
          <w:szCs w:val="24"/>
        </w:rPr>
        <w:t xml:space="preserve"> </w:t>
      </w:r>
      <w:r w:rsidR="00FD07A4" w:rsidRPr="00FC0991">
        <w:rPr>
          <w:rFonts w:asciiTheme="majorHAnsi" w:hAnsiTheme="majorHAnsi" w:cstheme="majorHAnsi"/>
          <w:szCs w:val="24"/>
        </w:rPr>
        <w:t>(</w:t>
      </w:r>
      <w:r w:rsidR="00CA1157" w:rsidRPr="00FC0991">
        <w:rPr>
          <w:rFonts w:asciiTheme="majorHAnsi" w:hAnsiTheme="majorHAnsi" w:cstheme="majorHAnsi"/>
          <w:szCs w:val="24"/>
        </w:rPr>
        <w:t>Gómez, 2018).</w:t>
      </w:r>
    </w:p>
    <w:p w14:paraId="7B6006DD" w14:textId="15A7A613" w:rsidR="00B60918" w:rsidRPr="00FC0991" w:rsidRDefault="0021745A" w:rsidP="00C20794">
      <w:pPr>
        <w:pStyle w:val="ttulosgrficos"/>
        <w:spacing w:line="360" w:lineRule="auto"/>
        <w:rPr>
          <w:rFonts w:asciiTheme="majorHAnsi" w:hAnsiTheme="majorHAnsi" w:cstheme="majorHAnsi"/>
          <w:b/>
          <w:bCs/>
          <w:sz w:val="20"/>
          <w:szCs w:val="20"/>
        </w:rPr>
      </w:pPr>
      <w:r w:rsidRPr="00FC0991">
        <w:rPr>
          <w:rFonts w:asciiTheme="majorHAnsi" w:hAnsiTheme="majorHAnsi" w:cstheme="majorHAnsi"/>
          <w:b/>
          <w:bCs/>
          <w:sz w:val="20"/>
          <w:szCs w:val="20"/>
        </w:rPr>
        <w:t xml:space="preserve">Figura </w:t>
      </w:r>
      <w:r w:rsidR="00B60918" w:rsidRPr="00FC0991">
        <w:rPr>
          <w:rFonts w:asciiTheme="majorHAnsi" w:hAnsiTheme="majorHAnsi" w:cstheme="majorHAnsi"/>
          <w:b/>
          <w:bCs/>
          <w:sz w:val="20"/>
          <w:szCs w:val="20"/>
        </w:rPr>
        <w:t>3. Número de municipios en los que se ha presentado homicidios contra líderes sociales 2016-2019</w:t>
      </w:r>
    </w:p>
    <w:p w14:paraId="1F076919" w14:textId="4FDF53B9" w:rsidR="008B691C" w:rsidRPr="00FC0991" w:rsidRDefault="008B691C" w:rsidP="00C20794">
      <w:pPr>
        <w:spacing w:after="0" w:line="360" w:lineRule="auto"/>
        <w:jc w:val="center"/>
        <w:rPr>
          <w:rFonts w:asciiTheme="majorHAnsi" w:hAnsiTheme="majorHAnsi" w:cstheme="majorHAnsi"/>
          <w:szCs w:val="24"/>
        </w:rPr>
      </w:pPr>
      <w:r w:rsidRPr="00FC0991">
        <w:rPr>
          <w:rFonts w:asciiTheme="majorHAnsi" w:hAnsiTheme="majorHAnsi" w:cstheme="majorHAnsi"/>
          <w:noProof/>
          <w:szCs w:val="24"/>
        </w:rPr>
        <w:drawing>
          <wp:inline distT="0" distB="0" distL="0" distR="0" wp14:anchorId="25B35FC5" wp14:editId="51A031DA">
            <wp:extent cx="4398335" cy="1562735"/>
            <wp:effectExtent l="0" t="0" r="2540" b="0"/>
            <wp:docPr id="1" name="Gráfico 1">
              <a:extLst xmlns:a="http://schemas.openxmlformats.org/drawingml/2006/main">
                <a:ext uri="{FF2B5EF4-FFF2-40B4-BE49-F238E27FC236}">
                  <a16:creationId xmlns:a16="http://schemas.microsoft.com/office/drawing/2014/main" id="{8C2F9A3C-78E6-49D0-94F0-3E2BC25ED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9BB94C" w14:textId="383007EA" w:rsidR="008B691C" w:rsidRPr="00FC0991" w:rsidRDefault="008B691C" w:rsidP="00C20794">
      <w:pPr>
        <w:spacing w:line="360" w:lineRule="auto"/>
        <w:jc w:val="center"/>
        <w:rPr>
          <w:rFonts w:asciiTheme="majorHAnsi" w:hAnsiTheme="majorHAnsi" w:cstheme="majorHAnsi"/>
          <w:sz w:val="20"/>
          <w:szCs w:val="20"/>
        </w:rPr>
      </w:pPr>
      <w:r w:rsidRPr="00FC0991">
        <w:rPr>
          <w:rFonts w:asciiTheme="majorHAnsi" w:hAnsiTheme="majorHAnsi" w:cstheme="majorHAnsi"/>
          <w:b/>
          <w:bCs/>
          <w:sz w:val="20"/>
          <w:szCs w:val="20"/>
        </w:rPr>
        <w:t>Fuente:</w:t>
      </w:r>
      <w:r w:rsidRPr="00FC0991">
        <w:rPr>
          <w:rFonts w:asciiTheme="majorHAnsi" w:hAnsiTheme="majorHAnsi" w:cstheme="majorHAnsi"/>
          <w:sz w:val="20"/>
          <w:szCs w:val="20"/>
        </w:rPr>
        <w:t xml:space="preserve"> Observatorio de Derechos Humanos de la Vicepresidencia de la República </w:t>
      </w:r>
      <w:r w:rsidR="00FD07A4" w:rsidRPr="00FC0991">
        <w:rPr>
          <w:rFonts w:asciiTheme="majorHAnsi" w:hAnsiTheme="majorHAnsi" w:cstheme="majorHAnsi"/>
          <w:sz w:val="20"/>
          <w:szCs w:val="20"/>
        </w:rPr>
        <w:t>(</w:t>
      </w:r>
      <w:r w:rsidRPr="00FC0991">
        <w:rPr>
          <w:rFonts w:asciiTheme="majorHAnsi" w:hAnsiTheme="majorHAnsi" w:cstheme="majorHAnsi"/>
          <w:sz w:val="20"/>
          <w:szCs w:val="20"/>
        </w:rPr>
        <w:t>2019). Elaboración propia.</w:t>
      </w:r>
    </w:p>
    <w:p w14:paraId="67ECD16A" w14:textId="6B371328" w:rsidR="00B74AC2" w:rsidRPr="00FC0991" w:rsidRDefault="00B74AC2" w:rsidP="00C20794">
      <w:pPr>
        <w:spacing w:line="360" w:lineRule="auto"/>
        <w:rPr>
          <w:rFonts w:asciiTheme="majorHAnsi" w:hAnsiTheme="majorHAnsi" w:cstheme="majorHAnsi"/>
          <w:szCs w:val="24"/>
        </w:rPr>
      </w:pPr>
      <w:r w:rsidRPr="00FC0991">
        <w:rPr>
          <w:rFonts w:asciiTheme="majorHAnsi" w:hAnsiTheme="majorHAnsi" w:cstheme="majorHAnsi"/>
          <w:szCs w:val="24"/>
        </w:rPr>
        <w:t>Con l</w:t>
      </w:r>
      <w:r w:rsidR="00AA6123" w:rsidRPr="00FC0991">
        <w:rPr>
          <w:rFonts w:asciiTheme="majorHAnsi" w:hAnsiTheme="majorHAnsi" w:cstheme="majorHAnsi"/>
          <w:szCs w:val="24"/>
        </w:rPr>
        <w:t>a figura</w:t>
      </w:r>
      <w:r w:rsidRPr="00FC0991">
        <w:rPr>
          <w:rFonts w:asciiTheme="majorHAnsi" w:hAnsiTheme="majorHAnsi" w:cstheme="majorHAnsi"/>
          <w:szCs w:val="24"/>
        </w:rPr>
        <w:t xml:space="preserve"> anterior se puede ver una difícil realidad que se vive en Colombia, y es que </w:t>
      </w:r>
      <w:r w:rsidR="00C33E9D" w:rsidRPr="00FC0991">
        <w:rPr>
          <w:rFonts w:asciiTheme="majorHAnsi" w:hAnsiTheme="majorHAnsi" w:cstheme="majorHAnsi"/>
          <w:szCs w:val="24"/>
        </w:rPr>
        <w:t xml:space="preserve">cada vez </w:t>
      </w:r>
      <w:r w:rsidRPr="00FC0991">
        <w:rPr>
          <w:rFonts w:asciiTheme="majorHAnsi" w:hAnsiTheme="majorHAnsi" w:cstheme="majorHAnsi"/>
          <w:szCs w:val="24"/>
        </w:rPr>
        <w:t xml:space="preserve">es más frecuente tener más asesinatos de líderes sociales en </w:t>
      </w:r>
      <w:r w:rsidR="00C33E9D" w:rsidRPr="00FC0991">
        <w:rPr>
          <w:rFonts w:asciiTheme="majorHAnsi" w:hAnsiTheme="majorHAnsi" w:cstheme="majorHAnsi"/>
          <w:szCs w:val="24"/>
        </w:rPr>
        <w:t>más lugares del país</w:t>
      </w:r>
      <w:r w:rsidRPr="00FC0991">
        <w:rPr>
          <w:rFonts w:asciiTheme="majorHAnsi" w:hAnsiTheme="majorHAnsi" w:cstheme="majorHAnsi"/>
          <w:szCs w:val="24"/>
        </w:rPr>
        <w:t>. Se pas</w:t>
      </w:r>
      <w:r w:rsidR="00C33E9D" w:rsidRPr="00FC0991">
        <w:rPr>
          <w:rFonts w:asciiTheme="majorHAnsi" w:hAnsiTheme="majorHAnsi" w:cstheme="majorHAnsi"/>
          <w:szCs w:val="24"/>
        </w:rPr>
        <w:t>ó</w:t>
      </w:r>
      <w:r w:rsidRPr="00FC0991">
        <w:rPr>
          <w:rFonts w:asciiTheme="majorHAnsi" w:hAnsiTheme="majorHAnsi" w:cstheme="majorHAnsi"/>
          <w:szCs w:val="24"/>
        </w:rPr>
        <w:t xml:space="preserve"> de tener 49 municipios en donde se asesina por lo menos a un líder social a tener 75,</w:t>
      </w:r>
      <w:r w:rsidR="00C33E9D" w:rsidRPr="00FC0991">
        <w:rPr>
          <w:rFonts w:asciiTheme="majorHAnsi" w:hAnsiTheme="majorHAnsi" w:cstheme="majorHAnsi"/>
          <w:szCs w:val="24"/>
        </w:rPr>
        <w:t xml:space="preserve"> en tan solo 4 años,</w:t>
      </w:r>
      <w:r w:rsidRPr="00FC0991">
        <w:rPr>
          <w:rFonts w:asciiTheme="majorHAnsi" w:hAnsiTheme="majorHAnsi" w:cstheme="majorHAnsi"/>
          <w:szCs w:val="24"/>
        </w:rPr>
        <w:t xml:space="preserve"> sin tener en cuenta los casos que </w:t>
      </w:r>
      <w:r w:rsidR="006A2665">
        <w:rPr>
          <w:rFonts w:asciiTheme="majorHAnsi" w:hAnsiTheme="majorHAnsi" w:cstheme="majorHAnsi"/>
          <w:szCs w:val="24"/>
        </w:rPr>
        <w:t>podrían hacer</w:t>
      </w:r>
      <w:r w:rsidR="006A2665" w:rsidRPr="00FC0991">
        <w:rPr>
          <w:rFonts w:asciiTheme="majorHAnsi" w:hAnsiTheme="majorHAnsi" w:cstheme="majorHAnsi"/>
          <w:szCs w:val="24"/>
        </w:rPr>
        <w:t xml:space="preserve"> </w:t>
      </w:r>
      <w:r w:rsidRPr="00FC0991">
        <w:rPr>
          <w:rFonts w:asciiTheme="majorHAnsi" w:hAnsiTheme="majorHAnsi" w:cstheme="majorHAnsi"/>
          <w:szCs w:val="24"/>
        </w:rPr>
        <w:t>parte de un subregistro.</w:t>
      </w:r>
    </w:p>
    <w:p w14:paraId="74D625CC" w14:textId="08F0AE61" w:rsidR="00C33E9D" w:rsidRPr="00FC0991" w:rsidRDefault="00C33E9D" w:rsidP="00C20794">
      <w:pPr>
        <w:spacing w:line="360" w:lineRule="auto"/>
        <w:rPr>
          <w:rFonts w:asciiTheme="majorHAnsi" w:hAnsiTheme="majorHAnsi" w:cstheme="majorHAnsi"/>
          <w:szCs w:val="24"/>
        </w:rPr>
      </w:pPr>
      <w:r w:rsidRPr="00FC0991">
        <w:rPr>
          <w:rFonts w:asciiTheme="majorHAnsi" w:hAnsiTheme="majorHAnsi" w:cstheme="majorHAnsi"/>
          <w:szCs w:val="24"/>
        </w:rPr>
        <w:t>Muchos de estos territorios tienen presencia de cultivos de uso ilícito, aunque normalmente son lugares alejados, los cuales tienen el mismo problema que l</w:t>
      </w:r>
      <w:r w:rsidR="00AA6123" w:rsidRPr="00FC0991">
        <w:rPr>
          <w:rFonts w:asciiTheme="majorHAnsi" w:hAnsiTheme="majorHAnsi" w:cstheme="majorHAnsi"/>
          <w:szCs w:val="24"/>
        </w:rPr>
        <w:t>a</w:t>
      </w:r>
      <w:r w:rsidRPr="00FC0991">
        <w:rPr>
          <w:rFonts w:asciiTheme="majorHAnsi" w:hAnsiTheme="majorHAnsi" w:cstheme="majorHAnsi"/>
          <w:szCs w:val="24"/>
        </w:rPr>
        <w:t xml:space="preserve"> </w:t>
      </w:r>
      <w:r w:rsidR="00AA6123" w:rsidRPr="00FC0991">
        <w:rPr>
          <w:rFonts w:asciiTheme="majorHAnsi" w:hAnsiTheme="majorHAnsi" w:cstheme="majorHAnsi"/>
          <w:szCs w:val="24"/>
        </w:rPr>
        <w:t xml:space="preserve">Figura </w:t>
      </w:r>
      <w:r w:rsidRPr="00FC0991">
        <w:rPr>
          <w:rFonts w:asciiTheme="majorHAnsi" w:hAnsiTheme="majorHAnsi" w:cstheme="majorHAnsi"/>
          <w:szCs w:val="24"/>
        </w:rPr>
        <w:t xml:space="preserve">2, la disparidad de cifras o el subregistro, puesto que “debido a la dificultad para recolectar información en los lugares donde ocurren estos asesinatos, las cifras presentadas hasta el momento difieren bastante” </w:t>
      </w:r>
      <w:r w:rsidR="00FD07A4" w:rsidRPr="00FC0991">
        <w:rPr>
          <w:rFonts w:asciiTheme="majorHAnsi" w:hAnsiTheme="majorHAnsi" w:cstheme="majorHAnsi"/>
          <w:szCs w:val="24"/>
        </w:rPr>
        <w:t>(</w:t>
      </w:r>
      <w:r w:rsidRPr="00FC0991">
        <w:rPr>
          <w:rFonts w:asciiTheme="majorHAnsi" w:hAnsiTheme="majorHAnsi" w:cstheme="majorHAnsi"/>
          <w:szCs w:val="24"/>
        </w:rPr>
        <w:t>Navarrete y Alonso, 2020, pár. 3). Por ejemplo, dicen las mismas autoras que en el Bajo Cauca hay una disputa que desde antes de la firma del Acuerdo final se ha venido llevando a cabo. Hay presencia de</w:t>
      </w:r>
      <w:r w:rsidR="002E5083" w:rsidRPr="00FC0991">
        <w:rPr>
          <w:rFonts w:asciiTheme="majorHAnsi" w:hAnsiTheme="majorHAnsi" w:cstheme="majorHAnsi"/>
          <w:szCs w:val="24"/>
        </w:rPr>
        <w:t xml:space="preserve"> guerrilla, el ELN, y de </w:t>
      </w:r>
      <w:r w:rsidR="004B50C9">
        <w:rPr>
          <w:rFonts w:asciiTheme="majorHAnsi" w:hAnsiTheme="majorHAnsi" w:cstheme="majorHAnsi"/>
          <w:szCs w:val="24"/>
        </w:rPr>
        <w:t>b</w:t>
      </w:r>
      <w:r w:rsidR="00E635D8">
        <w:rPr>
          <w:rFonts w:asciiTheme="majorHAnsi" w:hAnsiTheme="majorHAnsi" w:cstheme="majorHAnsi"/>
          <w:szCs w:val="24"/>
        </w:rPr>
        <w:t xml:space="preserve">andas </w:t>
      </w:r>
      <w:r w:rsidR="004B50C9">
        <w:rPr>
          <w:rFonts w:asciiTheme="majorHAnsi" w:hAnsiTheme="majorHAnsi" w:cstheme="majorHAnsi"/>
          <w:szCs w:val="24"/>
        </w:rPr>
        <w:t>c</w:t>
      </w:r>
      <w:r w:rsidR="00E635D8">
        <w:rPr>
          <w:rFonts w:asciiTheme="majorHAnsi" w:hAnsiTheme="majorHAnsi" w:cstheme="majorHAnsi"/>
          <w:szCs w:val="24"/>
        </w:rPr>
        <w:t>riminales –</w:t>
      </w:r>
      <w:r w:rsidR="002E5083" w:rsidRPr="00FC0991">
        <w:rPr>
          <w:rFonts w:asciiTheme="majorHAnsi" w:hAnsiTheme="majorHAnsi" w:cstheme="majorHAnsi"/>
          <w:szCs w:val="24"/>
        </w:rPr>
        <w:t>BACRIM</w:t>
      </w:r>
      <w:r w:rsidR="00E635D8">
        <w:rPr>
          <w:rFonts w:asciiTheme="majorHAnsi" w:hAnsiTheme="majorHAnsi" w:cstheme="majorHAnsi"/>
          <w:szCs w:val="24"/>
        </w:rPr>
        <w:t>–</w:t>
      </w:r>
      <w:r w:rsidR="002E5083" w:rsidRPr="00FC0991">
        <w:rPr>
          <w:rFonts w:asciiTheme="majorHAnsi" w:hAnsiTheme="majorHAnsi" w:cstheme="majorHAnsi"/>
          <w:szCs w:val="24"/>
        </w:rPr>
        <w:t xml:space="preserve">, los </w:t>
      </w:r>
      <w:proofErr w:type="spellStart"/>
      <w:r w:rsidR="002E5083" w:rsidRPr="00FC0991">
        <w:rPr>
          <w:rFonts w:asciiTheme="majorHAnsi" w:hAnsiTheme="majorHAnsi" w:cstheme="majorHAnsi"/>
          <w:szCs w:val="24"/>
        </w:rPr>
        <w:t>Urabeños</w:t>
      </w:r>
      <w:proofErr w:type="spellEnd"/>
      <w:r w:rsidR="002E5083" w:rsidRPr="00FC0991">
        <w:rPr>
          <w:rFonts w:asciiTheme="majorHAnsi" w:hAnsiTheme="majorHAnsi" w:cstheme="majorHAnsi"/>
          <w:szCs w:val="24"/>
        </w:rPr>
        <w:t xml:space="preserve"> y los </w:t>
      </w:r>
      <w:proofErr w:type="spellStart"/>
      <w:r w:rsidR="002E5083" w:rsidRPr="00FC0991">
        <w:rPr>
          <w:rFonts w:asciiTheme="majorHAnsi" w:hAnsiTheme="majorHAnsi" w:cstheme="majorHAnsi"/>
          <w:szCs w:val="24"/>
        </w:rPr>
        <w:t>Caparrapos</w:t>
      </w:r>
      <w:proofErr w:type="spellEnd"/>
      <w:r w:rsidR="002E5083" w:rsidRPr="00FC0991">
        <w:rPr>
          <w:rFonts w:asciiTheme="majorHAnsi" w:hAnsiTheme="majorHAnsi" w:cstheme="majorHAnsi"/>
          <w:szCs w:val="24"/>
        </w:rPr>
        <w:t xml:space="preserve"> –una parte de los </w:t>
      </w:r>
      <w:proofErr w:type="spellStart"/>
      <w:r w:rsidR="002E5083" w:rsidRPr="00FC0991">
        <w:rPr>
          <w:rFonts w:asciiTheme="majorHAnsi" w:hAnsiTheme="majorHAnsi" w:cstheme="majorHAnsi"/>
          <w:szCs w:val="24"/>
        </w:rPr>
        <w:t>Urabeños</w:t>
      </w:r>
      <w:proofErr w:type="spellEnd"/>
      <w:r w:rsidR="002E5083" w:rsidRPr="00FC0991">
        <w:rPr>
          <w:rFonts w:asciiTheme="majorHAnsi" w:hAnsiTheme="majorHAnsi" w:cstheme="majorHAnsi"/>
          <w:szCs w:val="24"/>
        </w:rPr>
        <w:t xml:space="preserve"> separada</w:t>
      </w:r>
      <w:r w:rsidR="00AA6123" w:rsidRPr="00FC0991">
        <w:rPr>
          <w:rFonts w:asciiTheme="majorHAnsi" w:hAnsiTheme="majorHAnsi" w:cstheme="majorHAnsi"/>
          <w:szCs w:val="24"/>
        </w:rPr>
        <w:t>–</w:t>
      </w:r>
      <w:r w:rsidR="002E5083" w:rsidRPr="00FC0991">
        <w:rPr>
          <w:rFonts w:asciiTheme="majorHAnsi" w:hAnsiTheme="majorHAnsi" w:cstheme="majorHAnsi"/>
          <w:szCs w:val="24"/>
        </w:rPr>
        <w:t>.</w:t>
      </w:r>
    </w:p>
    <w:p w14:paraId="790163C5" w14:textId="145E64EE" w:rsidR="008C1C3D" w:rsidRPr="00FC0991" w:rsidRDefault="00DC00AB"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Todos estos departamentos donde hay un aumento en el número de asesinatos de líderes sociales hay un avance que es mínimo en el tema de </w:t>
      </w:r>
      <w:r w:rsidR="00AA6123" w:rsidRPr="00FC0991">
        <w:rPr>
          <w:rFonts w:asciiTheme="majorHAnsi" w:hAnsiTheme="majorHAnsi" w:cstheme="majorHAnsi"/>
          <w:szCs w:val="24"/>
        </w:rPr>
        <w:t xml:space="preserve">restitución de </w:t>
      </w:r>
      <w:r w:rsidRPr="00FC0991">
        <w:rPr>
          <w:rFonts w:asciiTheme="majorHAnsi" w:hAnsiTheme="majorHAnsi" w:cstheme="majorHAnsi"/>
          <w:szCs w:val="24"/>
        </w:rPr>
        <w:t xml:space="preserve">tierras </w:t>
      </w:r>
      <w:r w:rsidR="00FD07A4" w:rsidRPr="00FC0991">
        <w:rPr>
          <w:rFonts w:asciiTheme="majorHAnsi" w:hAnsiTheme="majorHAnsi" w:cstheme="majorHAnsi"/>
          <w:szCs w:val="24"/>
        </w:rPr>
        <w:t>(</w:t>
      </w:r>
      <w:r w:rsidRPr="00FC0991">
        <w:rPr>
          <w:rFonts w:asciiTheme="majorHAnsi" w:hAnsiTheme="majorHAnsi" w:cstheme="majorHAnsi"/>
          <w:szCs w:val="24"/>
        </w:rPr>
        <w:t>El Espectador, 2019), adicionando a la hipótesis que a los líderes sociales los estaría asesinando el narcotráfico</w:t>
      </w:r>
      <w:r w:rsidR="004B50C9">
        <w:rPr>
          <w:rFonts w:asciiTheme="majorHAnsi" w:hAnsiTheme="majorHAnsi" w:cstheme="majorHAnsi"/>
          <w:szCs w:val="24"/>
        </w:rPr>
        <w:t xml:space="preserve">, porque </w:t>
      </w:r>
      <w:r w:rsidR="004B50C9">
        <w:rPr>
          <w:rFonts w:asciiTheme="majorHAnsi" w:hAnsiTheme="majorHAnsi" w:cstheme="majorHAnsi"/>
          <w:szCs w:val="24"/>
        </w:rPr>
        <w:lastRenderedPageBreak/>
        <w:t>en estos lugares presentan una doble vulneración, adicional a ser líderes o defensores, se oponen a cultivos de uso ilícito (Gómez, 2018);</w:t>
      </w:r>
      <w:r w:rsidRPr="00FC0991">
        <w:rPr>
          <w:rFonts w:asciiTheme="majorHAnsi" w:hAnsiTheme="majorHAnsi" w:cstheme="majorHAnsi"/>
          <w:szCs w:val="24"/>
        </w:rPr>
        <w:t xml:space="preserve"> aunque las cifras dicen que son</w:t>
      </w:r>
      <w:r w:rsidR="00AA6123" w:rsidRPr="00FC0991">
        <w:rPr>
          <w:rFonts w:asciiTheme="majorHAnsi" w:hAnsiTheme="majorHAnsi" w:cstheme="majorHAnsi"/>
          <w:szCs w:val="24"/>
        </w:rPr>
        <w:t xml:space="preserve"> los grupos</w:t>
      </w:r>
      <w:r w:rsidRPr="00FC0991">
        <w:rPr>
          <w:rFonts w:asciiTheme="majorHAnsi" w:hAnsiTheme="majorHAnsi" w:cstheme="majorHAnsi"/>
          <w:szCs w:val="24"/>
        </w:rPr>
        <w:t xml:space="preserve"> paramilitares quienes cometen los homicidios.</w:t>
      </w:r>
    </w:p>
    <w:p w14:paraId="5E90B01A" w14:textId="759A9DAC" w:rsidR="00CB0F30" w:rsidRPr="00FC0991" w:rsidRDefault="00DC00AB"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Todo esto tiene como punto de partida que “el Estado colombiano no ha cumplido con lo que les prometió a las comunidades campesinas y étnicas sobre su derecho a la tierra y que el asesinato de líderes no ha </w:t>
      </w:r>
      <w:r w:rsidR="006F293E" w:rsidRPr="00FC0991">
        <w:rPr>
          <w:rFonts w:asciiTheme="majorHAnsi" w:hAnsiTheme="majorHAnsi" w:cstheme="majorHAnsi"/>
          <w:szCs w:val="24"/>
        </w:rPr>
        <w:t>disminuido</w:t>
      </w:r>
      <w:r w:rsidRPr="00FC0991">
        <w:rPr>
          <w:rFonts w:asciiTheme="majorHAnsi" w:hAnsiTheme="majorHAnsi" w:cstheme="majorHAnsi"/>
          <w:szCs w:val="24"/>
        </w:rPr>
        <w:t xml:space="preserve">” </w:t>
      </w:r>
      <w:r w:rsidR="00FD07A4" w:rsidRPr="00FC0991">
        <w:rPr>
          <w:rFonts w:asciiTheme="majorHAnsi" w:hAnsiTheme="majorHAnsi" w:cstheme="majorHAnsi"/>
          <w:szCs w:val="24"/>
        </w:rPr>
        <w:t>(</w:t>
      </w:r>
      <w:r w:rsidRPr="00FC0991">
        <w:rPr>
          <w:rFonts w:asciiTheme="majorHAnsi" w:hAnsiTheme="majorHAnsi" w:cstheme="majorHAnsi"/>
          <w:szCs w:val="24"/>
        </w:rPr>
        <w:t>Semana Rural, 2019, pár. 4).</w:t>
      </w:r>
      <w:r w:rsidR="00FE08C8">
        <w:rPr>
          <w:rStyle w:val="Refdenotaalpie"/>
          <w:rFonts w:asciiTheme="majorHAnsi" w:hAnsiTheme="majorHAnsi" w:cstheme="majorHAnsi"/>
          <w:szCs w:val="24"/>
        </w:rPr>
        <w:footnoteReference w:id="7"/>
      </w:r>
      <w:r w:rsidR="00B96513" w:rsidRPr="00FC0991">
        <w:rPr>
          <w:rFonts w:asciiTheme="majorHAnsi" w:hAnsiTheme="majorHAnsi" w:cstheme="majorHAnsi"/>
          <w:szCs w:val="24"/>
        </w:rPr>
        <w:t xml:space="preserve"> Esto quiere decir que en el país no hay procesos de </w:t>
      </w:r>
      <w:r w:rsidR="004B50C9">
        <w:rPr>
          <w:rFonts w:asciiTheme="majorHAnsi" w:hAnsiTheme="majorHAnsi" w:cstheme="majorHAnsi"/>
          <w:szCs w:val="24"/>
        </w:rPr>
        <w:t>restitución</w:t>
      </w:r>
      <w:r w:rsidR="004B50C9" w:rsidRPr="00FC0991">
        <w:rPr>
          <w:rFonts w:asciiTheme="majorHAnsi" w:hAnsiTheme="majorHAnsi" w:cstheme="majorHAnsi"/>
          <w:szCs w:val="24"/>
        </w:rPr>
        <w:t xml:space="preserve"> </w:t>
      </w:r>
      <w:r w:rsidR="00401507" w:rsidRPr="00FC0991">
        <w:rPr>
          <w:rFonts w:asciiTheme="majorHAnsi" w:hAnsiTheme="majorHAnsi" w:cstheme="majorHAnsi"/>
          <w:szCs w:val="24"/>
        </w:rPr>
        <w:t>de tierras, las que les fueron despojados a los campesinos y que deben ser reintegradas a ell</w:t>
      </w:r>
      <w:r w:rsidR="00AA6123" w:rsidRPr="00FC0991">
        <w:rPr>
          <w:rFonts w:asciiTheme="majorHAnsi" w:hAnsiTheme="majorHAnsi" w:cstheme="majorHAnsi"/>
          <w:szCs w:val="24"/>
        </w:rPr>
        <w:t>o</w:t>
      </w:r>
      <w:r w:rsidR="00401507" w:rsidRPr="00FC0991">
        <w:rPr>
          <w:rFonts w:asciiTheme="majorHAnsi" w:hAnsiTheme="majorHAnsi" w:cstheme="majorHAnsi"/>
          <w:szCs w:val="24"/>
        </w:rPr>
        <w:t>s.</w:t>
      </w:r>
    </w:p>
    <w:p w14:paraId="3CB2B8BA" w14:textId="4029DF98" w:rsidR="00DB6E3B" w:rsidRPr="00FC0991" w:rsidRDefault="0021745A" w:rsidP="00C20794">
      <w:pPr>
        <w:pStyle w:val="ttulosgrficos"/>
        <w:spacing w:line="360" w:lineRule="auto"/>
        <w:rPr>
          <w:rFonts w:asciiTheme="majorHAnsi" w:hAnsiTheme="majorHAnsi" w:cstheme="majorHAnsi"/>
          <w:szCs w:val="24"/>
        </w:rPr>
      </w:pPr>
      <w:r w:rsidRPr="00FC0991">
        <w:rPr>
          <w:rFonts w:asciiTheme="majorHAnsi" w:hAnsiTheme="majorHAnsi" w:cstheme="majorHAnsi"/>
          <w:b/>
          <w:bCs/>
          <w:sz w:val="20"/>
          <w:szCs w:val="20"/>
        </w:rPr>
        <w:t xml:space="preserve">Figura </w:t>
      </w:r>
      <w:r w:rsidR="00B60918" w:rsidRPr="00FC0991">
        <w:rPr>
          <w:rFonts w:asciiTheme="majorHAnsi" w:hAnsiTheme="majorHAnsi" w:cstheme="majorHAnsi"/>
          <w:b/>
          <w:bCs/>
          <w:sz w:val="20"/>
          <w:szCs w:val="20"/>
        </w:rPr>
        <w:t>4</w:t>
      </w:r>
      <w:r w:rsidR="00DB6E3B" w:rsidRPr="00FC0991">
        <w:rPr>
          <w:rFonts w:asciiTheme="majorHAnsi" w:hAnsiTheme="majorHAnsi" w:cstheme="majorHAnsi"/>
          <w:b/>
          <w:bCs/>
          <w:sz w:val="20"/>
          <w:szCs w:val="20"/>
        </w:rPr>
        <w:t xml:space="preserve">. Autores </w:t>
      </w:r>
      <w:r w:rsidR="0095427F" w:rsidRPr="00FC0991">
        <w:rPr>
          <w:rFonts w:asciiTheme="majorHAnsi" w:hAnsiTheme="majorHAnsi" w:cstheme="majorHAnsi"/>
          <w:b/>
          <w:bCs/>
          <w:sz w:val="20"/>
          <w:szCs w:val="20"/>
        </w:rPr>
        <w:t>de homicidios de líderes sociales 2015-2019</w:t>
      </w:r>
      <w:r w:rsidR="0095427F" w:rsidRPr="00FC0991">
        <w:rPr>
          <w:rStyle w:val="Refdenotaalpie"/>
          <w:rFonts w:asciiTheme="majorHAnsi" w:hAnsiTheme="majorHAnsi" w:cstheme="majorHAnsi"/>
          <w:szCs w:val="24"/>
        </w:rPr>
        <w:footnoteReference w:id="8"/>
      </w:r>
      <w:r w:rsidR="00976A28" w:rsidRPr="00FC0991">
        <w:rPr>
          <w:rStyle w:val="Refdenotaalpie"/>
          <w:rFonts w:asciiTheme="majorHAnsi" w:hAnsiTheme="majorHAnsi" w:cstheme="majorHAnsi"/>
          <w:szCs w:val="24"/>
        </w:rPr>
        <w:footnoteReference w:id="9"/>
      </w:r>
    </w:p>
    <w:p w14:paraId="4E8BB1D1" w14:textId="0CED1266" w:rsidR="00B8246C" w:rsidRPr="00FC0991" w:rsidRDefault="004729EF" w:rsidP="00C20794">
      <w:pPr>
        <w:spacing w:after="0" w:line="360" w:lineRule="auto"/>
        <w:jc w:val="center"/>
        <w:rPr>
          <w:rFonts w:asciiTheme="majorHAnsi" w:hAnsiTheme="majorHAnsi" w:cstheme="majorHAnsi"/>
          <w:szCs w:val="24"/>
        </w:rPr>
      </w:pPr>
      <w:r w:rsidRPr="00FC0991">
        <w:rPr>
          <w:rFonts w:asciiTheme="majorHAnsi" w:hAnsiTheme="majorHAnsi" w:cstheme="majorHAnsi"/>
          <w:noProof/>
          <w:szCs w:val="24"/>
        </w:rPr>
        <w:drawing>
          <wp:inline distT="0" distB="0" distL="0" distR="0" wp14:anchorId="7DE79D4E" wp14:editId="0C9805F8">
            <wp:extent cx="6018530" cy="2512612"/>
            <wp:effectExtent l="0" t="0" r="1270" b="2540"/>
            <wp:docPr id="5" name="Gráfico 5">
              <a:extLst xmlns:a="http://schemas.openxmlformats.org/drawingml/2006/main">
                <a:ext uri="{FF2B5EF4-FFF2-40B4-BE49-F238E27FC236}">
                  <a16:creationId xmlns:a16="http://schemas.microsoft.com/office/drawing/2014/main" id="{8A932811-7F33-46AC-85CD-E6F909D60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3C3A66" w14:textId="3345A839" w:rsidR="00B8246C" w:rsidRPr="00FC0991" w:rsidRDefault="00B8246C" w:rsidP="00C20794">
      <w:pPr>
        <w:spacing w:line="360" w:lineRule="auto"/>
        <w:jc w:val="center"/>
        <w:rPr>
          <w:rFonts w:asciiTheme="majorHAnsi" w:hAnsiTheme="majorHAnsi" w:cstheme="majorHAnsi"/>
          <w:sz w:val="20"/>
          <w:szCs w:val="20"/>
        </w:rPr>
      </w:pPr>
      <w:r w:rsidRPr="00FC0991">
        <w:rPr>
          <w:rFonts w:asciiTheme="majorHAnsi" w:hAnsiTheme="majorHAnsi" w:cstheme="majorHAnsi"/>
          <w:b/>
          <w:bCs/>
          <w:sz w:val="20"/>
          <w:szCs w:val="20"/>
        </w:rPr>
        <w:t>Fuente:</w:t>
      </w:r>
      <w:r w:rsidRPr="00FC0991">
        <w:rPr>
          <w:rFonts w:asciiTheme="majorHAnsi" w:hAnsiTheme="majorHAnsi" w:cstheme="majorHAnsi"/>
          <w:sz w:val="20"/>
          <w:szCs w:val="20"/>
        </w:rPr>
        <w:t xml:space="preserve"> Somos Defensores </w:t>
      </w:r>
      <w:r w:rsidR="00FD07A4" w:rsidRPr="00FC0991">
        <w:rPr>
          <w:rFonts w:asciiTheme="majorHAnsi" w:hAnsiTheme="majorHAnsi" w:cstheme="majorHAnsi"/>
          <w:sz w:val="20"/>
          <w:szCs w:val="20"/>
        </w:rPr>
        <w:t>(</w:t>
      </w:r>
      <w:r w:rsidRPr="00FC0991">
        <w:rPr>
          <w:rFonts w:asciiTheme="majorHAnsi" w:hAnsiTheme="majorHAnsi" w:cstheme="majorHAnsi"/>
          <w:sz w:val="20"/>
          <w:szCs w:val="20"/>
        </w:rPr>
        <w:t>2017, 2018a, 2018b, 2019a, 2019b). Elaboración propia.</w:t>
      </w:r>
    </w:p>
    <w:p w14:paraId="16FF7D7F" w14:textId="351AF931" w:rsidR="00B8246C" w:rsidRPr="00FC0991" w:rsidRDefault="00D05EEF" w:rsidP="00C20794">
      <w:pPr>
        <w:spacing w:line="360" w:lineRule="auto"/>
        <w:rPr>
          <w:rFonts w:asciiTheme="majorHAnsi" w:hAnsiTheme="majorHAnsi" w:cstheme="majorHAnsi"/>
          <w:szCs w:val="24"/>
        </w:rPr>
      </w:pPr>
      <w:r w:rsidRPr="00FC0991">
        <w:rPr>
          <w:rFonts w:asciiTheme="majorHAnsi" w:hAnsiTheme="majorHAnsi" w:cstheme="majorHAnsi"/>
          <w:szCs w:val="24"/>
        </w:rPr>
        <w:t>Lo primero que se puede ver en esta gráfica es que, lastimosamente, los asesinatos de líderes y lideresas sociales va en aumento</w:t>
      </w:r>
      <w:r w:rsidR="0095427F" w:rsidRPr="00FC0991">
        <w:rPr>
          <w:rFonts w:asciiTheme="majorHAnsi" w:hAnsiTheme="majorHAnsi" w:cstheme="majorHAnsi"/>
          <w:szCs w:val="24"/>
        </w:rPr>
        <w:t xml:space="preserve"> a lo largo del periodo analizado, según datos de Somos Defensores. </w:t>
      </w:r>
      <w:r w:rsidR="004411B8" w:rsidRPr="00FC0991">
        <w:rPr>
          <w:rFonts w:asciiTheme="majorHAnsi" w:hAnsiTheme="majorHAnsi" w:cstheme="majorHAnsi"/>
          <w:szCs w:val="24"/>
        </w:rPr>
        <w:t>Los</w:t>
      </w:r>
      <w:r w:rsidR="0095427F" w:rsidRPr="00FC0991">
        <w:rPr>
          <w:rFonts w:asciiTheme="majorHAnsi" w:hAnsiTheme="majorHAnsi" w:cstheme="majorHAnsi"/>
          <w:szCs w:val="24"/>
        </w:rPr>
        <w:t xml:space="preserve"> actor</w:t>
      </w:r>
      <w:r w:rsidR="004411B8" w:rsidRPr="00FC0991">
        <w:rPr>
          <w:rFonts w:asciiTheme="majorHAnsi" w:hAnsiTheme="majorHAnsi" w:cstheme="majorHAnsi"/>
          <w:szCs w:val="24"/>
        </w:rPr>
        <w:t>es</w:t>
      </w:r>
      <w:r w:rsidR="0095427F" w:rsidRPr="00FC0991">
        <w:rPr>
          <w:rFonts w:asciiTheme="majorHAnsi" w:hAnsiTheme="majorHAnsi" w:cstheme="majorHAnsi"/>
          <w:szCs w:val="24"/>
        </w:rPr>
        <w:t xml:space="preserve"> del conflicto armado que más asesinatos comete</w:t>
      </w:r>
      <w:r w:rsidR="004411B8" w:rsidRPr="00FC0991">
        <w:rPr>
          <w:rFonts w:asciiTheme="majorHAnsi" w:hAnsiTheme="majorHAnsi" w:cstheme="majorHAnsi"/>
          <w:szCs w:val="24"/>
        </w:rPr>
        <w:t>n</w:t>
      </w:r>
      <w:r w:rsidR="0095427F" w:rsidRPr="00FC0991">
        <w:rPr>
          <w:rFonts w:asciiTheme="majorHAnsi" w:hAnsiTheme="majorHAnsi" w:cstheme="majorHAnsi"/>
          <w:szCs w:val="24"/>
        </w:rPr>
        <w:t xml:space="preserve"> a líderes sociales son los grupos paramilitares, con un total de 1</w:t>
      </w:r>
      <w:r w:rsidR="006A2665">
        <w:rPr>
          <w:rFonts w:asciiTheme="majorHAnsi" w:hAnsiTheme="majorHAnsi" w:cstheme="majorHAnsi"/>
          <w:szCs w:val="24"/>
        </w:rPr>
        <w:t>.</w:t>
      </w:r>
      <w:r w:rsidR="0095427F" w:rsidRPr="00FC0991">
        <w:rPr>
          <w:rFonts w:asciiTheme="majorHAnsi" w:hAnsiTheme="majorHAnsi" w:cstheme="majorHAnsi"/>
          <w:szCs w:val="24"/>
        </w:rPr>
        <w:t>664</w:t>
      </w:r>
      <w:r w:rsidR="00976A28" w:rsidRPr="00FC0991">
        <w:rPr>
          <w:rFonts w:asciiTheme="majorHAnsi" w:hAnsiTheme="majorHAnsi" w:cstheme="majorHAnsi"/>
          <w:szCs w:val="24"/>
        </w:rPr>
        <w:t xml:space="preserve"> de estos crímenes</w:t>
      </w:r>
      <w:r w:rsidR="00A75171" w:rsidRPr="00FC0991">
        <w:rPr>
          <w:rFonts w:asciiTheme="majorHAnsi" w:hAnsiTheme="majorHAnsi" w:cstheme="majorHAnsi"/>
          <w:szCs w:val="24"/>
        </w:rPr>
        <w:t>.</w:t>
      </w:r>
    </w:p>
    <w:p w14:paraId="4996C773" w14:textId="01C951A2" w:rsidR="00273D1C" w:rsidRPr="00FC0991" w:rsidRDefault="00273D1C" w:rsidP="00C20794">
      <w:pPr>
        <w:spacing w:line="360" w:lineRule="auto"/>
        <w:rPr>
          <w:rFonts w:asciiTheme="majorHAnsi" w:hAnsiTheme="majorHAnsi" w:cstheme="majorHAnsi"/>
          <w:szCs w:val="24"/>
        </w:rPr>
      </w:pPr>
      <w:r w:rsidRPr="00FC0991">
        <w:rPr>
          <w:rFonts w:asciiTheme="majorHAnsi" w:hAnsiTheme="majorHAnsi" w:cstheme="majorHAnsi"/>
          <w:szCs w:val="24"/>
        </w:rPr>
        <w:lastRenderedPageBreak/>
        <w:t xml:space="preserve">Lo que sería ‘normal’ es que los grupos que están al margen de la ley sean los que desarrollen todos los hechos </w:t>
      </w:r>
      <w:proofErr w:type="spellStart"/>
      <w:r w:rsidRPr="00FC0991">
        <w:rPr>
          <w:rFonts w:asciiTheme="majorHAnsi" w:hAnsiTheme="majorHAnsi" w:cstheme="majorHAnsi"/>
          <w:szCs w:val="24"/>
        </w:rPr>
        <w:t>victimizantes</w:t>
      </w:r>
      <w:proofErr w:type="spellEnd"/>
      <w:r w:rsidRPr="00FC0991">
        <w:rPr>
          <w:rFonts w:asciiTheme="majorHAnsi" w:hAnsiTheme="majorHAnsi" w:cstheme="majorHAnsi"/>
          <w:szCs w:val="24"/>
        </w:rPr>
        <w:t xml:space="preserve"> contra quienes defiendan los intereses de sus comunidades o los derechos humanos. Pero lo</w:t>
      </w:r>
      <w:r w:rsidR="00AA6123" w:rsidRPr="00FC0991">
        <w:rPr>
          <w:rFonts w:asciiTheme="majorHAnsi" w:hAnsiTheme="majorHAnsi" w:cstheme="majorHAnsi"/>
          <w:szCs w:val="24"/>
        </w:rPr>
        <w:t xml:space="preserve"> </w:t>
      </w:r>
      <w:r w:rsidR="008B580C" w:rsidRPr="00FC0991">
        <w:rPr>
          <w:rFonts w:asciiTheme="majorHAnsi" w:hAnsiTheme="majorHAnsi" w:cstheme="majorHAnsi"/>
          <w:szCs w:val="24"/>
        </w:rPr>
        <w:t>aún</w:t>
      </w:r>
      <w:r w:rsidR="00AA6123" w:rsidRPr="00FC0991">
        <w:rPr>
          <w:rFonts w:asciiTheme="majorHAnsi" w:hAnsiTheme="majorHAnsi" w:cstheme="majorHAnsi"/>
          <w:szCs w:val="24"/>
        </w:rPr>
        <w:t xml:space="preserve"> más</w:t>
      </w:r>
      <w:r w:rsidRPr="00FC0991">
        <w:rPr>
          <w:rFonts w:asciiTheme="majorHAnsi" w:hAnsiTheme="majorHAnsi" w:cstheme="majorHAnsi"/>
          <w:szCs w:val="24"/>
        </w:rPr>
        <w:t xml:space="preserve"> preocupante es que </w:t>
      </w:r>
      <w:r w:rsidR="004411B8" w:rsidRPr="00FC0991">
        <w:rPr>
          <w:rFonts w:asciiTheme="majorHAnsi" w:hAnsiTheme="majorHAnsi" w:cstheme="majorHAnsi"/>
          <w:szCs w:val="24"/>
        </w:rPr>
        <w:t xml:space="preserve">muchos </w:t>
      </w:r>
      <w:r w:rsidR="00FE08C8" w:rsidRPr="00FC0991">
        <w:rPr>
          <w:rFonts w:asciiTheme="majorHAnsi" w:hAnsiTheme="majorHAnsi" w:cstheme="majorHAnsi"/>
          <w:szCs w:val="24"/>
        </w:rPr>
        <w:t xml:space="preserve">casos </w:t>
      </w:r>
      <w:r w:rsidRPr="00FC0991">
        <w:rPr>
          <w:rFonts w:asciiTheme="majorHAnsi" w:hAnsiTheme="majorHAnsi" w:cstheme="majorHAnsi"/>
          <w:szCs w:val="24"/>
        </w:rPr>
        <w:t>sean llevado</w:t>
      </w:r>
      <w:r w:rsidR="004411B8" w:rsidRPr="00FC0991">
        <w:rPr>
          <w:rFonts w:asciiTheme="majorHAnsi" w:hAnsiTheme="majorHAnsi" w:cstheme="majorHAnsi"/>
          <w:szCs w:val="24"/>
        </w:rPr>
        <w:t>s</w:t>
      </w:r>
      <w:r w:rsidRPr="00FC0991">
        <w:rPr>
          <w:rFonts w:asciiTheme="majorHAnsi" w:hAnsiTheme="majorHAnsi" w:cstheme="majorHAnsi"/>
          <w:szCs w:val="24"/>
        </w:rPr>
        <w:t xml:space="preserve"> a cabo por la fuerza pública, a la fecha</w:t>
      </w:r>
      <w:r w:rsidR="006A2665">
        <w:rPr>
          <w:rFonts w:asciiTheme="majorHAnsi" w:hAnsiTheme="majorHAnsi" w:cstheme="majorHAnsi"/>
          <w:szCs w:val="24"/>
        </w:rPr>
        <w:t xml:space="preserve"> se contabilizan </w:t>
      </w:r>
      <w:r w:rsidR="006A2665" w:rsidRPr="00FC0991">
        <w:rPr>
          <w:rFonts w:asciiTheme="majorHAnsi" w:hAnsiTheme="majorHAnsi" w:cstheme="majorHAnsi"/>
          <w:szCs w:val="24"/>
        </w:rPr>
        <w:t>174</w:t>
      </w:r>
      <w:r w:rsidRPr="00FC0991">
        <w:rPr>
          <w:rFonts w:asciiTheme="majorHAnsi" w:hAnsiTheme="majorHAnsi" w:cstheme="majorHAnsi"/>
          <w:szCs w:val="24"/>
        </w:rPr>
        <w:t xml:space="preserve">, y lo más </w:t>
      </w:r>
      <w:r w:rsidR="00AA6123" w:rsidRPr="00FC0991">
        <w:rPr>
          <w:rFonts w:asciiTheme="majorHAnsi" w:hAnsiTheme="majorHAnsi" w:cstheme="majorHAnsi"/>
          <w:szCs w:val="24"/>
        </w:rPr>
        <w:t xml:space="preserve">crítico </w:t>
      </w:r>
      <w:r w:rsidRPr="00FC0991">
        <w:rPr>
          <w:rFonts w:asciiTheme="majorHAnsi" w:hAnsiTheme="majorHAnsi" w:cstheme="majorHAnsi"/>
          <w:szCs w:val="24"/>
        </w:rPr>
        <w:t xml:space="preserve">es que sea en época del </w:t>
      </w:r>
      <w:proofErr w:type="spellStart"/>
      <w:r w:rsidRPr="00FC0991">
        <w:rPr>
          <w:rFonts w:asciiTheme="majorHAnsi" w:hAnsiTheme="majorHAnsi" w:cstheme="majorHAnsi"/>
          <w:szCs w:val="24"/>
        </w:rPr>
        <w:t>posacuerdo</w:t>
      </w:r>
      <w:proofErr w:type="spellEnd"/>
      <w:r w:rsidRPr="00FC0991">
        <w:rPr>
          <w:rFonts w:asciiTheme="majorHAnsi" w:hAnsiTheme="majorHAnsi" w:cstheme="majorHAnsi"/>
          <w:szCs w:val="24"/>
        </w:rPr>
        <w:t>.</w:t>
      </w:r>
      <w:r w:rsidR="004411B8" w:rsidRPr="00FC0991">
        <w:rPr>
          <w:rFonts w:asciiTheme="majorHAnsi" w:hAnsiTheme="majorHAnsi" w:cstheme="majorHAnsi"/>
          <w:szCs w:val="24"/>
        </w:rPr>
        <w:t xml:space="preserve"> Así pues,</w:t>
      </w:r>
      <w:r w:rsidRPr="00FC0991">
        <w:rPr>
          <w:rFonts w:asciiTheme="majorHAnsi" w:hAnsiTheme="majorHAnsi" w:cstheme="majorHAnsi"/>
          <w:szCs w:val="24"/>
        </w:rPr>
        <w:t xml:space="preserve"> </w:t>
      </w:r>
      <w:r w:rsidR="004411B8" w:rsidRPr="00FC0991">
        <w:rPr>
          <w:rFonts w:asciiTheme="majorHAnsi" w:hAnsiTheme="majorHAnsi" w:cstheme="majorHAnsi"/>
          <w:szCs w:val="24"/>
        </w:rPr>
        <w:t xml:space="preserve">tal como menciona Roth (2006), las instituciones que se han creado con el fin de defender </w:t>
      </w:r>
      <w:r w:rsidR="00FE08C8">
        <w:rPr>
          <w:rFonts w:asciiTheme="majorHAnsi" w:hAnsiTheme="majorHAnsi" w:cstheme="majorHAnsi"/>
          <w:szCs w:val="24"/>
        </w:rPr>
        <w:t>a los civiles</w:t>
      </w:r>
      <w:r w:rsidR="004411B8" w:rsidRPr="00FC0991">
        <w:rPr>
          <w:rFonts w:asciiTheme="majorHAnsi" w:hAnsiTheme="majorHAnsi" w:cstheme="majorHAnsi"/>
          <w:szCs w:val="24"/>
        </w:rPr>
        <w:t xml:space="preserve"> no cumplen su función, </w:t>
      </w:r>
      <w:r w:rsidR="00FE08C8">
        <w:rPr>
          <w:rFonts w:asciiTheme="majorHAnsi" w:hAnsiTheme="majorHAnsi" w:cstheme="majorHAnsi"/>
          <w:szCs w:val="24"/>
        </w:rPr>
        <w:t xml:space="preserve">y </w:t>
      </w:r>
      <w:r w:rsidR="004411B8" w:rsidRPr="00FC0991">
        <w:rPr>
          <w:rFonts w:asciiTheme="majorHAnsi" w:hAnsiTheme="majorHAnsi" w:cstheme="majorHAnsi"/>
          <w:szCs w:val="24"/>
        </w:rPr>
        <w:t>en algunos casos –como lo evidencia la Figura 4</w:t>
      </w:r>
      <w:r w:rsidR="00D53AA9" w:rsidRPr="00FC0991">
        <w:rPr>
          <w:rFonts w:asciiTheme="majorHAnsi" w:hAnsiTheme="majorHAnsi" w:cstheme="majorHAnsi"/>
          <w:szCs w:val="24"/>
        </w:rPr>
        <w:t>–</w:t>
      </w:r>
      <w:r w:rsidR="00D53AA9">
        <w:rPr>
          <w:rFonts w:asciiTheme="majorHAnsi" w:hAnsiTheme="majorHAnsi" w:cstheme="majorHAnsi"/>
          <w:szCs w:val="24"/>
        </w:rPr>
        <w:t xml:space="preserve"> </w:t>
      </w:r>
      <w:r w:rsidR="004B50C9">
        <w:rPr>
          <w:rFonts w:asciiTheme="majorHAnsi" w:hAnsiTheme="majorHAnsi" w:cstheme="majorHAnsi"/>
          <w:szCs w:val="24"/>
        </w:rPr>
        <w:t>son</w:t>
      </w:r>
      <w:r w:rsidR="004B50C9" w:rsidRPr="00FC0991">
        <w:rPr>
          <w:rFonts w:asciiTheme="majorHAnsi" w:hAnsiTheme="majorHAnsi" w:cstheme="majorHAnsi"/>
          <w:szCs w:val="24"/>
        </w:rPr>
        <w:t xml:space="preserve"> </w:t>
      </w:r>
      <w:r w:rsidR="004411B8" w:rsidRPr="00FC0991">
        <w:rPr>
          <w:rFonts w:asciiTheme="majorHAnsi" w:hAnsiTheme="majorHAnsi" w:cstheme="majorHAnsi"/>
          <w:szCs w:val="24"/>
        </w:rPr>
        <w:t>quien</w:t>
      </w:r>
      <w:r w:rsidR="004B50C9">
        <w:rPr>
          <w:rFonts w:asciiTheme="majorHAnsi" w:hAnsiTheme="majorHAnsi" w:cstheme="majorHAnsi"/>
          <w:szCs w:val="24"/>
        </w:rPr>
        <w:t>es</w:t>
      </w:r>
      <w:r w:rsidR="004411B8" w:rsidRPr="00FC0991">
        <w:rPr>
          <w:rFonts w:asciiTheme="majorHAnsi" w:hAnsiTheme="majorHAnsi" w:cstheme="majorHAnsi"/>
          <w:szCs w:val="24"/>
        </w:rPr>
        <w:t xml:space="preserve"> termina</w:t>
      </w:r>
      <w:r w:rsidR="004B50C9">
        <w:rPr>
          <w:rFonts w:asciiTheme="majorHAnsi" w:hAnsiTheme="majorHAnsi" w:cstheme="majorHAnsi"/>
          <w:szCs w:val="24"/>
        </w:rPr>
        <w:t>n</w:t>
      </w:r>
      <w:r w:rsidR="004411B8" w:rsidRPr="00FC0991">
        <w:rPr>
          <w:rFonts w:asciiTheme="majorHAnsi" w:hAnsiTheme="majorHAnsi" w:cstheme="majorHAnsi"/>
          <w:szCs w:val="24"/>
        </w:rPr>
        <w:t xml:space="preserve"> vulnerando los mismos.</w:t>
      </w:r>
    </w:p>
    <w:p w14:paraId="61C5D556" w14:textId="6BDDCF0D" w:rsidR="00C452D6" w:rsidRPr="00FC0991" w:rsidRDefault="001863C5" w:rsidP="00C20794">
      <w:pPr>
        <w:pStyle w:val="CITLar"/>
        <w:ind w:left="0"/>
      </w:pPr>
      <w:r w:rsidRPr="00FC0991">
        <w:t xml:space="preserve">De todos los hechos cometidos, los paramilitares ostentan un promedio de 64,46 % de responsabilidad. </w:t>
      </w:r>
      <w:r w:rsidR="00C452D6" w:rsidRPr="00FC0991">
        <w:t xml:space="preserve">La práctica de los paramilitares dentro de los distintos conflictos armados </w:t>
      </w:r>
      <w:r w:rsidR="00512102" w:rsidRPr="00FC0991">
        <w:t>–</w:t>
      </w:r>
      <w:r w:rsidR="00C452D6" w:rsidRPr="00FC0991">
        <w:t>o guerras</w:t>
      </w:r>
      <w:r w:rsidR="00AA6123" w:rsidRPr="00FC0991">
        <w:t>–</w:t>
      </w:r>
      <w:r w:rsidR="00C452D6" w:rsidRPr="00FC0991">
        <w:t xml:space="preserve"> es sumamente antiguo, desde colonias francesas en América Latina, con una formación desde Estados Unidos, teniendo una fuerte intención ideológica en la manera de pensar y actuar de las fuerzas armadas de distintos países a lo largo del siglo XX </w:t>
      </w:r>
      <w:r w:rsidR="00FD07A4" w:rsidRPr="00FC0991">
        <w:t>(</w:t>
      </w:r>
      <w:r w:rsidR="00C452D6" w:rsidRPr="00FC0991">
        <w:t>Velásquez, 2007). En Colombia, es una herramienta que han usado las élites políticas para mantenerse en el poder, mediante la violencia</w:t>
      </w:r>
      <w:r w:rsidR="004E634D" w:rsidRPr="00FC0991">
        <w:t xml:space="preserve"> (García-Peña, 2007, en Velásquez, 2007</w:t>
      </w:r>
      <w:r w:rsidR="00D53AA9" w:rsidRPr="00FC0991">
        <w:t>)</w:t>
      </w:r>
      <w:r w:rsidR="00D53AA9">
        <w:t>. García-peña (2007) indica que:</w:t>
      </w:r>
    </w:p>
    <w:p w14:paraId="44A97702" w14:textId="231B7DCE" w:rsidR="001863C5" w:rsidRPr="00FC0991" w:rsidRDefault="00C452D6" w:rsidP="00C20794">
      <w:pPr>
        <w:pStyle w:val="CITLar"/>
      </w:pPr>
      <w:r w:rsidRPr="00FC0991">
        <w:t xml:space="preserve">para obtener y mantener sus propiedades y sus privilegios en connivencia con el Estado. Los antecedentes más cercanos se encuentran en los grupos que surgieron en la violencia de los años cuarenta y cincuenta … </w:t>
      </w:r>
      <w:r w:rsidR="00FD07A4" w:rsidRPr="00FC0991">
        <w:t>(</w:t>
      </w:r>
      <w:r w:rsidRPr="00FC0991">
        <w:t>cuando) … Grupos privados, como los denominados Pájaros, operaron con el apoyo y la complicidad de las autoridades</w:t>
      </w:r>
      <w:r w:rsidR="004B50C9">
        <w:t xml:space="preserve"> (García-Peña, 2007, pp. 54-56)</w:t>
      </w:r>
      <w:r w:rsidR="004E634D" w:rsidRPr="00FC0991">
        <w:t>.</w:t>
      </w:r>
    </w:p>
    <w:p w14:paraId="0565DBCD" w14:textId="06A25F08" w:rsidR="00C452D6" w:rsidRPr="00FC0991" w:rsidRDefault="00C452D6"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Así, pues, se entiende el por qué los grupos paramilitares siguen actuando en la afectación de los derechos humanos a los defensores de </w:t>
      </w:r>
      <w:r w:rsidR="009A0451" w:rsidRPr="00FC0991">
        <w:rPr>
          <w:rFonts w:asciiTheme="majorHAnsi" w:hAnsiTheme="majorHAnsi" w:cstheme="majorHAnsi"/>
          <w:szCs w:val="24"/>
        </w:rPr>
        <w:t>estos</w:t>
      </w:r>
      <w:r w:rsidRPr="00FC0991">
        <w:rPr>
          <w:rFonts w:asciiTheme="majorHAnsi" w:hAnsiTheme="majorHAnsi" w:cstheme="majorHAnsi"/>
          <w:szCs w:val="24"/>
        </w:rPr>
        <w:t xml:space="preserve">, líderes sociales y las comunidades en el territorio nacional donde han ocurrido los asesinatos. Nada puede justificar esto, y menos cuando en Colombia hay políticos </w:t>
      </w:r>
      <w:r w:rsidR="004B50C9">
        <w:rPr>
          <w:rFonts w:asciiTheme="majorHAnsi" w:hAnsiTheme="majorHAnsi" w:cstheme="majorHAnsi"/>
          <w:szCs w:val="24"/>
        </w:rPr>
        <w:t xml:space="preserve">vinculados al fenómeno conocido como ‘parapolítica’ –políticos </w:t>
      </w:r>
      <w:r w:rsidR="00C72F60">
        <w:rPr>
          <w:rFonts w:asciiTheme="majorHAnsi" w:hAnsiTheme="majorHAnsi" w:cstheme="majorHAnsi"/>
          <w:szCs w:val="24"/>
        </w:rPr>
        <w:t>que tienen vínculos con grupos paramilitares</w:t>
      </w:r>
      <w:r w:rsidR="004B50C9">
        <w:rPr>
          <w:rFonts w:asciiTheme="majorHAnsi" w:hAnsiTheme="majorHAnsi" w:cstheme="majorHAnsi"/>
          <w:szCs w:val="24"/>
        </w:rPr>
        <w:t>–</w:t>
      </w:r>
      <w:r w:rsidRPr="00FC0991">
        <w:rPr>
          <w:rFonts w:asciiTheme="majorHAnsi" w:hAnsiTheme="majorHAnsi" w:cstheme="majorHAnsi"/>
          <w:szCs w:val="24"/>
        </w:rPr>
        <w:t>.</w:t>
      </w:r>
    </w:p>
    <w:p w14:paraId="50C3ADEB" w14:textId="7C896750" w:rsidR="000944B5" w:rsidRPr="00FC0991" w:rsidRDefault="00C452D6"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El paramilitarismo como práctica política o de subordinación en Colombia, por </w:t>
      </w:r>
      <w:r w:rsidR="00AA6123" w:rsidRPr="00FC0991">
        <w:rPr>
          <w:rFonts w:asciiTheme="majorHAnsi" w:hAnsiTheme="majorHAnsi" w:cstheme="majorHAnsi"/>
          <w:szCs w:val="24"/>
        </w:rPr>
        <w:t xml:space="preserve">el </w:t>
      </w:r>
      <w:r w:rsidRPr="00FC0991">
        <w:rPr>
          <w:rFonts w:asciiTheme="majorHAnsi" w:hAnsiTheme="majorHAnsi" w:cstheme="majorHAnsi"/>
          <w:szCs w:val="24"/>
        </w:rPr>
        <w:t xml:space="preserve">extenso conflicto armado interno, tiene como consecuencia la vulneración de derechos humanos. </w:t>
      </w:r>
      <w:r w:rsidR="000944B5" w:rsidRPr="00FC0991">
        <w:rPr>
          <w:rFonts w:asciiTheme="majorHAnsi" w:hAnsiTheme="majorHAnsi" w:cstheme="majorHAnsi"/>
          <w:szCs w:val="24"/>
        </w:rPr>
        <w:t>Adicional a ello, hay, de manera aún más desafortunada, involucramiento de las fuerzas que desde el Estado están para proteger a sus conciudadanos.</w:t>
      </w:r>
    </w:p>
    <w:p w14:paraId="55E19AC5" w14:textId="29394492" w:rsidR="004A2365" w:rsidRPr="00FC0991" w:rsidRDefault="004A2365"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Otros dos actores del conflicto armado, </w:t>
      </w:r>
      <w:r w:rsidR="00FE08C8">
        <w:rPr>
          <w:rFonts w:asciiTheme="majorHAnsi" w:hAnsiTheme="majorHAnsi" w:cstheme="majorHAnsi"/>
          <w:szCs w:val="24"/>
        </w:rPr>
        <w:t>situados al margen de la ley</w:t>
      </w:r>
      <w:r w:rsidRPr="00FC0991">
        <w:rPr>
          <w:rFonts w:asciiTheme="majorHAnsi" w:hAnsiTheme="majorHAnsi" w:cstheme="majorHAnsi"/>
          <w:szCs w:val="24"/>
        </w:rPr>
        <w:t xml:space="preserve">, que tienen participación en el asesinato de líderes sociales </w:t>
      </w:r>
      <w:r w:rsidR="00FE08C8">
        <w:rPr>
          <w:rFonts w:asciiTheme="majorHAnsi" w:hAnsiTheme="majorHAnsi" w:cstheme="majorHAnsi"/>
          <w:szCs w:val="24"/>
        </w:rPr>
        <w:t xml:space="preserve">en el país </w:t>
      </w:r>
      <w:r w:rsidRPr="00FC0991">
        <w:rPr>
          <w:rFonts w:asciiTheme="majorHAnsi" w:hAnsiTheme="majorHAnsi" w:cstheme="majorHAnsi"/>
          <w:szCs w:val="24"/>
        </w:rPr>
        <w:t xml:space="preserve">son las disidencias de las FARC y las guerrillas del ELN </w:t>
      </w:r>
      <w:r w:rsidRPr="00FC0991">
        <w:rPr>
          <w:rFonts w:asciiTheme="majorHAnsi" w:hAnsiTheme="majorHAnsi" w:cstheme="majorHAnsi"/>
          <w:szCs w:val="24"/>
        </w:rPr>
        <w:lastRenderedPageBreak/>
        <w:t>y EPL. Aunque son las que menor peso porcentual tienen del total</w:t>
      </w:r>
      <w:r w:rsidR="00FE08C8">
        <w:rPr>
          <w:rFonts w:asciiTheme="majorHAnsi" w:hAnsiTheme="majorHAnsi" w:cstheme="majorHAnsi"/>
          <w:szCs w:val="24"/>
        </w:rPr>
        <w:t xml:space="preserve"> de casos presentados</w:t>
      </w:r>
      <w:r w:rsidRPr="00FC0991">
        <w:rPr>
          <w:rFonts w:asciiTheme="majorHAnsi" w:hAnsiTheme="majorHAnsi" w:cstheme="majorHAnsi"/>
          <w:szCs w:val="24"/>
        </w:rPr>
        <w:t>.</w:t>
      </w:r>
      <w:r w:rsidR="007B500B" w:rsidRPr="00FC0991">
        <w:rPr>
          <w:rFonts w:asciiTheme="majorHAnsi" w:hAnsiTheme="majorHAnsi" w:cstheme="majorHAnsi"/>
          <w:szCs w:val="24"/>
        </w:rPr>
        <w:t xml:space="preserve"> </w:t>
      </w:r>
      <w:r w:rsidR="00FE08C8">
        <w:rPr>
          <w:rFonts w:asciiTheme="majorHAnsi" w:hAnsiTheme="majorHAnsi" w:cstheme="majorHAnsi"/>
          <w:szCs w:val="24"/>
        </w:rPr>
        <w:t>Es p</w:t>
      </w:r>
      <w:r w:rsidR="00FE08C8" w:rsidRPr="00FC0991">
        <w:rPr>
          <w:rFonts w:asciiTheme="majorHAnsi" w:hAnsiTheme="majorHAnsi" w:cstheme="majorHAnsi"/>
          <w:szCs w:val="24"/>
        </w:rPr>
        <w:t xml:space="preserve">or </w:t>
      </w:r>
      <w:r w:rsidR="00FE08C8">
        <w:rPr>
          <w:rFonts w:asciiTheme="majorHAnsi" w:hAnsiTheme="majorHAnsi" w:cstheme="majorHAnsi"/>
          <w:szCs w:val="24"/>
        </w:rPr>
        <w:t>ello que</w:t>
      </w:r>
      <w:r w:rsidR="007B500B" w:rsidRPr="00FC0991">
        <w:rPr>
          <w:rFonts w:asciiTheme="majorHAnsi" w:hAnsiTheme="majorHAnsi" w:cstheme="majorHAnsi"/>
          <w:szCs w:val="24"/>
        </w:rPr>
        <w:t xml:space="preserve"> es labor del Estado procurar la defensa de los derechos de los líderes sociales </w:t>
      </w:r>
      <w:r w:rsidR="00EE27EB">
        <w:rPr>
          <w:rFonts w:asciiTheme="majorHAnsi" w:hAnsiTheme="majorHAnsi" w:cstheme="majorHAnsi"/>
          <w:szCs w:val="24"/>
        </w:rPr>
        <w:t xml:space="preserve">y </w:t>
      </w:r>
      <w:r w:rsidR="007B500B" w:rsidRPr="00FC0991">
        <w:rPr>
          <w:rFonts w:asciiTheme="majorHAnsi" w:hAnsiTheme="majorHAnsi" w:cstheme="majorHAnsi"/>
          <w:szCs w:val="24"/>
        </w:rPr>
        <w:t>de las comunidades en la periferia del territorio nacional, de las personas que viven en el sector urbano</w:t>
      </w:r>
      <w:r w:rsidR="00FE08C8">
        <w:rPr>
          <w:rFonts w:asciiTheme="majorHAnsi" w:hAnsiTheme="majorHAnsi" w:cstheme="majorHAnsi"/>
          <w:szCs w:val="24"/>
        </w:rPr>
        <w:t>.</w:t>
      </w:r>
      <w:r w:rsidR="007B500B" w:rsidRPr="00FC0991">
        <w:rPr>
          <w:rFonts w:asciiTheme="majorHAnsi" w:hAnsiTheme="majorHAnsi" w:cstheme="majorHAnsi"/>
          <w:szCs w:val="24"/>
        </w:rPr>
        <w:t xml:space="preserve"> </w:t>
      </w:r>
      <w:r w:rsidR="00FE08C8">
        <w:rPr>
          <w:rFonts w:asciiTheme="majorHAnsi" w:hAnsiTheme="majorHAnsi" w:cstheme="majorHAnsi"/>
          <w:szCs w:val="24"/>
        </w:rPr>
        <w:t>D</w:t>
      </w:r>
      <w:r w:rsidR="00FE08C8" w:rsidRPr="00FC0991">
        <w:rPr>
          <w:rFonts w:asciiTheme="majorHAnsi" w:hAnsiTheme="majorHAnsi" w:cstheme="majorHAnsi"/>
          <w:szCs w:val="24"/>
        </w:rPr>
        <w:t xml:space="preserve">e </w:t>
      </w:r>
      <w:r w:rsidR="007B500B" w:rsidRPr="00FC0991">
        <w:rPr>
          <w:rFonts w:asciiTheme="majorHAnsi" w:hAnsiTheme="majorHAnsi" w:cstheme="majorHAnsi"/>
          <w:szCs w:val="24"/>
        </w:rPr>
        <w:t>todos en general.</w:t>
      </w:r>
      <w:r w:rsidR="00116E7A" w:rsidRPr="00FC0991">
        <w:rPr>
          <w:rFonts w:asciiTheme="majorHAnsi" w:hAnsiTheme="majorHAnsi" w:cstheme="majorHAnsi"/>
          <w:szCs w:val="24"/>
        </w:rPr>
        <w:t xml:space="preserve"> Con ello, se puede tener </w:t>
      </w:r>
      <w:r w:rsidR="0065696C" w:rsidRPr="00FC0991">
        <w:rPr>
          <w:rFonts w:asciiTheme="majorHAnsi" w:hAnsiTheme="majorHAnsi" w:cstheme="majorHAnsi"/>
          <w:szCs w:val="24"/>
        </w:rPr>
        <w:t>una mayor confianza en las fuerzas del orden público.</w:t>
      </w:r>
    </w:p>
    <w:p w14:paraId="789AA33E" w14:textId="0F886211" w:rsidR="00273D1C" w:rsidRPr="00FC0991" w:rsidRDefault="00273D1C"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Sin embargo, es cierto que este tipo de actos le restan confianza y legitimidad a las fuerzas del Estado, como lo menciona Santos </w:t>
      </w:r>
      <w:r w:rsidR="00FD07A4" w:rsidRPr="00FC0991">
        <w:rPr>
          <w:rFonts w:asciiTheme="majorHAnsi" w:hAnsiTheme="majorHAnsi" w:cstheme="majorHAnsi"/>
          <w:szCs w:val="24"/>
        </w:rPr>
        <w:t>(</w:t>
      </w:r>
      <w:r w:rsidRPr="00FC0991">
        <w:rPr>
          <w:rFonts w:asciiTheme="majorHAnsi" w:hAnsiTheme="majorHAnsi" w:cstheme="majorHAnsi"/>
          <w:szCs w:val="24"/>
        </w:rPr>
        <w:t>2019):</w:t>
      </w:r>
    </w:p>
    <w:p w14:paraId="651473C6" w14:textId="09BF1D24" w:rsidR="00273D1C" w:rsidRPr="00FC0991" w:rsidRDefault="00273D1C" w:rsidP="00C20794">
      <w:pPr>
        <w:pStyle w:val="CITLar"/>
      </w:pPr>
      <w:r w:rsidRPr="00FC0991">
        <w:t>Si no respetásemos los derechos humanos, si nos igualáramos a los agentes del narcotráfico y el terrorismo, que no tienen consideración por la vida de los demás, perderíamos nuestro mayor activo operacional, que no son los equipos, ni las tropas, ni las estrategias, sino el apoyo y la confianza de la población.</w:t>
      </w:r>
    </w:p>
    <w:p w14:paraId="03CDADD9" w14:textId="033F8D8C" w:rsidR="00273D1C" w:rsidRPr="00FC0991" w:rsidRDefault="00273D1C" w:rsidP="00C20794">
      <w:pPr>
        <w:pStyle w:val="CITLar"/>
        <w:ind w:firstLine="696"/>
      </w:pPr>
      <w:r w:rsidRPr="00FC0991">
        <w:t xml:space="preserve">Un </w:t>
      </w:r>
      <w:r w:rsidR="007D324E" w:rsidRPr="00FC0991">
        <w:t>e</w:t>
      </w:r>
      <w:r w:rsidRPr="00FC0991">
        <w:t xml:space="preserve">jército [y en general toda fuerza del Estado] que no se gana con su actitud recta y respetuosa de la comunidad, el apoyo y la confianza del pueblo, es un ejército derrotado de antemano, que ha perdido su razón de ser […] </w:t>
      </w:r>
      <w:r w:rsidR="00DF235D" w:rsidRPr="00FC0991">
        <w:t xml:space="preserve">un ejército que acata la ley y respeta los derechos humanos, tiene consigo la mayor ventaja estratégica posible: la legitimidad. </w:t>
      </w:r>
      <w:r w:rsidR="00FD07A4" w:rsidRPr="00FC0991">
        <w:t>(</w:t>
      </w:r>
      <w:r w:rsidR="00DF235D" w:rsidRPr="00FC0991">
        <w:t>pp. 135-136)</w:t>
      </w:r>
      <w:r w:rsidR="007B02D1" w:rsidRPr="00FC0991">
        <w:t>.</w:t>
      </w:r>
    </w:p>
    <w:p w14:paraId="75721CD6" w14:textId="15086D75" w:rsidR="00937E93" w:rsidRPr="00FC0991" w:rsidRDefault="00937E93" w:rsidP="00C20794">
      <w:pPr>
        <w:pStyle w:val="CITLar"/>
        <w:ind w:left="0"/>
      </w:pPr>
      <w:r w:rsidRPr="00FC0991">
        <w:t xml:space="preserve">Con todo lo anterior, es sumamente preocupante que en </w:t>
      </w:r>
      <w:r w:rsidR="00C72F60">
        <w:t xml:space="preserve">distintos </w:t>
      </w:r>
      <w:r w:rsidRPr="00FC0991">
        <w:t xml:space="preserve">momentos de la historia las fuerzas militares hicieran parte del conflicto armado, no defendiendo al Estado –como es su labor—, sino atacando a la población civil, es decir, </w:t>
      </w:r>
      <w:r w:rsidR="00C72F60">
        <w:t xml:space="preserve">luchaban </w:t>
      </w:r>
      <w:r w:rsidRPr="00FC0991">
        <w:t>a la par con el enemigo, razón por la cual el conflicto tiende a agudizarse en las zonas de conflicto aumentando las incertidumbres que tienen los habitantes de estos lugares.</w:t>
      </w:r>
      <w:r w:rsidR="00C72F60">
        <w:t xml:space="preserve"> La cita previa hace referencia tanto a las ejecuciones extrajudiciales –conocidos eufemísticamente como ‘falsos positivos’–, como a los demás casos de vulneración de derechos humanos por parte de las fuerzas del Estado. Es decir, el enemigo fueron los civiles, en lugar de ser los amigos y protegidos.</w:t>
      </w:r>
    </w:p>
    <w:p w14:paraId="50D216DC" w14:textId="70EFF451" w:rsidR="00FD07A4" w:rsidRPr="00FC0991" w:rsidRDefault="00FD07A4" w:rsidP="00C20794">
      <w:pPr>
        <w:pStyle w:val="Ttulo1"/>
        <w:spacing w:after="0" w:line="360" w:lineRule="auto"/>
        <w:rPr>
          <w:rFonts w:cstheme="majorHAnsi"/>
          <w:b/>
          <w:bCs/>
          <w:sz w:val="24"/>
          <w:szCs w:val="24"/>
        </w:rPr>
      </w:pPr>
      <w:r w:rsidRPr="00FC0991">
        <w:rPr>
          <w:rFonts w:cstheme="majorHAnsi"/>
          <w:b/>
          <w:bCs/>
          <w:sz w:val="24"/>
          <w:szCs w:val="24"/>
        </w:rPr>
        <w:t>Discusión</w:t>
      </w:r>
    </w:p>
    <w:p w14:paraId="407CB4BF" w14:textId="5319193F" w:rsidR="00AA6123" w:rsidRPr="00FC0991" w:rsidRDefault="00C924B7" w:rsidP="00C924B7">
      <w:pPr>
        <w:pStyle w:val="CITLar"/>
        <w:ind w:left="0"/>
      </w:pPr>
      <w:r w:rsidRPr="00FC0991">
        <w:t xml:space="preserve">Como se ha evidenciado a lo largo del </w:t>
      </w:r>
      <w:r w:rsidR="00080FAA" w:rsidRPr="00FC0991">
        <w:t>artículo</w:t>
      </w:r>
      <w:r w:rsidRPr="00FC0991">
        <w:t xml:space="preserve">, sigue siendo confusa una conceptualización sobre lo que se entiende por líder social, aunque sí se tiene claro qué categorías lo conforman, como se </w:t>
      </w:r>
      <w:r w:rsidR="00EE27EB">
        <w:t>evidenció</w:t>
      </w:r>
      <w:r w:rsidR="00EE27EB" w:rsidRPr="00FC0991">
        <w:t xml:space="preserve"> </w:t>
      </w:r>
      <w:r w:rsidRPr="00FC0991">
        <w:t xml:space="preserve">en un inicio. </w:t>
      </w:r>
      <w:r w:rsidR="00EE27EB">
        <w:t>Este disenso</w:t>
      </w:r>
      <w:r w:rsidRPr="00FC0991">
        <w:t xml:space="preserve"> entre</w:t>
      </w:r>
      <w:r w:rsidR="00EE27EB">
        <w:t xml:space="preserve"> las</w:t>
      </w:r>
      <w:r w:rsidRPr="00FC0991">
        <w:t xml:space="preserve"> definiciones del Estado y de las organizaciones es sumamente </w:t>
      </w:r>
      <w:r w:rsidR="00EE27EB">
        <w:t>complejo</w:t>
      </w:r>
      <w:r w:rsidR="00EE27EB" w:rsidRPr="00FC0991">
        <w:t xml:space="preserve"> </w:t>
      </w:r>
      <w:r w:rsidRPr="00FC0991">
        <w:t xml:space="preserve">para las personas, puesto que </w:t>
      </w:r>
      <w:r w:rsidR="00C72F60" w:rsidRPr="00FC0991">
        <w:t xml:space="preserve">muchas </w:t>
      </w:r>
      <w:r w:rsidR="00EE27EB">
        <w:t>serán excluidas</w:t>
      </w:r>
      <w:r w:rsidRPr="00FC0991">
        <w:t xml:space="preserve">, </w:t>
      </w:r>
      <w:r w:rsidR="00EE27EB">
        <w:t>siendo invisibilizadas</w:t>
      </w:r>
      <w:r w:rsidRPr="00FC0991">
        <w:t xml:space="preserve">, y se podrían </w:t>
      </w:r>
      <w:r w:rsidR="00EE27EB">
        <w:t>incluir</w:t>
      </w:r>
      <w:r w:rsidR="00EE27EB" w:rsidRPr="00FC0991">
        <w:t xml:space="preserve"> </w:t>
      </w:r>
      <w:r w:rsidRPr="00FC0991">
        <w:t xml:space="preserve">otras que no lo son </w:t>
      </w:r>
      <w:r w:rsidR="00EE27EB">
        <w:t xml:space="preserve">líderes o defensores de DDHH </w:t>
      </w:r>
      <w:r w:rsidRPr="00FC0991">
        <w:t>–es mucho menos deseable que suceda lo primero–.</w:t>
      </w:r>
    </w:p>
    <w:p w14:paraId="6A235C88" w14:textId="31EA40D6" w:rsidR="002A0868" w:rsidRPr="00FC0991" w:rsidRDefault="002A0868" w:rsidP="00C924B7">
      <w:pPr>
        <w:pStyle w:val="CITLar"/>
        <w:ind w:left="0"/>
      </w:pPr>
      <w:r w:rsidRPr="00FC0991">
        <w:lastRenderedPageBreak/>
        <w:t xml:space="preserve">Las diferencias entre los conceptos y mediciones que hace el Estado y las organizaciones sociales sobre la vulneración de los DDHH de los líderes sociales y defensores de derechos humanos </w:t>
      </w:r>
      <w:r w:rsidR="00080FAA" w:rsidRPr="00FC0991">
        <w:t>radican</w:t>
      </w:r>
      <w:r w:rsidRPr="00FC0991">
        <w:t xml:space="preserve"> en la visión que cada uno tiene sobre los territorios. Es decir, un líder social y defensor de DDHH actúan según la necesidad </w:t>
      </w:r>
      <w:r w:rsidR="000C4237">
        <w:t xml:space="preserve">que </w:t>
      </w:r>
      <w:r w:rsidR="003428E9">
        <w:t xml:space="preserve">ellos perciben que hay </w:t>
      </w:r>
      <w:r w:rsidRPr="00FC0991">
        <w:t>en el territorio</w:t>
      </w:r>
      <w:r w:rsidR="000C4237">
        <w:t>.</w:t>
      </w:r>
      <w:r w:rsidR="003428E9">
        <w:t xml:space="preserve"> </w:t>
      </w:r>
      <w:r w:rsidR="000C4237">
        <w:t>E</w:t>
      </w:r>
      <w:r w:rsidR="003428E9">
        <w:t>l problema es cuando se hace invisible a la persona que es líder o defiende los derechos humanos</w:t>
      </w:r>
      <w:r w:rsidRPr="00FC0991">
        <w:t>. A esto hay que sumarle los hechos demostrados de parapolítica en el país. Si quienes se encargan de escribir y proponer las leyes que protegerán a los líderes sociales y defensores de DDHH son los mismos que tienen vínculos con los grupos que los asesinan, no hay esperanza para que estas personas puedan ser protegidas.</w:t>
      </w:r>
    </w:p>
    <w:p w14:paraId="65C6445F" w14:textId="467F733A" w:rsidR="002A0868" w:rsidRPr="00FC0991" w:rsidRDefault="002A0868" w:rsidP="00C924B7">
      <w:pPr>
        <w:pStyle w:val="CITLar"/>
        <w:ind w:left="0"/>
      </w:pPr>
      <w:r w:rsidRPr="00FC0991">
        <w:t>Así las cosas, la antipatía que se presenta desde el Estado es congruente con las relaciones de aquellos políticos aliados con los grupos paramilitares, pero</w:t>
      </w:r>
      <w:r w:rsidR="000C4237">
        <w:t>,</w:t>
      </w:r>
      <w:r w:rsidRPr="00FC0991">
        <w:t xml:space="preserve"> a juzgar por las cifras, es </w:t>
      </w:r>
      <w:r w:rsidR="000C4237" w:rsidRPr="00FC0991">
        <w:t>contagios</w:t>
      </w:r>
      <w:r w:rsidR="000C4237">
        <w:t>a</w:t>
      </w:r>
      <w:r w:rsidR="000C4237" w:rsidRPr="00FC0991">
        <w:t xml:space="preserve"> </w:t>
      </w:r>
      <w:r w:rsidRPr="00FC0991">
        <w:t>a otras ramas del Poder Público, concretamente con quien se encarga de investigar estos casos. No solo es importante ver que los grupos paramilitares perpetran estos hechos, sino que todos los que aparecen como desconocidos tengan categoría, que se sepa quién lo hizo y por qué, así no se queda en la impunidad estos hechos.</w:t>
      </w:r>
    </w:p>
    <w:p w14:paraId="1E2C8AB9" w14:textId="22745486" w:rsidR="002A0868" w:rsidRPr="00FC0991" w:rsidRDefault="002A0868">
      <w:pPr>
        <w:pStyle w:val="CITLar"/>
        <w:ind w:left="0"/>
      </w:pPr>
      <w:r w:rsidRPr="00FC0991">
        <w:t>No es solo importante que el Estado reconozca que hay unas categorías que enmarcar lo que es un líder social, también es importante que se visibilice que l</w:t>
      </w:r>
      <w:r w:rsidR="00A902D6" w:rsidRPr="00FC0991">
        <w:t>e</w:t>
      </w:r>
      <w:r w:rsidRPr="00FC0991">
        <w:t>s están vulnerando</w:t>
      </w:r>
      <w:r w:rsidR="00A902D6" w:rsidRPr="00FC0991">
        <w:t xml:space="preserve"> sus derechos</w:t>
      </w:r>
      <w:r w:rsidRPr="00FC0991">
        <w:t>, que se investigue y haya justicia, que se les reconozca y así protegerles, puesto que sabiendo quiénes son y dónde están, sin que haya estigmatización, se puede prevenir y proteger.</w:t>
      </w:r>
      <w:r w:rsidR="00A902D6" w:rsidRPr="00FC0991">
        <w:t xml:space="preserve"> Por ello, la protección de los derechos de los líderes sociales no puede simplificarse en un plano simbólico</w:t>
      </w:r>
      <w:r w:rsidR="00D05848">
        <w:t>,</w:t>
      </w:r>
      <w:r w:rsidR="00A902D6" w:rsidRPr="00FC0991">
        <w:t xml:space="preserve"> desde el discurso, sino acciones concretas que solucionen la problemática</w:t>
      </w:r>
      <w:r w:rsidR="00D05848">
        <w:t xml:space="preserve"> de raíz, de forma integral.</w:t>
      </w:r>
    </w:p>
    <w:p w14:paraId="3CFDBEEF" w14:textId="3B72A4AF" w:rsidR="00A902D6" w:rsidRPr="00FC0991" w:rsidRDefault="00D05848" w:rsidP="004E029F">
      <w:pPr>
        <w:pStyle w:val="CITLar"/>
        <w:ind w:left="0"/>
      </w:pPr>
      <w:r>
        <w:t>Por lo tanto, hay que hablar</w:t>
      </w:r>
      <w:r w:rsidR="00A902D6" w:rsidRPr="00FC0991">
        <w:t xml:space="preserve"> de diagnóstico, puesto que como se menciona, según el mismo gobierno</w:t>
      </w:r>
      <w:r>
        <w:t xml:space="preserve"> –especialmente el de Duque, de corte mucho más conservador y de derecha que Santos–</w:t>
      </w:r>
      <w:r w:rsidR="00A902D6" w:rsidRPr="00FC0991">
        <w:t>, hay un aumento de número de municipios donde se perpetran estos actos, pero no hay una política pública visible que quiera solucionarlo, puesto que no es claro que haya un problema como tal. Ni el paramilitarismo, ni las demás causantes de las vulneraciones son tema de discusión en la agenda del gobierno, por ello se dice que no se conoce a los territorios ni sus necesidades, menos a quienes las tramitan.</w:t>
      </w:r>
    </w:p>
    <w:p w14:paraId="55F3586A" w14:textId="26C3E498" w:rsidR="00B74AC2" w:rsidRPr="00FC0991" w:rsidRDefault="00B74AC2" w:rsidP="00C20794">
      <w:pPr>
        <w:pStyle w:val="Ttulo1"/>
        <w:spacing w:before="0" w:after="0" w:line="360" w:lineRule="auto"/>
        <w:rPr>
          <w:rFonts w:cstheme="majorHAnsi"/>
          <w:b/>
          <w:bCs/>
          <w:sz w:val="24"/>
          <w:szCs w:val="24"/>
        </w:rPr>
      </w:pPr>
      <w:r w:rsidRPr="00FC0991">
        <w:rPr>
          <w:rFonts w:cstheme="majorHAnsi"/>
          <w:b/>
          <w:bCs/>
          <w:sz w:val="24"/>
          <w:szCs w:val="24"/>
        </w:rPr>
        <w:t>Conclusiones</w:t>
      </w:r>
    </w:p>
    <w:p w14:paraId="61048C0A" w14:textId="0CB1980D" w:rsidR="001947F0" w:rsidRPr="00FC0991" w:rsidRDefault="001947F0" w:rsidP="001947F0">
      <w:pPr>
        <w:spacing w:after="0" w:line="360" w:lineRule="auto"/>
        <w:rPr>
          <w:rFonts w:asciiTheme="majorHAnsi" w:hAnsiTheme="majorHAnsi" w:cstheme="majorHAnsi"/>
          <w:szCs w:val="24"/>
        </w:rPr>
      </w:pPr>
      <w:r w:rsidRPr="00FC0991">
        <w:rPr>
          <w:rFonts w:asciiTheme="majorHAnsi" w:hAnsiTheme="majorHAnsi" w:cstheme="majorHAnsi"/>
          <w:szCs w:val="24"/>
        </w:rPr>
        <w:t xml:space="preserve">A pesar </w:t>
      </w:r>
      <w:r w:rsidR="000C4237">
        <w:rPr>
          <w:rFonts w:asciiTheme="majorHAnsi" w:hAnsiTheme="majorHAnsi" w:cstheme="majorHAnsi"/>
          <w:szCs w:val="24"/>
        </w:rPr>
        <w:t xml:space="preserve">de </w:t>
      </w:r>
      <w:r w:rsidRPr="00FC0991">
        <w:rPr>
          <w:rFonts w:asciiTheme="majorHAnsi" w:hAnsiTheme="majorHAnsi" w:cstheme="majorHAnsi"/>
          <w:szCs w:val="24"/>
        </w:rPr>
        <w:t xml:space="preserve">que el Estado ha realizado acciones para la defensa y protección de los líderes sociales y defensores de DDHH, estas han sido insuficientes por dos motivos: el primero es la falta de una </w:t>
      </w:r>
      <w:r w:rsidRPr="00103D15">
        <w:rPr>
          <w:rFonts w:asciiTheme="majorHAnsi" w:hAnsiTheme="majorHAnsi" w:cstheme="majorHAnsi"/>
          <w:szCs w:val="24"/>
        </w:rPr>
        <w:lastRenderedPageBreak/>
        <w:t>definición</w:t>
      </w:r>
      <w:r w:rsidRPr="00FC0991">
        <w:rPr>
          <w:rFonts w:asciiTheme="majorHAnsi" w:hAnsiTheme="majorHAnsi" w:cstheme="majorHAnsi"/>
          <w:szCs w:val="24"/>
        </w:rPr>
        <w:t xml:space="preserve"> única</w:t>
      </w:r>
      <w:r w:rsidR="008526C2">
        <w:rPr>
          <w:rFonts w:asciiTheme="majorHAnsi" w:hAnsiTheme="majorHAnsi" w:cstheme="majorHAnsi"/>
          <w:szCs w:val="24"/>
        </w:rPr>
        <w:t xml:space="preserve"> y amplia</w:t>
      </w:r>
      <w:r w:rsidRPr="00FC0991">
        <w:rPr>
          <w:rFonts w:asciiTheme="majorHAnsi" w:hAnsiTheme="majorHAnsi" w:cstheme="majorHAnsi"/>
          <w:szCs w:val="24"/>
        </w:rPr>
        <w:t xml:space="preserve"> sobre estos, ya que la </w:t>
      </w:r>
      <w:r w:rsidR="00EE27EB">
        <w:rPr>
          <w:rFonts w:asciiTheme="majorHAnsi" w:hAnsiTheme="majorHAnsi" w:cstheme="majorHAnsi"/>
          <w:szCs w:val="24"/>
        </w:rPr>
        <w:t>caracterización</w:t>
      </w:r>
      <w:r w:rsidR="00EE27EB" w:rsidRPr="00FC0991">
        <w:rPr>
          <w:rFonts w:asciiTheme="majorHAnsi" w:hAnsiTheme="majorHAnsi" w:cstheme="majorHAnsi"/>
          <w:szCs w:val="24"/>
        </w:rPr>
        <w:t xml:space="preserve"> </w:t>
      </w:r>
      <w:r w:rsidRPr="00FC0991">
        <w:rPr>
          <w:rFonts w:asciiTheme="majorHAnsi" w:hAnsiTheme="majorHAnsi" w:cstheme="majorHAnsi"/>
          <w:szCs w:val="24"/>
        </w:rPr>
        <w:t xml:space="preserve">del problema determina la manera como se plantea la solución </w:t>
      </w:r>
      <w:r w:rsidR="00EE27EB" w:rsidRPr="00FC0991">
        <w:rPr>
          <w:rFonts w:asciiTheme="majorHAnsi" w:hAnsiTheme="majorHAnsi" w:cstheme="majorHAnsi"/>
          <w:szCs w:val="24"/>
        </w:rPr>
        <w:t>de este</w:t>
      </w:r>
      <w:r w:rsidR="000C4237">
        <w:rPr>
          <w:rFonts w:asciiTheme="majorHAnsi" w:hAnsiTheme="majorHAnsi" w:cstheme="majorHAnsi"/>
          <w:szCs w:val="24"/>
        </w:rPr>
        <w:t>.</w:t>
      </w:r>
      <w:r w:rsidR="000C4237" w:rsidRPr="00FC0991">
        <w:rPr>
          <w:rFonts w:asciiTheme="majorHAnsi" w:hAnsiTheme="majorHAnsi" w:cstheme="majorHAnsi"/>
          <w:szCs w:val="24"/>
        </w:rPr>
        <w:t xml:space="preserve"> </w:t>
      </w:r>
      <w:r w:rsidR="000C4237">
        <w:rPr>
          <w:rFonts w:asciiTheme="majorHAnsi" w:hAnsiTheme="majorHAnsi" w:cstheme="majorHAnsi"/>
          <w:szCs w:val="24"/>
        </w:rPr>
        <w:t>E</w:t>
      </w:r>
      <w:r w:rsidR="000C4237" w:rsidRPr="00FC0991">
        <w:rPr>
          <w:rFonts w:asciiTheme="majorHAnsi" w:hAnsiTheme="majorHAnsi" w:cstheme="majorHAnsi"/>
          <w:szCs w:val="24"/>
        </w:rPr>
        <w:t xml:space="preserve">l </w:t>
      </w:r>
      <w:r w:rsidRPr="00FC0991">
        <w:rPr>
          <w:rFonts w:asciiTheme="majorHAnsi" w:hAnsiTheme="majorHAnsi" w:cstheme="majorHAnsi"/>
          <w:szCs w:val="24"/>
        </w:rPr>
        <w:t xml:space="preserve">segundo motivo es que, por la forma que tiene de accionar del Estado, estos ‘deberían’ estar agrupados en una organización o institución, puesto que el Estado actúa en la medida en que esté organizada la sociedad civil, lo que dificulta la defensa de los líderes ya que no necesariamente deben estar en uno para ser reconocidos como líderes o defensores. Esto último </w:t>
      </w:r>
      <w:r w:rsidRPr="00103D15">
        <w:rPr>
          <w:rFonts w:asciiTheme="majorHAnsi" w:hAnsiTheme="majorHAnsi" w:cstheme="majorHAnsi"/>
          <w:szCs w:val="24"/>
        </w:rPr>
        <w:t>evidencia</w:t>
      </w:r>
      <w:r w:rsidRPr="00FC0991">
        <w:rPr>
          <w:rFonts w:asciiTheme="majorHAnsi" w:hAnsiTheme="majorHAnsi" w:cstheme="majorHAnsi"/>
          <w:szCs w:val="24"/>
        </w:rPr>
        <w:t xml:space="preserve"> la razón por la cual no se sabe ni cuántos son ni dónde están, lo que </w:t>
      </w:r>
      <w:r w:rsidR="00EE27EB">
        <w:rPr>
          <w:rFonts w:asciiTheme="majorHAnsi" w:hAnsiTheme="majorHAnsi" w:cstheme="majorHAnsi"/>
          <w:szCs w:val="24"/>
        </w:rPr>
        <w:t>es muestra de</w:t>
      </w:r>
      <w:r w:rsidR="00EE27EB" w:rsidRPr="00FC0991">
        <w:rPr>
          <w:rFonts w:asciiTheme="majorHAnsi" w:hAnsiTheme="majorHAnsi" w:cstheme="majorHAnsi"/>
          <w:szCs w:val="24"/>
        </w:rPr>
        <w:t xml:space="preserve"> </w:t>
      </w:r>
      <w:r w:rsidRPr="00FC0991">
        <w:rPr>
          <w:rFonts w:asciiTheme="majorHAnsi" w:hAnsiTheme="majorHAnsi" w:cstheme="majorHAnsi"/>
          <w:szCs w:val="24"/>
        </w:rPr>
        <w:t>la capacidad de acción del Estado ante problemáticas en lo más profundo del territorio nacional.</w:t>
      </w:r>
    </w:p>
    <w:p w14:paraId="1890C667" w14:textId="199F9154" w:rsidR="00925B27" w:rsidRPr="00FC0991" w:rsidRDefault="001947F0" w:rsidP="00925B27">
      <w:pPr>
        <w:spacing w:after="0" w:line="360" w:lineRule="auto"/>
        <w:rPr>
          <w:rFonts w:asciiTheme="majorHAnsi" w:hAnsiTheme="majorHAnsi" w:cstheme="majorHAnsi"/>
          <w:szCs w:val="24"/>
        </w:rPr>
      </w:pPr>
      <w:r w:rsidRPr="00FC0991">
        <w:rPr>
          <w:rFonts w:asciiTheme="majorHAnsi" w:hAnsiTheme="majorHAnsi" w:cstheme="majorHAnsi"/>
          <w:szCs w:val="24"/>
        </w:rPr>
        <w:t>Adicional a ello, es necesario tener en cuenta lo que discursivamente se ha dicho desde el gobierno</w:t>
      </w:r>
      <w:r w:rsidR="00925B27" w:rsidRPr="00FC0991">
        <w:rPr>
          <w:rFonts w:asciiTheme="majorHAnsi" w:hAnsiTheme="majorHAnsi" w:cstheme="majorHAnsi"/>
          <w:szCs w:val="24"/>
        </w:rPr>
        <w:t xml:space="preserve"> central: la </w:t>
      </w:r>
      <w:r w:rsidR="007F73A2" w:rsidRPr="00FC0991">
        <w:rPr>
          <w:rFonts w:asciiTheme="majorHAnsi" w:hAnsiTheme="majorHAnsi" w:cstheme="majorHAnsi"/>
          <w:szCs w:val="24"/>
        </w:rPr>
        <w:t>polariza</w:t>
      </w:r>
      <w:r w:rsidR="00925B27" w:rsidRPr="00FC0991">
        <w:rPr>
          <w:rFonts w:asciiTheme="majorHAnsi" w:hAnsiTheme="majorHAnsi" w:cstheme="majorHAnsi"/>
          <w:szCs w:val="24"/>
        </w:rPr>
        <w:t>ción</w:t>
      </w:r>
      <w:r w:rsidR="007F73A2" w:rsidRPr="00FC0991">
        <w:rPr>
          <w:rFonts w:asciiTheme="majorHAnsi" w:hAnsiTheme="majorHAnsi" w:cstheme="majorHAnsi"/>
          <w:szCs w:val="24"/>
        </w:rPr>
        <w:t xml:space="preserve"> entre </w:t>
      </w:r>
      <w:r w:rsidR="00925B27" w:rsidRPr="00FC0991">
        <w:rPr>
          <w:rFonts w:asciiTheme="majorHAnsi" w:hAnsiTheme="majorHAnsi" w:cstheme="majorHAnsi"/>
          <w:szCs w:val="24"/>
        </w:rPr>
        <w:t>‘</w:t>
      </w:r>
      <w:r w:rsidR="007F73A2" w:rsidRPr="00FC0991">
        <w:rPr>
          <w:rFonts w:asciiTheme="majorHAnsi" w:hAnsiTheme="majorHAnsi" w:cstheme="majorHAnsi"/>
          <w:szCs w:val="24"/>
        </w:rPr>
        <w:t>amigo-enemigo</w:t>
      </w:r>
      <w:r w:rsidR="00925B27" w:rsidRPr="00FC0991">
        <w:rPr>
          <w:rFonts w:asciiTheme="majorHAnsi" w:hAnsiTheme="majorHAnsi" w:cstheme="majorHAnsi"/>
          <w:szCs w:val="24"/>
        </w:rPr>
        <w:t>’–el enemigo es el que piensa distinto al statu quo, de forma alternativa, como serían los líderes y defensores de DDHH–</w:t>
      </w:r>
      <w:r w:rsidR="007F73A2" w:rsidRPr="00FC0991">
        <w:rPr>
          <w:rFonts w:asciiTheme="majorHAnsi" w:hAnsiTheme="majorHAnsi" w:cstheme="majorHAnsi"/>
          <w:szCs w:val="24"/>
        </w:rPr>
        <w:t xml:space="preserve">, lo cual ha sido consecuencia del conflicto armado interno que vivió el país </w:t>
      </w:r>
      <w:r w:rsidR="00925B27" w:rsidRPr="00FC0991">
        <w:rPr>
          <w:rFonts w:asciiTheme="majorHAnsi" w:hAnsiTheme="majorHAnsi" w:cstheme="majorHAnsi"/>
          <w:szCs w:val="24"/>
        </w:rPr>
        <w:t>durante</w:t>
      </w:r>
      <w:r w:rsidR="007F73A2" w:rsidRPr="00FC0991">
        <w:rPr>
          <w:rFonts w:asciiTheme="majorHAnsi" w:hAnsiTheme="majorHAnsi" w:cstheme="majorHAnsi"/>
          <w:szCs w:val="24"/>
        </w:rPr>
        <w:t xml:space="preserve"> más de medio siglo. Aunque no se quiere dar a entender que los líderes sociales sean miembros de grupos que fueron actores en el marco del conflicto, sino que son víctimas de una polarización por</w:t>
      </w:r>
      <w:r w:rsidR="000C4237">
        <w:rPr>
          <w:rFonts w:asciiTheme="majorHAnsi" w:hAnsiTheme="majorHAnsi" w:cstheme="majorHAnsi"/>
          <w:szCs w:val="24"/>
        </w:rPr>
        <w:t xml:space="preserve"> su</w:t>
      </w:r>
      <w:r w:rsidR="007F73A2" w:rsidRPr="00FC0991">
        <w:rPr>
          <w:rFonts w:asciiTheme="majorHAnsi" w:hAnsiTheme="majorHAnsi" w:cstheme="majorHAnsi"/>
          <w:szCs w:val="24"/>
        </w:rPr>
        <w:t xml:space="preserve"> forma de pensar</w:t>
      </w:r>
      <w:r w:rsidR="000C4237">
        <w:rPr>
          <w:rFonts w:asciiTheme="majorHAnsi" w:hAnsiTheme="majorHAnsi" w:cstheme="majorHAnsi"/>
          <w:szCs w:val="24"/>
        </w:rPr>
        <w:t>.</w:t>
      </w:r>
      <w:r w:rsidR="000C4237" w:rsidRPr="00FC0991">
        <w:rPr>
          <w:rFonts w:asciiTheme="majorHAnsi" w:hAnsiTheme="majorHAnsi" w:cstheme="majorHAnsi"/>
          <w:szCs w:val="24"/>
        </w:rPr>
        <w:t xml:space="preserve"> </w:t>
      </w:r>
      <w:r w:rsidR="000C4237">
        <w:rPr>
          <w:rFonts w:asciiTheme="majorHAnsi" w:hAnsiTheme="majorHAnsi" w:cstheme="majorHAnsi"/>
          <w:szCs w:val="24"/>
        </w:rPr>
        <w:t>E</w:t>
      </w:r>
      <w:r w:rsidR="000C4237" w:rsidRPr="00FC0991">
        <w:rPr>
          <w:rFonts w:asciiTheme="majorHAnsi" w:hAnsiTheme="majorHAnsi" w:cstheme="majorHAnsi"/>
          <w:szCs w:val="24"/>
        </w:rPr>
        <w:t xml:space="preserve">s </w:t>
      </w:r>
      <w:r w:rsidR="007F73A2" w:rsidRPr="00FC0991">
        <w:rPr>
          <w:rFonts w:asciiTheme="majorHAnsi" w:hAnsiTheme="majorHAnsi" w:cstheme="majorHAnsi"/>
          <w:szCs w:val="24"/>
        </w:rPr>
        <w:t xml:space="preserve">decir, se tiene el imaginario, de manera desafortunada, que quien piense en </w:t>
      </w:r>
      <w:r w:rsidR="00575795" w:rsidRPr="00FC0991">
        <w:rPr>
          <w:rFonts w:asciiTheme="majorHAnsi" w:hAnsiTheme="majorHAnsi" w:cstheme="majorHAnsi"/>
          <w:szCs w:val="24"/>
        </w:rPr>
        <w:t>hacer distintas acciones con el fin de beneficiar a su comunidad es tildado de pertenecer a la izquierda o ser socialista o comunista, tal como dicen los ‘panf</w:t>
      </w:r>
      <w:r w:rsidR="001F4EEC" w:rsidRPr="00FC0991">
        <w:rPr>
          <w:rFonts w:asciiTheme="majorHAnsi" w:hAnsiTheme="majorHAnsi" w:cstheme="majorHAnsi"/>
          <w:szCs w:val="24"/>
        </w:rPr>
        <w:t>l</w:t>
      </w:r>
      <w:r w:rsidR="00575795" w:rsidRPr="00FC0991">
        <w:rPr>
          <w:rFonts w:asciiTheme="majorHAnsi" w:hAnsiTheme="majorHAnsi" w:cstheme="majorHAnsi"/>
          <w:szCs w:val="24"/>
        </w:rPr>
        <w:t>etos’ con los que los amenazan.</w:t>
      </w:r>
    </w:p>
    <w:p w14:paraId="1FC924D5" w14:textId="6D255888" w:rsidR="007F73A2" w:rsidRPr="00FC0991" w:rsidRDefault="00575795" w:rsidP="00A30E06">
      <w:pPr>
        <w:spacing w:after="0" w:line="360" w:lineRule="auto"/>
        <w:rPr>
          <w:rFonts w:asciiTheme="majorHAnsi" w:hAnsiTheme="majorHAnsi" w:cstheme="majorHAnsi"/>
          <w:szCs w:val="24"/>
        </w:rPr>
      </w:pPr>
      <w:r w:rsidRPr="00FC0991">
        <w:rPr>
          <w:rFonts w:asciiTheme="majorHAnsi" w:hAnsiTheme="majorHAnsi" w:cstheme="majorHAnsi"/>
          <w:szCs w:val="24"/>
        </w:rPr>
        <w:t>Si bien,</w:t>
      </w:r>
      <w:r w:rsidR="008526C2">
        <w:rPr>
          <w:rFonts w:asciiTheme="majorHAnsi" w:hAnsiTheme="majorHAnsi" w:cstheme="majorHAnsi"/>
          <w:szCs w:val="24"/>
        </w:rPr>
        <w:t xml:space="preserve"> los líderes sociales </w:t>
      </w:r>
      <w:r w:rsidRPr="00FC0991">
        <w:rPr>
          <w:rFonts w:asciiTheme="majorHAnsi" w:hAnsiTheme="majorHAnsi" w:cstheme="majorHAnsi"/>
          <w:szCs w:val="24"/>
        </w:rPr>
        <w:t xml:space="preserve">no hacen parte de la política tradicional, ni en la forma de hacerla ni en las acciones </w:t>
      </w:r>
      <w:r w:rsidR="00925B27" w:rsidRPr="00FC0991">
        <w:rPr>
          <w:rFonts w:asciiTheme="majorHAnsi" w:hAnsiTheme="majorHAnsi" w:cstheme="majorHAnsi"/>
          <w:szCs w:val="24"/>
        </w:rPr>
        <w:t>que les otorgan</w:t>
      </w:r>
      <w:r w:rsidRPr="00FC0991">
        <w:rPr>
          <w:rFonts w:asciiTheme="majorHAnsi" w:hAnsiTheme="majorHAnsi" w:cstheme="majorHAnsi"/>
          <w:szCs w:val="24"/>
        </w:rPr>
        <w:t xml:space="preserve"> legitimidad </w:t>
      </w:r>
      <w:r w:rsidR="00925B27" w:rsidRPr="00FC0991">
        <w:rPr>
          <w:rFonts w:asciiTheme="majorHAnsi" w:hAnsiTheme="majorHAnsi" w:cstheme="majorHAnsi"/>
          <w:szCs w:val="24"/>
        </w:rPr>
        <w:t xml:space="preserve">en </w:t>
      </w:r>
      <w:r w:rsidRPr="00FC0991">
        <w:rPr>
          <w:rFonts w:asciiTheme="majorHAnsi" w:hAnsiTheme="majorHAnsi" w:cstheme="majorHAnsi"/>
          <w:szCs w:val="24"/>
        </w:rPr>
        <w:t xml:space="preserve">el territorio, es cierto que este estigma </w:t>
      </w:r>
      <w:r w:rsidR="008526C2">
        <w:rPr>
          <w:rFonts w:asciiTheme="majorHAnsi" w:hAnsiTheme="majorHAnsi" w:cstheme="majorHAnsi"/>
          <w:szCs w:val="24"/>
        </w:rPr>
        <w:t>es sumamente perjudicial</w:t>
      </w:r>
      <w:r w:rsidRPr="00FC0991">
        <w:rPr>
          <w:rFonts w:asciiTheme="majorHAnsi" w:hAnsiTheme="majorHAnsi" w:cstheme="majorHAnsi"/>
          <w:szCs w:val="24"/>
        </w:rPr>
        <w:t xml:space="preserve">, puesto que verlos como enemigos desde la perspectiva extremista de la guerra es un pésimo escenario para el desarrollo y </w:t>
      </w:r>
      <w:r w:rsidR="00925B27" w:rsidRPr="00FC0991">
        <w:rPr>
          <w:rFonts w:asciiTheme="majorHAnsi" w:hAnsiTheme="majorHAnsi" w:cstheme="majorHAnsi"/>
          <w:szCs w:val="24"/>
        </w:rPr>
        <w:t xml:space="preserve">la </w:t>
      </w:r>
      <w:r w:rsidRPr="00FC0991">
        <w:rPr>
          <w:rFonts w:asciiTheme="majorHAnsi" w:hAnsiTheme="majorHAnsi" w:cstheme="majorHAnsi"/>
          <w:szCs w:val="24"/>
        </w:rPr>
        <w:t>paz de</w:t>
      </w:r>
      <w:r w:rsidR="008526C2">
        <w:rPr>
          <w:rFonts w:asciiTheme="majorHAnsi" w:hAnsiTheme="majorHAnsi" w:cstheme="majorHAnsi"/>
          <w:szCs w:val="24"/>
        </w:rPr>
        <w:t xml:space="preserve"> Colombia</w:t>
      </w:r>
      <w:r w:rsidRPr="00FC0991">
        <w:rPr>
          <w:rFonts w:asciiTheme="majorHAnsi" w:hAnsiTheme="majorHAnsi" w:cstheme="majorHAnsi"/>
          <w:szCs w:val="24"/>
        </w:rPr>
        <w:t>.</w:t>
      </w:r>
    </w:p>
    <w:p w14:paraId="7F6F4FBB" w14:textId="22309395" w:rsidR="00A82D62" w:rsidRPr="00FC0991" w:rsidRDefault="008B10AB" w:rsidP="00C20794">
      <w:pPr>
        <w:spacing w:line="360" w:lineRule="auto"/>
        <w:rPr>
          <w:rFonts w:asciiTheme="majorHAnsi" w:hAnsiTheme="majorHAnsi" w:cstheme="majorHAnsi"/>
          <w:szCs w:val="24"/>
        </w:rPr>
      </w:pPr>
      <w:r w:rsidRPr="00FC0991">
        <w:rPr>
          <w:rFonts w:asciiTheme="majorHAnsi" w:hAnsiTheme="majorHAnsi" w:cstheme="majorHAnsi"/>
          <w:szCs w:val="24"/>
        </w:rPr>
        <w:t xml:space="preserve">La seguridad, al igual que la educación, el desarrollo, la restitución de tierras y la inequidad son temas que deben ser resueltos por parte del Estado, pues esa es su función. Se dice que solucionar esos problemas es la forma </w:t>
      </w:r>
      <w:r w:rsidR="007736D1">
        <w:rPr>
          <w:rFonts w:asciiTheme="majorHAnsi" w:hAnsiTheme="majorHAnsi" w:cstheme="majorHAnsi"/>
          <w:szCs w:val="24"/>
        </w:rPr>
        <w:t xml:space="preserve">de </w:t>
      </w:r>
      <w:r w:rsidR="00DD166F" w:rsidRPr="00FC0991">
        <w:rPr>
          <w:rFonts w:asciiTheme="majorHAnsi" w:hAnsiTheme="majorHAnsi" w:cstheme="majorHAnsi"/>
          <w:szCs w:val="24"/>
        </w:rPr>
        <w:t>tramitar</w:t>
      </w:r>
      <w:r w:rsidRPr="00FC0991">
        <w:rPr>
          <w:rFonts w:asciiTheme="majorHAnsi" w:hAnsiTheme="majorHAnsi" w:cstheme="majorHAnsi"/>
          <w:szCs w:val="24"/>
        </w:rPr>
        <w:t xml:space="preserve"> puntos importantes del conflicto, por ende, de lograr la paz. La insatisfacción de las personas ha sido caldo de cultivo para que tenga ocasión el conflicto, y</w:t>
      </w:r>
      <w:r w:rsidR="007736D1">
        <w:rPr>
          <w:rFonts w:asciiTheme="majorHAnsi" w:hAnsiTheme="majorHAnsi" w:cstheme="majorHAnsi"/>
          <w:szCs w:val="24"/>
        </w:rPr>
        <w:t>,</w:t>
      </w:r>
      <w:r w:rsidRPr="00FC0991">
        <w:rPr>
          <w:rFonts w:asciiTheme="majorHAnsi" w:hAnsiTheme="majorHAnsi" w:cstheme="majorHAnsi"/>
          <w:szCs w:val="24"/>
        </w:rPr>
        <w:t xml:space="preserve"> con este, la afectación de los derechos de comunidades enteras, </w:t>
      </w:r>
      <w:r w:rsidR="00DD166F" w:rsidRPr="00FC0991">
        <w:rPr>
          <w:rFonts w:asciiTheme="majorHAnsi" w:hAnsiTheme="majorHAnsi" w:cstheme="majorHAnsi"/>
          <w:szCs w:val="24"/>
        </w:rPr>
        <w:t xml:space="preserve">debido a que </w:t>
      </w:r>
      <w:r w:rsidRPr="00FC0991">
        <w:rPr>
          <w:rFonts w:asciiTheme="majorHAnsi" w:hAnsiTheme="majorHAnsi" w:cstheme="majorHAnsi"/>
          <w:szCs w:val="24"/>
        </w:rPr>
        <w:t>quedan en medio de enfrentamientos. Esa es la deuda histórica del Estado con su gente, la que debe pagarse.</w:t>
      </w:r>
    </w:p>
    <w:p w14:paraId="37389931" w14:textId="4CC24B72" w:rsidR="003A6C5C" w:rsidRPr="00FC0991" w:rsidRDefault="00FD07A4" w:rsidP="00C20794">
      <w:pPr>
        <w:pStyle w:val="Ttulo1"/>
        <w:spacing w:after="0" w:line="360" w:lineRule="auto"/>
        <w:rPr>
          <w:rFonts w:cstheme="majorHAnsi"/>
          <w:b/>
          <w:bCs/>
          <w:sz w:val="24"/>
          <w:szCs w:val="24"/>
        </w:rPr>
      </w:pPr>
      <w:r w:rsidRPr="00FC0991">
        <w:rPr>
          <w:rFonts w:cstheme="majorHAnsi"/>
          <w:b/>
          <w:bCs/>
          <w:sz w:val="24"/>
          <w:szCs w:val="24"/>
        </w:rPr>
        <w:t>Referencias</w:t>
      </w:r>
    </w:p>
    <w:p w14:paraId="05B759D3" w14:textId="677B7284" w:rsidR="00B3699E" w:rsidRPr="00FC0991" w:rsidRDefault="00B3699E" w:rsidP="00C20794">
      <w:pPr>
        <w:pStyle w:val="Final"/>
        <w:spacing w:before="0" w:after="0"/>
      </w:pPr>
      <w:r w:rsidRPr="00FC0991">
        <w:t xml:space="preserve">Carreras, I., </w:t>
      </w:r>
      <w:proofErr w:type="spellStart"/>
      <w:r w:rsidRPr="00FC0991">
        <w:t>Leaverton</w:t>
      </w:r>
      <w:proofErr w:type="spellEnd"/>
      <w:r w:rsidRPr="00FC0991">
        <w:t xml:space="preserve">, A., Sureda, M. (2009). Líderes para el cambio social: características y competencias del liderazgo en las ONG. Instituto de Innovación social de ESADE. Recuperado de: </w:t>
      </w:r>
      <w:hyperlink r:id="rId12" w:history="1">
        <w:r w:rsidRPr="00FC0991">
          <w:rPr>
            <w:rStyle w:val="Hipervnculo"/>
            <w:color w:val="auto"/>
            <w:u w:val="none"/>
          </w:rPr>
          <w:t>www.fceer.org/bdoc/recursos/Lideres_para_el_cambio_social.pdf</w:t>
        </w:r>
      </w:hyperlink>
    </w:p>
    <w:p w14:paraId="65FDB01E" w14:textId="77777777" w:rsidR="00B3699E" w:rsidRPr="00FC0991" w:rsidRDefault="00B3699E" w:rsidP="00C20794">
      <w:pPr>
        <w:pStyle w:val="Final"/>
        <w:spacing w:before="0" w:after="0"/>
      </w:pPr>
      <w:r w:rsidRPr="00FC0991">
        <w:t>Castro Caycedo, G. (2008). El Palacio sin máscara. Bogotá, DC: Editorial Planeta Colombiana.</w:t>
      </w:r>
    </w:p>
    <w:p w14:paraId="3DB41BF4" w14:textId="2E4CA556" w:rsidR="002571C8" w:rsidRPr="00FC0991" w:rsidRDefault="002571C8" w:rsidP="00C20794">
      <w:pPr>
        <w:pStyle w:val="Final"/>
        <w:spacing w:before="0" w:after="0"/>
      </w:pPr>
      <w:proofErr w:type="spellStart"/>
      <w:r w:rsidRPr="00FC0991">
        <w:lastRenderedPageBreak/>
        <w:t>Chaux</w:t>
      </w:r>
      <w:proofErr w:type="spellEnd"/>
      <w:r w:rsidRPr="00FC0991">
        <w:t xml:space="preserve">, MA. (2007). Más de lo mismo: el espejismo electoral del 2006. En: Herrera </w:t>
      </w:r>
      <w:proofErr w:type="spellStart"/>
      <w:r w:rsidRPr="00FC0991">
        <w:t>Zgaib</w:t>
      </w:r>
      <w:proofErr w:type="spellEnd"/>
      <w:r w:rsidRPr="00FC0991">
        <w:t>, MA. [</w:t>
      </w:r>
      <w:proofErr w:type="spellStart"/>
      <w:r w:rsidRPr="00FC0991">
        <w:t>dir.</w:t>
      </w:r>
      <w:proofErr w:type="spellEnd"/>
      <w:r w:rsidRPr="00FC0991">
        <w:t xml:space="preserve">]. Rodríguez Rincón, Y. </w:t>
      </w:r>
      <w:r w:rsidRPr="00FC0991">
        <w:rPr>
          <w:i/>
          <w:iCs/>
        </w:rPr>
        <w:t>et al.</w:t>
      </w:r>
      <w:r w:rsidRPr="00FC0991">
        <w:t xml:space="preserve"> El 28 de mayo y el presidencialismo de excepción en Colombia. Universidad Nacional de Colombia.</w:t>
      </w:r>
    </w:p>
    <w:p w14:paraId="1F9D9D75" w14:textId="2C602DB5" w:rsidR="005234BB" w:rsidRPr="00FC0991" w:rsidRDefault="005234BB" w:rsidP="00C20794">
      <w:pPr>
        <w:pStyle w:val="Final"/>
        <w:spacing w:before="0" w:after="0"/>
      </w:pPr>
      <w:r w:rsidRPr="00FC0991">
        <w:t xml:space="preserve">Comisión Interamericana de Derechos Humanos –CIDH–. (2019). Informe sobre la situación de personas defensoras de derechos humanos y líderes sociales en Colombia. Recuperado de: </w:t>
      </w:r>
      <w:hyperlink r:id="rId13" w:history="1">
        <w:r w:rsidRPr="00FC0991">
          <w:rPr>
            <w:rStyle w:val="Hipervnculo"/>
          </w:rPr>
          <w:t>http://www.oas.org/es/cidh/informes/pdfs/DefensoresColombia.pdf</w:t>
        </w:r>
      </w:hyperlink>
    </w:p>
    <w:p w14:paraId="3EC6CAA7" w14:textId="3ED31949" w:rsidR="00AA5AF9" w:rsidRDefault="00AA5AF9" w:rsidP="00C20794">
      <w:pPr>
        <w:pStyle w:val="Final"/>
        <w:spacing w:before="0" w:after="0"/>
      </w:pPr>
      <w:r w:rsidRPr="00FC0991">
        <w:t>Comisión Interamericana de Derechos Humanos –CIDH–. (2019)</w:t>
      </w:r>
      <w:r>
        <w:t xml:space="preserve">. </w:t>
      </w:r>
      <w:r w:rsidRPr="00AA5AF9">
        <w:t>CIDH expresa su preocupación por asesinatos contra personas defensoras de derechos humanos y líderes sociales durante el primer semestre del año en Colombia</w:t>
      </w:r>
      <w:r>
        <w:t xml:space="preserve">. Recuperado de; </w:t>
      </w:r>
      <w:r w:rsidRPr="00AA5AF9">
        <w:t>http://www.oas.org/es/cidh/prensa/comunicados/2020/174.asp</w:t>
      </w:r>
    </w:p>
    <w:p w14:paraId="505A5F24" w14:textId="7F175FE5" w:rsidR="00B3699E" w:rsidRPr="00FC0991" w:rsidRDefault="00B3699E" w:rsidP="00C20794">
      <w:pPr>
        <w:pStyle w:val="Final"/>
        <w:spacing w:before="0" w:after="0"/>
      </w:pPr>
      <w:r w:rsidRPr="00FC0991">
        <w:t>Congreso de la República</w:t>
      </w:r>
      <w:r w:rsidR="007D324E" w:rsidRPr="00FC0991">
        <w:t xml:space="preserve"> de Colombia</w:t>
      </w:r>
      <w:r w:rsidRPr="00FC0991">
        <w:t xml:space="preserve">. (1997). “Por la cual se consagran unos instrumentos para la búsqueda de la convivencia, la eficacia de la justicia y se dictan otras disposiciones” [Ley 418 de 1997]. Recuperado de: </w:t>
      </w:r>
      <w:hyperlink r:id="rId14" w:history="1">
        <w:r w:rsidRPr="00FC0991">
          <w:rPr>
            <w:rStyle w:val="Hipervnculo"/>
            <w:color w:val="auto"/>
            <w:u w:val="none"/>
          </w:rPr>
          <w:t>www.secretariasenado.gov.co/senado/basedoc/ley_0418_1997.html</w:t>
        </w:r>
      </w:hyperlink>
    </w:p>
    <w:p w14:paraId="3600C5AA" w14:textId="5A862802" w:rsidR="00B3699E" w:rsidRPr="00FC0991" w:rsidRDefault="00B3699E" w:rsidP="00C20794">
      <w:pPr>
        <w:pStyle w:val="Final"/>
        <w:spacing w:before="0" w:after="0"/>
      </w:pPr>
      <w:r w:rsidRPr="00FC0991">
        <w:t>Congreso de la República</w:t>
      </w:r>
      <w:r w:rsidR="007D324E" w:rsidRPr="00FC0991">
        <w:t xml:space="preserve"> de Colombia</w:t>
      </w:r>
      <w:r w:rsidRPr="00FC0991">
        <w:t xml:space="preserve">. (2011) Por la cual se dictan medidas de atención, asistencia y reparación integral a las víctimas del conflicto armado interno y se dictan otras disposiciones. [Ley 1448 de 2011]. Recuperado de: </w:t>
      </w:r>
      <w:hyperlink r:id="rId15" w:history="1">
        <w:r w:rsidRPr="00FC0991">
          <w:rPr>
            <w:rStyle w:val="Hipervnculo"/>
            <w:color w:val="auto"/>
            <w:u w:val="none"/>
          </w:rPr>
          <w:t>www.secretariasenado.gov.co/senado/basedoc/ley_1448_2011.html</w:t>
        </w:r>
      </w:hyperlink>
    </w:p>
    <w:p w14:paraId="56ABDF93" w14:textId="668A70D6" w:rsidR="00B3699E" w:rsidRPr="00FC0991" w:rsidRDefault="00B3699E" w:rsidP="00C20794">
      <w:pPr>
        <w:pStyle w:val="Final"/>
        <w:spacing w:before="0" w:after="0"/>
      </w:pPr>
      <w:r w:rsidRPr="00FC0991">
        <w:t xml:space="preserve">Consejería Presidencial para los </w:t>
      </w:r>
      <w:r w:rsidR="007D324E" w:rsidRPr="00FC0991">
        <w:t>D</w:t>
      </w:r>
      <w:r w:rsidRPr="00FC0991">
        <w:t xml:space="preserve">erechos </w:t>
      </w:r>
      <w:r w:rsidR="007D324E" w:rsidRPr="00FC0991">
        <w:t>H</w:t>
      </w:r>
      <w:r w:rsidRPr="00FC0991">
        <w:t xml:space="preserve">umanos y </w:t>
      </w:r>
      <w:r w:rsidR="007D324E" w:rsidRPr="00FC0991">
        <w:t>A</w:t>
      </w:r>
      <w:r w:rsidRPr="00FC0991">
        <w:t xml:space="preserve">suntos </w:t>
      </w:r>
      <w:r w:rsidR="007D324E" w:rsidRPr="00FC0991">
        <w:t>I</w:t>
      </w:r>
      <w:r w:rsidRPr="00FC0991">
        <w:t>nternacionales. (2019</w:t>
      </w:r>
      <w:r w:rsidRPr="00FC0991">
        <w:rPr>
          <w:i/>
          <w:iCs/>
        </w:rPr>
        <w:t>). Informe de homicidios contra líderes sociales y defensores de derechos humanos</w:t>
      </w:r>
      <w:r w:rsidRPr="00FC0991">
        <w:t xml:space="preserve">. Recuperado de: </w:t>
      </w:r>
      <w:hyperlink r:id="rId16" w:history="1">
        <w:r w:rsidRPr="00FC0991">
          <w:rPr>
            <w:rStyle w:val="Hipervnculo"/>
            <w:color w:val="auto"/>
            <w:u w:val="none"/>
          </w:rPr>
          <w:t>www.derechoshumanos.gov.co/Prensa/2019/Documents/INFORME%20LDDH%20ACTUALIZADO%2017%20DE%20JULIO_V2.pdf</w:t>
        </w:r>
      </w:hyperlink>
    </w:p>
    <w:p w14:paraId="1AACFBEC" w14:textId="0ACF9868" w:rsidR="00B3699E" w:rsidRPr="00FC0991" w:rsidRDefault="00B3699E" w:rsidP="00C20794">
      <w:pPr>
        <w:pStyle w:val="Final"/>
        <w:spacing w:before="0" w:after="0"/>
      </w:pPr>
      <w:r w:rsidRPr="00FC0991">
        <w:t>Departamento Administrativo de la Función Pública. (2011). Por el cual se crea la Unidad Nacional de Protección (UNP), se establecen su objetivo y estructura. [Decreto 4065 de 2011]. Recuperado de</w:t>
      </w:r>
      <w:r w:rsidR="004B7F78" w:rsidRPr="00FC0991">
        <w:t>:</w:t>
      </w:r>
      <w:r w:rsidRPr="00FC0991">
        <w:t xml:space="preserve"> </w:t>
      </w:r>
      <w:hyperlink r:id="rId17" w:history="1">
        <w:r w:rsidRPr="00FC0991">
          <w:rPr>
            <w:rStyle w:val="Hipervnculo"/>
            <w:color w:val="auto"/>
            <w:u w:val="none"/>
          </w:rPr>
          <w:t>www.secretariasenado.gov.co/senado/basedoc/decreto_4065_2011.html</w:t>
        </w:r>
      </w:hyperlink>
    </w:p>
    <w:p w14:paraId="1146B91A" w14:textId="2E0F658C" w:rsidR="004B7F78" w:rsidRPr="00FC0991" w:rsidRDefault="004B7F78" w:rsidP="00C20794">
      <w:pPr>
        <w:pStyle w:val="Final"/>
        <w:spacing w:before="0" w:after="0"/>
      </w:pPr>
      <w:r w:rsidRPr="00FC0991">
        <w:t xml:space="preserve">El Espectador. (7 de mayo de 2011). Uribe da 10 razones para no hablar de conflicto armado. Recuperado de: </w:t>
      </w:r>
      <w:hyperlink r:id="rId18" w:history="1">
        <w:r w:rsidRPr="00FC0991">
          <w:rPr>
            <w:rStyle w:val="Hipervnculo"/>
            <w:color w:val="auto"/>
            <w:u w:val="none"/>
          </w:rPr>
          <w:t>www.elespectador.com/noticias/politica/uribe-da-10-razones-para-no-hablar-de-conflicto-armado/</w:t>
        </w:r>
      </w:hyperlink>
    </w:p>
    <w:p w14:paraId="79494753" w14:textId="346E9494" w:rsidR="00B3699E" w:rsidRPr="00FC0991" w:rsidRDefault="00B3699E" w:rsidP="00C20794">
      <w:pPr>
        <w:pStyle w:val="Final"/>
        <w:spacing w:before="0" w:after="0"/>
      </w:pPr>
      <w:r w:rsidRPr="00FC0991">
        <w:lastRenderedPageBreak/>
        <w:t xml:space="preserve">El Espectador. (12 de agosto de 2019). Conflictos por tierra, otra arista en crímenes de líderes sociales. Recuperado de: </w:t>
      </w:r>
      <w:hyperlink r:id="rId19" w:history="1">
        <w:r w:rsidRPr="00FC0991">
          <w:rPr>
            <w:rStyle w:val="Hipervnculo"/>
            <w:color w:val="auto"/>
            <w:u w:val="none"/>
          </w:rPr>
          <w:t>www.elespectador.com/noticias/politica/conflictos-por-la-tierra-otra-arista-en-crimenes-de-lideres-sociales-articulo-875666</w:t>
        </w:r>
      </w:hyperlink>
    </w:p>
    <w:p w14:paraId="0B423D02" w14:textId="77777777" w:rsidR="00B3699E" w:rsidRPr="00FC0991" w:rsidRDefault="00B3699E" w:rsidP="00C20794">
      <w:pPr>
        <w:pStyle w:val="Final"/>
        <w:spacing w:before="0" w:after="0"/>
      </w:pPr>
      <w:r w:rsidRPr="00FC0991">
        <w:t xml:space="preserve">El Espectador. (14 de enero de 2020). Al menos 555 líderes sociales han sido asesinados entre 2016 y 2019: Defensoría del Pueblo. Recuperado de: </w:t>
      </w:r>
      <w:hyperlink r:id="rId20" w:history="1">
        <w:r w:rsidRPr="00FC0991">
          <w:rPr>
            <w:rStyle w:val="Hipervnculo"/>
            <w:color w:val="auto"/>
            <w:u w:val="none"/>
          </w:rPr>
          <w:t>www.elespectador.com/noticias/politica/al-menos-555-lideres-sociales-han-sido-asesinados-entre-2016-y-2019-defensoria-del-pueblo-articulo-899826</w:t>
        </w:r>
      </w:hyperlink>
    </w:p>
    <w:p w14:paraId="1C9C4FCA" w14:textId="77777777" w:rsidR="00B3699E" w:rsidRPr="00FC0991" w:rsidRDefault="00B3699E" w:rsidP="00C20794">
      <w:pPr>
        <w:pStyle w:val="Final"/>
        <w:spacing w:before="0" w:after="0"/>
      </w:pPr>
      <w:r w:rsidRPr="00FC0991">
        <w:t xml:space="preserve">El Tiempo. (4 de julio de 2019). ¿Cuántos líderes sociales están amenazados en Colombia? Recuperado de: </w:t>
      </w:r>
      <w:hyperlink r:id="rId21" w:history="1">
        <w:r w:rsidRPr="00FC0991">
          <w:rPr>
            <w:rStyle w:val="Hipervnculo"/>
            <w:color w:val="auto"/>
            <w:u w:val="none"/>
          </w:rPr>
          <w:t>www.eltiempo.com/justicia/investigacion/numero-de-lideres-sociales-amenazados-en-colombia-actualmente-384030</w:t>
        </w:r>
      </w:hyperlink>
    </w:p>
    <w:p w14:paraId="33ADCABB" w14:textId="77777777" w:rsidR="00B3699E" w:rsidRPr="00FC0991" w:rsidRDefault="00B3699E" w:rsidP="00C20794">
      <w:pPr>
        <w:pStyle w:val="Final"/>
        <w:spacing w:before="0" w:after="0"/>
      </w:pPr>
      <w:r w:rsidRPr="00FC0991">
        <w:t xml:space="preserve">Estrada Jopia, C. (2009). Los líderes sociales tienen que ser emprendedores. DPH. Recuperado de: </w:t>
      </w:r>
      <w:hyperlink r:id="rId22" w:history="1">
        <w:r w:rsidRPr="00FC0991">
          <w:rPr>
            <w:rStyle w:val="Hipervnculo"/>
            <w:color w:val="auto"/>
            <w:u w:val="none"/>
          </w:rPr>
          <w:t>http://base.d-p-h.info/es/fiches/dph/fiche-dph-7777.html</w:t>
        </w:r>
      </w:hyperlink>
    </w:p>
    <w:p w14:paraId="2D473350" w14:textId="77777777" w:rsidR="00B3699E" w:rsidRPr="00FC0991" w:rsidRDefault="00B3699E" w:rsidP="00C20794">
      <w:pPr>
        <w:pStyle w:val="Final"/>
        <w:spacing w:before="0" w:after="0"/>
      </w:pPr>
      <w:r w:rsidRPr="00FC0991">
        <w:t xml:space="preserve">Gómez, J. (12 de diciembre de 2018). Líderes de sustitución de cultivos de uso ilícito: en doble riesgo. </w:t>
      </w:r>
      <w:r w:rsidRPr="00FC0991">
        <w:rPr>
          <w:i/>
          <w:iCs/>
        </w:rPr>
        <w:t>Paz en el Territorio y El Espectador</w:t>
      </w:r>
      <w:r w:rsidRPr="00FC0991">
        <w:t xml:space="preserve">. Recuperado de: </w:t>
      </w:r>
      <w:hyperlink r:id="rId23" w:history="1">
        <w:r w:rsidRPr="00FC0991">
          <w:rPr>
            <w:rStyle w:val="Hipervnculo"/>
            <w:color w:val="auto"/>
            <w:u w:val="none"/>
          </w:rPr>
          <w:t>https://lapazenelterreno.com/especiales/lideres-sustitucion/</w:t>
        </w:r>
      </w:hyperlink>
    </w:p>
    <w:p w14:paraId="63A62864" w14:textId="460258E9" w:rsidR="004B7F78" w:rsidRPr="00FC0991" w:rsidRDefault="004B7F78" w:rsidP="00C20794">
      <w:pPr>
        <w:pStyle w:val="Final"/>
        <w:spacing w:before="0" w:after="0"/>
      </w:pPr>
      <w:r w:rsidRPr="00FC0991">
        <w:t xml:space="preserve">González </w:t>
      </w:r>
      <w:proofErr w:type="spellStart"/>
      <w:r w:rsidRPr="00FC0991">
        <w:t>González</w:t>
      </w:r>
      <w:proofErr w:type="spellEnd"/>
      <w:r w:rsidRPr="00FC0991">
        <w:t xml:space="preserve">, </w:t>
      </w:r>
      <w:r w:rsidR="002E14D2" w:rsidRPr="00FC0991">
        <w:t>F</w:t>
      </w:r>
      <w:r w:rsidRPr="00FC0991">
        <w:t xml:space="preserve">E. (2014). Poder y violencia en Colombia. </w:t>
      </w:r>
      <w:proofErr w:type="spellStart"/>
      <w:r w:rsidRPr="00FC0991">
        <w:t>Odecofi</w:t>
      </w:r>
      <w:proofErr w:type="spellEnd"/>
      <w:r w:rsidRPr="00FC0991">
        <w:t>-</w:t>
      </w:r>
      <w:proofErr w:type="spellStart"/>
      <w:r w:rsidRPr="00FC0991">
        <w:t>Cinep</w:t>
      </w:r>
      <w:proofErr w:type="spellEnd"/>
      <w:r w:rsidRPr="00FC0991">
        <w:t>-Colciencias.</w:t>
      </w:r>
    </w:p>
    <w:p w14:paraId="6319C04E" w14:textId="4E5A934D" w:rsidR="005F44C0" w:rsidRPr="00FC0991" w:rsidRDefault="005F44C0" w:rsidP="00C20794">
      <w:pPr>
        <w:pStyle w:val="Final"/>
        <w:spacing w:before="0" w:after="0"/>
      </w:pPr>
      <w:r w:rsidRPr="00FC0991">
        <w:t xml:space="preserve">González </w:t>
      </w:r>
      <w:proofErr w:type="spellStart"/>
      <w:r w:rsidRPr="00FC0991">
        <w:t>González</w:t>
      </w:r>
      <w:proofErr w:type="spellEnd"/>
      <w:r w:rsidRPr="00FC0991">
        <w:t xml:space="preserve">, FE, Otero Bahamón, S. (7 de julio de 2006). La presencia diferenciada del Estado: un desafío a los conceptos de gobernabilidad y gobernanza. </w:t>
      </w:r>
      <w:proofErr w:type="spellStart"/>
      <w:r w:rsidRPr="00FC0991">
        <w:rPr>
          <w:i/>
          <w:iCs/>
        </w:rPr>
        <w:t>Institut</w:t>
      </w:r>
      <w:proofErr w:type="spellEnd"/>
      <w:r w:rsidRPr="00FC0991">
        <w:rPr>
          <w:i/>
          <w:iCs/>
        </w:rPr>
        <w:t xml:space="preserve"> Gourvernance.org</w:t>
      </w:r>
      <w:r w:rsidRPr="00FC0991">
        <w:t xml:space="preserve">. Recuperado de: </w:t>
      </w:r>
      <w:hyperlink r:id="rId24" w:history="1">
        <w:r w:rsidRPr="00FC0991">
          <w:rPr>
            <w:rStyle w:val="Hipervnculo"/>
            <w:color w:val="auto"/>
            <w:u w:val="none"/>
          </w:rPr>
          <w:t>http://www.institut-gouvernance.org/es/analyse/fiche-analyse-237.html</w:t>
        </w:r>
      </w:hyperlink>
    </w:p>
    <w:p w14:paraId="1F885390" w14:textId="40ED1E09" w:rsidR="00B3699E" w:rsidRPr="00FC0991" w:rsidRDefault="00B3699E" w:rsidP="00C20794">
      <w:pPr>
        <w:pStyle w:val="Final"/>
        <w:spacing w:before="0" w:after="0"/>
        <w:rPr>
          <w:rStyle w:val="Hipervnculo"/>
          <w:color w:val="auto"/>
          <w:u w:val="none"/>
        </w:rPr>
      </w:pPr>
      <w:r w:rsidRPr="00FC0991">
        <w:t>IEPRI –Instituto de Estudios Políticos y Relaciones Internacionales–. (2018). ¿</w:t>
      </w:r>
      <w:r w:rsidRPr="00FC0991">
        <w:rPr>
          <w:i/>
          <w:iCs/>
        </w:rPr>
        <w:t>Cuáles son los patrones? Asesinato de líderes sociales en el post acuerdo.</w:t>
      </w:r>
      <w:r w:rsidRPr="00FC0991">
        <w:t xml:space="preserve"> Bogotá: Universidad Nacional de Colombia. Recuperado de: </w:t>
      </w:r>
      <w:hyperlink r:id="rId25" w:history="1">
        <w:r w:rsidRPr="00FC0991">
          <w:rPr>
            <w:rStyle w:val="Hipervnculo"/>
            <w:color w:val="auto"/>
            <w:u w:val="none"/>
          </w:rPr>
          <w:t>http://iepri.unal.edu.co/fileadmin/user_upload/iepri_content/boletin/patrones6.pdf</w:t>
        </w:r>
      </w:hyperlink>
    </w:p>
    <w:p w14:paraId="4BFA8A70" w14:textId="4C199F31" w:rsidR="00B3699E" w:rsidRPr="00FC0991" w:rsidRDefault="00B3699E" w:rsidP="00C20794">
      <w:pPr>
        <w:pStyle w:val="Final"/>
        <w:spacing w:before="0" w:after="0"/>
      </w:pPr>
      <w:r w:rsidRPr="00FC0991">
        <w:t xml:space="preserve">Indepaz (2020). </w:t>
      </w:r>
      <w:r w:rsidRPr="00FC0991">
        <w:rPr>
          <w:i/>
          <w:iCs/>
        </w:rPr>
        <w:t>Líderes sociales y defensores de derechos humanos asesinados en 2020. Indepaz.</w:t>
      </w:r>
      <w:r w:rsidRPr="00FC0991">
        <w:t xml:space="preserve"> Consultado el 2</w:t>
      </w:r>
      <w:r w:rsidR="003A3B2C" w:rsidRPr="00FC0991">
        <w:t>7</w:t>
      </w:r>
      <w:r w:rsidRPr="00FC0991">
        <w:t xml:space="preserve"> de </w:t>
      </w:r>
      <w:r w:rsidR="003A3B2C" w:rsidRPr="00FC0991">
        <w:t xml:space="preserve">mayo </w:t>
      </w:r>
      <w:r w:rsidRPr="00FC0991">
        <w:t xml:space="preserve">de 2020. Recuperado de: </w:t>
      </w:r>
      <w:hyperlink r:id="rId26" w:history="1">
        <w:r w:rsidRPr="00FC0991">
          <w:rPr>
            <w:rStyle w:val="Hipervnculo"/>
            <w:color w:val="auto"/>
            <w:u w:val="none"/>
          </w:rPr>
          <w:t>www.indepaz.org.co/paz-al-liderazgo-social/</w:t>
        </w:r>
      </w:hyperlink>
    </w:p>
    <w:p w14:paraId="659DBD55" w14:textId="77777777" w:rsidR="00B3699E" w:rsidRPr="00FC0991" w:rsidRDefault="00B3699E" w:rsidP="00C20794">
      <w:pPr>
        <w:pStyle w:val="Final"/>
        <w:spacing w:before="0" w:after="0"/>
        <w:rPr>
          <w:rStyle w:val="Hipervnculo"/>
          <w:color w:val="auto"/>
          <w:u w:val="none"/>
        </w:rPr>
      </w:pPr>
      <w:r w:rsidRPr="00FC0991">
        <w:t xml:space="preserve">Indepaz. (2019). </w:t>
      </w:r>
      <w:r w:rsidRPr="00FC0991">
        <w:rPr>
          <w:i/>
          <w:iCs/>
        </w:rPr>
        <w:t>Informe parcial Cumbre Agraria Campesina, Étnica y Popular</w:t>
      </w:r>
      <w:r w:rsidRPr="00FC0991">
        <w:t xml:space="preserve">. Recuperado de: </w:t>
      </w:r>
      <w:hyperlink r:id="rId27" w:history="1">
        <w:r w:rsidRPr="00FC0991">
          <w:rPr>
            <w:rStyle w:val="Hipervnculo"/>
            <w:color w:val="auto"/>
            <w:u w:val="none"/>
          </w:rPr>
          <w:t>www.indepaz.org.co/wp-content/uploads/2019/07/Informe-parcial-Julio-26-2019.pdf</w:t>
        </w:r>
      </w:hyperlink>
    </w:p>
    <w:p w14:paraId="6F754D21" w14:textId="77777777" w:rsidR="00B3699E" w:rsidRPr="00FC0991" w:rsidRDefault="00B3699E" w:rsidP="00C20794">
      <w:pPr>
        <w:pStyle w:val="Final"/>
        <w:spacing w:before="0" w:after="0"/>
      </w:pPr>
      <w:r w:rsidRPr="00FC0991">
        <w:t xml:space="preserve">Ministerio del Interior y de Justicia. (2000). Por el cual se crea el Programa Especial de Protección Integral para dirigentes, miembros y sobrevivientes de la Unión Patriótica y </w:t>
      </w:r>
      <w:r w:rsidRPr="00FC0991">
        <w:lastRenderedPageBreak/>
        <w:t xml:space="preserve">del Partido Comunista Colombiano. [Decreto 978 de 2000]. Recuperado de: </w:t>
      </w:r>
      <w:hyperlink r:id="rId28" w:history="1">
        <w:r w:rsidRPr="00FC0991">
          <w:rPr>
            <w:rStyle w:val="Hipervnculo"/>
            <w:color w:val="auto"/>
            <w:u w:val="none"/>
          </w:rPr>
          <w:t>www.suin-juriscol.gov.co/viewDocument.asp?id=1731234</w:t>
        </w:r>
      </w:hyperlink>
    </w:p>
    <w:p w14:paraId="021CD05F" w14:textId="2B0A2AF2" w:rsidR="00B3699E" w:rsidRPr="00FC0991" w:rsidRDefault="00B3699E" w:rsidP="00C20794">
      <w:pPr>
        <w:pStyle w:val="Final"/>
        <w:spacing w:before="0" w:after="0"/>
      </w:pPr>
      <w:r w:rsidRPr="00FC0991">
        <w:t>Ministerio del Interior y de Justicia. (2006). Por el cual se diseña y reglamenta el Programa de Protección de Derechos Humanos del Ministerio del Interior y de Justicia y se adoptan otras disposiciones.</w:t>
      </w:r>
      <w:r w:rsidR="00632BFD" w:rsidRPr="00FC0991">
        <w:t xml:space="preserve"> </w:t>
      </w:r>
      <w:r w:rsidRPr="00FC0991">
        <w:t xml:space="preserve">[Decreto 2816 de 2006]. Recuperado de: </w:t>
      </w:r>
      <w:hyperlink r:id="rId29" w:history="1">
        <w:r w:rsidRPr="00FC0991">
          <w:rPr>
            <w:rStyle w:val="Hipervnculo"/>
            <w:color w:val="auto"/>
            <w:u w:val="none"/>
          </w:rPr>
          <w:t>www.defensoria.gov.co/public/Normograma%202013_html/Normas/Decreto_2816_2006.pdf</w:t>
        </w:r>
      </w:hyperlink>
    </w:p>
    <w:p w14:paraId="267276D9" w14:textId="77777777" w:rsidR="00B3699E" w:rsidRPr="00FC0991" w:rsidRDefault="00B3699E" w:rsidP="00C20794">
      <w:pPr>
        <w:pStyle w:val="Final"/>
        <w:spacing w:before="0" w:after="0"/>
      </w:pPr>
      <w:r w:rsidRPr="00FC0991">
        <w:t xml:space="preserve">Ministerio del Interior y de Justicia. (2011). Por el cual se organiza el Programa de Prevención y Protección de los derechos a la vida, la libertad, la integridad y la seguridad de personas, grupos y comunidades del Ministerio del Interior y de la Unidad Nacional de Protección. [Decreto 4912 de 2011] Recuperado de: </w:t>
      </w:r>
      <w:hyperlink r:id="rId30" w:history="1">
        <w:r w:rsidRPr="00FC0991">
          <w:rPr>
            <w:rStyle w:val="Hipervnculo"/>
            <w:color w:val="auto"/>
            <w:u w:val="none"/>
          </w:rPr>
          <w:t>www.acnur.org/fileadmin/Documentos/BDL/2014/9983.pdf?file=fileadmin/Documentos/BDL/2014/9983</w:t>
        </w:r>
      </w:hyperlink>
    </w:p>
    <w:p w14:paraId="10462E5E" w14:textId="77777777" w:rsidR="00B3699E" w:rsidRPr="00FC0991" w:rsidRDefault="00B3699E" w:rsidP="00C20794">
      <w:pPr>
        <w:pStyle w:val="Final"/>
        <w:spacing w:before="0" w:after="0"/>
        <w:rPr>
          <w:rStyle w:val="Hipervnculo"/>
          <w:color w:val="auto"/>
          <w:u w:val="none"/>
        </w:rPr>
      </w:pPr>
      <w:r w:rsidRPr="00FC0991">
        <w:t xml:space="preserve">Navarrete, M. A. &amp; Alonso, L. (18 de febrero de 2020). Radiografía de la violencia contra líderes sociales en Colombia. Recuperado de: </w:t>
      </w:r>
      <w:hyperlink r:id="rId31" w:history="1">
        <w:r w:rsidRPr="00FC0991">
          <w:rPr>
            <w:rStyle w:val="Hipervnculo"/>
            <w:color w:val="auto"/>
            <w:u w:val="none"/>
          </w:rPr>
          <w:t>https://es.insightcrime.org/noticias/analisis/violencia-lideres-sociales-colombia/</w:t>
        </w:r>
      </w:hyperlink>
    </w:p>
    <w:p w14:paraId="4EAEBB0E" w14:textId="7EBA0209" w:rsidR="004B7F78" w:rsidRPr="00FC0991" w:rsidRDefault="004B7F78" w:rsidP="00C20794">
      <w:pPr>
        <w:pStyle w:val="Final"/>
        <w:spacing w:before="0" w:after="0"/>
      </w:pPr>
      <w:r w:rsidRPr="00FC0991">
        <w:t xml:space="preserve">Pacifista. (11 de febrero de 2019). ¿Qué implica que el nuevo director del Centro de Memoria desconozca el conflicto armado? Recuperado de: </w:t>
      </w:r>
      <w:hyperlink r:id="rId32" w:history="1">
        <w:r w:rsidRPr="00FC0991">
          <w:rPr>
            <w:rStyle w:val="Hipervnculo"/>
            <w:color w:val="auto"/>
            <w:u w:val="none"/>
          </w:rPr>
          <w:t>https://pacifista.tv/notas/implicaciones-historicas-decir-pais-no-hay-conflicto-armado-centro-memoria-historica/</w:t>
        </w:r>
      </w:hyperlink>
    </w:p>
    <w:p w14:paraId="6F6D73DC" w14:textId="59167C63" w:rsidR="00B3699E" w:rsidRPr="00FC0991" w:rsidRDefault="00B3699E" w:rsidP="00C20794">
      <w:pPr>
        <w:pStyle w:val="Final"/>
        <w:spacing w:before="0" w:after="0"/>
      </w:pPr>
      <w:r w:rsidRPr="00FC0991">
        <w:t xml:space="preserve">Pacifista. (10 de febrero de 2020). Estos son los 277 líderes sociales asesinados desde el inicio de la implementación. Recuperado de: </w:t>
      </w:r>
      <w:hyperlink r:id="rId33" w:history="1">
        <w:r w:rsidRPr="00FC0991">
          <w:rPr>
            <w:rStyle w:val="Hipervnculo"/>
            <w:color w:val="auto"/>
            <w:u w:val="none"/>
          </w:rPr>
          <w:t>https://pacifista.tv/notas/lideres-sociales-asesinados-inicio-implementacion/</w:t>
        </w:r>
      </w:hyperlink>
    </w:p>
    <w:p w14:paraId="5502A31A" w14:textId="77777777" w:rsidR="00B3699E" w:rsidRPr="00FC0991" w:rsidRDefault="00B3699E" w:rsidP="00C20794">
      <w:pPr>
        <w:pStyle w:val="Final"/>
        <w:spacing w:before="0" w:after="0"/>
      </w:pPr>
      <w:r w:rsidRPr="00FC0991">
        <w:t xml:space="preserve">Presidente de la República. (2003). Por el cual se unifica y reglamenta el Comité de Reglamentación y Evaluación de Riesgos de los Programas de Protección de la Dirección de Derechos Humanos del Ministerio del Interior y de Justicia [Decreto 2788 de 2003]. Recuperado de: </w:t>
      </w:r>
      <w:hyperlink r:id="rId34" w:history="1">
        <w:r w:rsidRPr="00FC0991">
          <w:rPr>
            <w:rStyle w:val="Hipervnculo"/>
            <w:color w:val="auto"/>
            <w:u w:val="none"/>
          </w:rPr>
          <w:t>www.suin-juriscol.gov.co/viewDocument.asp?id=1490743</w:t>
        </w:r>
      </w:hyperlink>
    </w:p>
    <w:p w14:paraId="165BE208" w14:textId="2DF32C43" w:rsidR="002F34DD" w:rsidRPr="00FC0991" w:rsidRDefault="002F34DD" w:rsidP="00C20794">
      <w:pPr>
        <w:pStyle w:val="Final"/>
        <w:spacing w:before="0" w:after="0"/>
      </w:pPr>
      <w:r w:rsidRPr="00FC0991">
        <w:t xml:space="preserve">Ramírez León, L. (2 de noviembre de 2017). “Un líder social o un defensor de DD.HH. es un tejedor de voluntades”: Carlos Guevara. </w:t>
      </w:r>
      <w:r w:rsidRPr="00FC0991">
        <w:rPr>
          <w:i/>
          <w:iCs/>
        </w:rPr>
        <w:t>ONIC</w:t>
      </w:r>
      <w:r w:rsidRPr="00FC0991">
        <w:t xml:space="preserve">. Recuperado de: </w:t>
      </w:r>
      <w:hyperlink r:id="rId35" w:history="1">
        <w:r w:rsidRPr="00FC0991">
          <w:rPr>
            <w:rStyle w:val="Hipervnculo"/>
          </w:rPr>
          <w:t>www.onic.org.co/comunicados-de-otros-sectores/2200-un-lider-social-o-un-defensor-de-dd-hh-es-un-tejedor-de-voluntades-carlos-guevara</w:t>
        </w:r>
      </w:hyperlink>
    </w:p>
    <w:p w14:paraId="48B53548" w14:textId="77777777" w:rsidR="00B3699E" w:rsidRPr="00FC0991" w:rsidRDefault="00B3699E" w:rsidP="00C20794">
      <w:pPr>
        <w:pStyle w:val="Final"/>
        <w:spacing w:before="0" w:after="0"/>
        <w:rPr>
          <w:rStyle w:val="Hipervnculo"/>
          <w:color w:val="auto"/>
          <w:u w:val="none"/>
        </w:rPr>
      </w:pPr>
      <w:r w:rsidRPr="00FC0991">
        <w:lastRenderedPageBreak/>
        <w:t xml:space="preserve">Rojas, C. E. (2001). Los derechos humanos en Colombia: tensiones entre sociedad y Estado. </w:t>
      </w:r>
      <w:r w:rsidRPr="00FC0991">
        <w:rPr>
          <w:i/>
          <w:iCs/>
        </w:rPr>
        <w:t>Virajes, Estado y gobernabilidad</w:t>
      </w:r>
      <w:r w:rsidRPr="00FC0991">
        <w:t xml:space="preserve">. 3(1) Recuperado de: </w:t>
      </w:r>
      <w:hyperlink r:id="rId36" w:history="1">
        <w:r w:rsidRPr="00FC0991">
          <w:rPr>
            <w:rStyle w:val="Hipervnculo"/>
            <w:color w:val="auto"/>
            <w:u w:val="none"/>
          </w:rPr>
          <w:t>http://vip.ucaldas.edu.co/virajes/downloads/Virajes3(1)_4.pdf</w:t>
        </w:r>
      </w:hyperlink>
    </w:p>
    <w:p w14:paraId="6AC9E405" w14:textId="6817BDAC" w:rsidR="00B3699E" w:rsidRPr="00FC0991" w:rsidRDefault="00B3699E" w:rsidP="00C20794">
      <w:pPr>
        <w:pStyle w:val="Final"/>
        <w:spacing w:before="0" w:after="0"/>
      </w:pPr>
      <w:r w:rsidRPr="00FC0991">
        <w:t>Roth-</w:t>
      </w:r>
      <w:proofErr w:type="spellStart"/>
      <w:r w:rsidRPr="00FC0991">
        <w:t>Deubel</w:t>
      </w:r>
      <w:proofErr w:type="spellEnd"/>
      <w:r w:rsidRPr="00FC0991">
        <w:t>, A</w:t>
      </w:r>
      <w:r w:rsidR="007D324E" w:rsidRPr="00FC0991">
        <w:t>-</w:t>
      </w:r>
      <w:r w:rsidRPr="00FC0991">
        <w:t xml:space="preserve">N. (2006). </w:t>
      </w:r>
      <w:r w:rsidRPr="00FC0991">
        <w:rPr>
          <w:i/>
          <w:iCs/>
        </w:rPr>
        <w:t>Discurso sin compromiso: la política pública de derechos humanos en Colombia</w:t>
      </w:r>
      <w:r w:rsidRPr="00FC0991">
        <w:t>. Ediciones Aurora.</w:t>
      </w:r>
    </w:p>
    <w:p w14:paraId="73873827" w14:textId="1C3052FF" w:rsidR="009F0920" w:rsidRPr="00FC0991" w:rsidRDefault="009F0920" w:rsidP="00C20794">
      <w:pPr>
        <w:pStyle w:val="Final"/>
        <w:spacing w:before="0" w:after="0"/>
      </w:pPr>
      <w:r w:rsidRPr="00FC0991">
        <w:t xml:space="preserve">Salazar, S &amp; Gómez, LF. (29 de enero de 2019). Explicador: ¿qué es un líder social? </w:t>
      </w:r>
      <w:r w:rsidRPr="00FC0991">
        <w:rPr>
          <w:i/>
          <w:iCs/>
        </w:rPr>
        <w:t xml:space="preserve">Colombia </w:t>
      </w:r>
      <w:proofErr w:type="spellStart"/>
      <w:r w:rsidRPr="00FC0991">
        <w:rPr>
          <w:i/>
          <w:iCs/>
        </w:rPr>
        <w:t>Check</w:t>
      </w:r>
      <w:proofErr w:type="spellEnd"/>
      <w:r w:rsidRPr="00FC0991">
        <w:t xml:space="preserve">. Recuperado de: </w:t>
      </w:r>
      <w:hyperlink r:id="rId37" w:history="1">
        <w:r w:rsidRPr="00FC0991">
          <w:rPr>
            <w:rStyle w:val="Hipervnculo"/>
            <w:color w:val="auto"/>
            <w:u w:val="none"/>
          </w:rPr>
          <w:t>https://colombiacheck.com/investigaciones/explicador-que-es-un-lider-social</w:t>
        </w:r>
      </w:hyperlink>
    </w:p>
    <w:p w14:paraId="5E3D7DFD" w14:textId="4A59D683" w:rsidR="00B3699E" w:rsidRPr="00FC0991" w:rsidRDefault="00B3699E" w:rsidP="00C20794">
      <w:pPr>
        <w:pStyle w:val="Final"/>
        <w:spacing w:before="0" w:after="0"/>
      </w:pPr>
      <w:r w:rsidRPr="00FC0991">
        <w:t xml:space="preserve">Santos Calderón, J.M. (2019). </w:t>
      </w:r>
      <w:r w:rsidRPr="00DC4B42">
        <w:rPr>
          <w:i/>
          <w:iCs/>
        </w:rPr>
        <w:t>La batalla por la paz: el largo camino para acabar el conflicto con la guerrilla más antigua del mundo</w:t>
      </w:r>
      <w:r w:rsidRPr="00FC0991">
        <w:t>. (2ed.). Editorial Planeta Colombiana</w:t>
      </w:r>
    </w:p>
    <w:p w14:paraId="78173B95" w14:textId="77777777" w:rsidR="00B3699E" w:rsidRPr="00FC0991" w:rsidRDefault="00B3699E" w:rsidP="00C20794">
      <w:pPr>
        <w:pStyle w:val="Final"/>
        <w:spacing w:before="0" w:after="0"/>
      </w:pPr>
      <w:r w:rsidRPr="00FC0991">
        <w:t xml:space="preserve">Semana Rural. (12 de agosto de 2019). “A los líderes sociales los asesinan por la tierra, no por el narcotráfico”: </w:t>
      </w:r>
      <w:r w:rsidRPr="00DC4B42">
        <w:rPr>
          <w:i/>
          <w:iCs/>
        </w:rPr>
        <w:t>Forjando Futuro</w:t>
      </w:r>
      <w:r w:rsidRPr="00FC0991">
        <w:t xml:space="preserve">. Recuperado de: </w:t>
      </w:r>
      <w:hyperlink r:id="rId38" w:history="1">
        <w:r w:rsidRPr="00FC0991">
          <w:rPr>
            <w:rStyle w:val="Hipervnculo"/>
            <w:color w:val="auto"/>
            <w:u w:val="none"/>
          </w:rPr>
          <w:t>https://semanarural.com/web/articulo/a-los-lideres-sociales-los-asesinan-por-problemas-de-tierras-no-por-el-narcotrafico-forjando-futuros/1079</w:t>
        </w:r>
      </w:hyperlink>
    </w:p>
    <w:p w14:paraId="2E55B9D1" w14:textId="77777777" w:rsidR="00B3699E" w:rsidRPr="00FC0991" w:rsidRDefault="00B3699E" w:rsidP="00C20794">
      <w:pPr>
        <w:pStyle w:val="Final"/>
        <w:spacing w:before="0" w:after="0"/>
      </w:pPr>
      <w:r w:rsidRPr="00FC0991">
        <w:t xml:space="preserve">Somos Defensores. (2017). </w:t>
      </w:r>
      <w:r w:rsidRPr="00FC0991">
        <w:rPr>
          <w:i/>
          <w:iCs/>
        </w:rPr>
        <w:t>Contra las cuerdas: Informe anual 2016 Sistema de Información sobre Agresiones contra Personas Defensoras de Derechos Humanos en Colombia</w:t>
      </w:r>
      <w:r w:rsidRPr="00FC0991">
        <w:t xml:space="preserve">. Recuperado de: </w:t>
      </w:r>
      <w:hyperlink r:id="rId39" w:history="1">
        <w:r w:rsidRPr="00FC0991">
          <w:rPr>
            <w:rStyle w:val="Hipervnculo"/>
            <w:color w:val="auto"/>
            <w:u w:val="none"/>
          </w:rPr>
          <w:t>https://somosdefensores.org/wp-content/uploads/2018/08/Documentos/TODOS%20LOS%20INFORMES/informes%20en%20espa%C3%B1ol/informes%20anuales/INFORME%20SOMOS%20DEFENSORES%202016%20ANUAL_ESPA%C3%91OL.pdf</w:t>
        </w:r>
      </w:hyperlink>
    </w:p>
    <w:p w14:paraId="29C655FA" w14:textId="77777777" w:rsidR="00B3699E" w:rsidRPr="00FC0991" w:rsidRDefault="00B3699E" w:rsidP="00C20794">
      <w:pPr>
        <w:pStyle w:val="Final"/>
        <w:spacing w:before="0" w:after="0"/>
      </w:pPr>
      <w:r w:rsidRPr="00FC0991">
        <w:t xml:space="preserve">Somos Defensores. (2018a). </w:t>
      </w:r>
      <w:r w:rsidRPr="00FC0991">
        <w:rPr>
          <w:i/>
          <w:iCs/>
        </w:rPr>
        <w:t>Más allá de las cifras. Segunda parte. Informe enero-junio 2018: Sistema de Información sobre Agresiones contra Personas Defensoras de Derechos Humanos en Colombia.</w:t>
      </w:r>
      <w:r w:rsidRPr="00FC0991">
        <w:t xml:space="preserve"> Recuperado de: </w:t>
      </w:r>
      <w:hyperlink r:id="rId40" w:history="1">
        <w:r w:rsidRPr="00FC0991">
          <w:rPr>
            <w:rStyle w:val="Hipervnculo"/>
            <w:color w:val="auto"/>
            <w:u w:val="none"/>
          </w:rPr>
          <w:t>https://somosdefensores.org/wp-content/uploads/2018/09/MasAllaDeLasCifrasEspWeb.pdf</w:t>
        </w:r>
      </w:hyperlink>
    </w:p>
    <w:p w14:paraId="38DD2380" w14:textId="77777777" w:rsidR="00B3699E" w:rsidRPr="00FC0991" w:rsidRDefault="00B3699E" w:rsidP="00C20794">
      <w:pPr>
        <w:pStyle w:val="Final"/>
        <w:spacing w:before="0" w:after="0"/>
      </w:pPr>
      <w:r w:rsidRPr="00FC0991">
        <w:t xml:space="preserve">Somos Defensores. (2018b). </w:t>
      </w:r>
      <w:r w:rsidRPr="00FC0991">
        <w:rPr>
          <w:i/>
          <w:iCs/>
        </w:rPr>
        <w:t>Piedra en el zapato: Informe anual 2017 Sistema de Información sobre Agresiones contra Personas Defensoras de Derechos Humanos en Colombia.</w:t>
      </w:r>
      <w:r w:rsidRPr="00FC0991">
        <w:t xml:space="preserve"> Recuperado de: </w:t>
      </w:r>
      <w:hyperlink r:id="rId41" w:history="1">
        <w:r w:rsidRPr="00FC0991">
          <w:rPr>
            <w:rStyle w:val="Hipervnculo"/>
            <w:color w:val="auto"/>
            <w:u w:val="none"/>
          </w:rPr>
          <w:t>https://somosdefensores.org/wp-content/uploads/2019/05/INFORME-SOMOS-DEFENSORES-2017-ANUAL_ESPAN%CC%83OL.pdf</w:t>
        </w:r>
      </w:hyperlink>
    </w:p>
    <w:p w14:paraId="16A7AA83" w14:textId="07120E03" w:rsidR="00B3699E" w:rsidRPr="00FC0991" w:rsidRDefault="00B3699E" w:rsidP="00C20794">
      <w:pPr>
        <w:pStyle w:val="Final"/>
        <w:spacing w:before="0" w:after="0"/>
      </w:pPr>
      <w:r w:rsidRPr="00FC0991">
        <w:t xml:space="preserve">Somos Defensores. (2019a). </w:t>
      </w:r>
      <w:r w:rsidRPr="00FC0991">
        <w:rPr>
          <w:i/>
          <w:iCs/>
        </w:rPr>
        <w:t>Boletín trimestral Sistema de Información sobre Agresiones contra Personas Defensoras de Derechos Humanos en Colombia. Enero-marzo 2019</w:t>
      </w:r>
      <w:r w:rsidR="00632BFD" w:rsidRPr="00FC0991">
        <w:t>.</w:t>
      </w:r>
      <w:r w:rsidRPr="00FC0991">
        <w:t xml:space="preserve"> </w:t>
      </w:r>
      <w:r w:rsidRPr="00FC0991">
        <w:lastRenderedPageBreak/>
        <w:t xml:space="preserve">Recuperado de: </w:t>
      </w:r>
      <w:hyperlink r:id="rId42" w:history="1">
        <w:r w:rsidRPr="00FC0991">
          <w:rPr>
            <w:rStyle w:val="Hipervnculo"/>
            <w:color w:val="auto"/>
            <w:u w:val="none"/>
          </w:rPr>
          <w:t>https://somosdefensores.org/wp-content/uploads/2019/04/boletin-SIADDHH-enero-marzo-2019.pdf</w:t>
        </w:r>
      </w:hyperlink>
    </w:p>
    <w:p w14:paraId="3945223B" w14:textId="77777777" w:rsidR="00B3699E" w:rsidRPr="00FC0991" w:rsidRDefault="00B3699E" w:rsidP="00C20794">
      <w:pPr>
        <w:pStyle w:val="Final"/>
        <w:spacing w:before="0" w:after="0"/>
        <w:rPr>
          <w:rStyle w:val="Hipervnculo"/>
          <w:color w:val="auto"/>
          <w:u w:val="none"/>
        </w:rPr>
      </w:pPr>
      <w:r w:rsidRPr="00FC0991">
        <w:t xml:space="preserve">Somos Defensores. (2019b). </w:t>
      </w:r>
      <w:r w:rsidRPr="00FC0991">
        <w:rPr>
          <w:i/>
          <w:iCs/>
        </w:rPr>
        <w:t>La Naranja Mecánica: Informe anual 2018 Sistema de Información sobre Agresiones contra Personas Defensoras de Derechos Humanos en Colombia</w:t>
      </w:r>
      <w:r w:rsidRPr="00FC0991">
        <w:t xml:space="preserve">. Recuperado de: </w:t>
      </w:r>
      <w:hyperlink r:id="rId43" w:history="1">
        <w:r w:rsidRPr="00FC0991">
          <w:rPr>
            <w:rStyle w:val="Hipervnculo"/>
            <w:color w:val="auto"/>
            <w:u w:val="none"/>
          </w:rPr>
          <w:t>https://somosdefensores.org/wp-content/uploads/2019/04/informe-somos-defensores-2019-espanol-web.pdf</w:t>
        </w:r>
      </w:hyperlink>
    </w:p>
    <w:p w14:paraId="16C7AFFE" w14:textId="62D8029C" w:rsidR="00B3699E" w:rsidRDefault="00B3699E" w:rsidP="00C20794">
      <w:pPr>
        <w:pStyle w:val="Final"/>
        <w:spacing w:before="0" w:after="0"/>
        <w:rPr>
          <w:rFonts w:cstheme="majorHAnsi"/>
          <w:szCs w:val="24"/>
        </w:rPr>
      </w:pPr>
      <w:r w:rsidRPr="00FC0991">
        <w:rPr>
          <w:rStyle w:val="Hipervnculo"/>
          <w:color w:val="auto"/>
          <w:u w:val="none"/>
        </w:rPr>
        <w:t xml:space="preserve">Velásquez Rivera, E. J. (2007). Historia del paramilitarismo en Colombia. </w:t>
      </w:r>
      <w:r w:rsidRPr="00DC4B42">
        <w:rPr>
          <w:rStyle w:val="Hipervnculo"/>
          <w:i/>
          <w:iCs/>
          <w:color w:val="auto"/>
          <w:u w:val="none"/>
        </w:rPr>
        <w:t xml:space="preserve">Historia, </w:t>
      </w:r>
      <w:r w:rsidRPr="00DC4B42">
        <w:rPr>
          <w:i/>
          <w:iCs/>
        </w:rPr>
        <w:t>São Paulo</w:t>
      </w:r>
      <w:r w:rsidRPr="00FC0991">
        <w:t>. 26(1). Pp. 134-153</w:t>
      </w:r>
      <w:r w:rsidR="004542F6" w:rsidRPr="00FC0991">
        <w:rPr>
          <w:rFonts w:cstheme="majorHAnsi"/>
          <w:szCs w:val="24"/>
        </w:rPr>
        <w:t xml:space="preserve">. </w:t>
      </w:r>
      <w:hyperlink r:id="rId44" w:history="1">
        <w:r w:rsidR="00EE27EB" w:rsidRPr="008042B1">
          <w:rPr>
            <w:rStyle w:val="Hipervnculo"/>
            <w:rFonts w:cstheme="majorHAnsi"/>
            <w:szCs w:val="24"/>
            <w:shd w:val="clear" w:color="auto" w:fill="FFFFFF"/>
          </w:rPr>
          <w:t>http://dx.doi.org/10.1590/S0101-90742007000100012</w:t>
        </w:r>
      </w:hyperlink>
      <w:r w:rsidR="004542F6" w:rsidRPr="00FC0991">
        <w:rPr>
          <w:rFonts w:cstheme="majorHAnsi"/>
          <w:color w:val="000000"/>
          <w:szCs w:val="24"/>
          <w:shd w:val="clear" w:color="auto" w:fill="FFFFFF"/>
        </w:rPr>
        <w:t>.</w:t>
      </w:r>
    </w:p>
    <w:p w14:paraId="0BF47176" w14:textId="2F7E1565" w:rsidR="00EE27EB" w:rsidRDefault="00EE27EB" w:rsidP="00C20794">
      <w:pPr>
        <w:pStyle w:val="Final"/>
        <w:spacing w:before="0" w:after="0"/>
        <w:rPr>
          <w:rFonts w:cstheme="majorHAnsi"/>
          <w:szCs w:val="24"/>
        </w:rPr>
      </w:pPr>
      <w:r>
        <w:rPr>
          <w:rFonts w:cstheme="majorHAnsi"/>
          <w:szCs w:val="24"/>
        </w:rPr>
        <w:t>Weber, M. (</w:t>
      </w:r>
      <w:r w:rsidR="00D15DD4">
        <w:rPr>
          <w:rFonts w:cstheme="majorHAnsi"/>
          <w:szCs w:val="24"/>
        </w:rPr>
        <w:t>1979</w:t>
      </w:r>
      <w:r>
        <w:rPr>
          <w:rFonts w:cstheme="majorHAnsi"/>
          <w:szCs w:val="24"/>
        </w:rPr>
        <w:t xml:space="preserve">). </w:t>
      </w:r>
      <w:r w:rsidRPr="00DC4B42">
        <w:rPr>
          <w:rFonts w:cstheme="majorHAnsi"/>
          <w:i/>
          <w:iCs/>
          <w:szCs w:val="24"/>
        </w:rPr>
        <w:t>El político y el científico</w:t>
      </w:r>
      <w:r>
        <w:rPr>
          <w:rFonts w:cstheme="majorHAnsi"/>
          <w:szCs w:val="24"/>
        </w:rPr>
        <w:t>.</w:t>
      </w:r>
      <w:r w:rsidR="00D15DD4">
        <w:rPr>
          <w:rFonts w:cstheme="majorHAnsi"/>
          <w:szCs w:val="24"/>
        </w:rPr>
        <w:t xml:space="preserve"> Alianza Editorial.</w:t>
      </w:r>
    </w:p>
    <w:p w14:paraId="549F91DD" w14:textId="421161D4" w:rsidR="00EE27EB" w:rsidRPr="00B3699E" w:rsidRDefault="00EE27EB" w:rsidP="00DC4B42">
      <w:pPr>
        <w:pStyle w:val="Final"/>
        <w:spacing w:before="0" w:after="0"/>
        <w:ind w:left="0" w:firstLine="0"/>
      </w:pPr>
    </w:p>
    <w:sectPr w:rsidR="00EE27EB" w:rsidRPr="00B3699E" w:rsidSect="0071261C">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2B527" w14:textId="77777777" w:rsidR="00497C6D" w:rsidRDefault="00497C6D" w:rsidP="003A23E5">
      <w:pPr>
        <w:spacing w:after="0" w:line="240" w:lineRule="auto"/>
      </w:pPr>
      <w:r>
        <w:separator/>
      </w:r>
    </w:p>
  </w:endnote>
  <w:endnote w:type="continuationSeparator" w:id="0">
    <w:p w14:paraId="33380155" w14:textId="77777777" w:rsidR="00497C6D" w:rsidRDefault="00497C6D" w:rsidP="003A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89CCA" w14:textId="77777777" w:rsidR="00497C6D" w:rsidRDefault="00497C6D" w:rsidP="003A23E5">
      <w:pPr>
        <w:spacing w:after="0" w:line="240" w:lineRule="auto"/>
      </w:pPr>
      <w:r>
        <w:separator/>
      </w:r>
    </w:p>
  </w:footnote>
  <w:footnote w:type="continuationSeparator" w:id="0">
    <w:p w14:paraId="550FC862" w14:textId="77777777" w:rsidR="00497C6D" w:rsidRDefault="00497C6D" w:rsidP="003A23E5">
      <w:pPr>
        <w:spacing w:after="0" w:line="240" w:lineRule="auto"/>
      </w:pPr>
      <w:r>
        <w:continuationSeparator/>
      </w:r>
    </w:p>
  </w:footnote>
  <w:footnote w:id="1">
    <w:p w14:paraId="1E7D1466" w14:textId="5E4B490F" w:rsidR="000925AD" w:rsidRPr="00DC4B42" w:rsidRDefault="000925AD">
      <w:pPr>
        <w:pStyle w:val="Textonotapie"/>
        <w:rPr>
          <w:rFonts w:asciiTheme="majorHAnsi" w:hAnsiTheme="majorHAnsi" w:cstheme="majorHAnsi"/>
          <w:sz w:val="22"/>
          <w:szCs w:val="22"/>
        </w:rPr>
      </w:pPr>
      <w:r>
        <w:rPr>
          <w:rStyle w:val="Refdenotaalpie"/>
        </w:rPr>
        <w:footnoteRef/>
      </w:r>
      <w:r>
        <w:t xml:space="preserve"> </w:t>
      </w:r>
      <w:r w:rsidRPr="00DC4B42">
        <w:rPr>
          <w:rFonts w:asciiTheme="majorHAnsi" w:hAnsiTheme="majorHAnsi" w:cstheme="majorHAnsi"/>
          <w:sz w:val="22"/>
          <w:szCs w:val="22"/>
        </w:rPr>
        <w:t xml:space="preserve">Politólogo (c) de la Universidad del Cauca. </w:t>
      </w:r>
      <w:r w:rsidR="00FE7E98">
        <w:rPr>
          <w:rFonts w:asciiTheme="majorHAnsi" w:hAnsiTheme="majorHAnsi" w:cstheme="majorHAnsi"/>
          <w:sz w:val="22"/>
          <w:szCs w:val="22"/>
        </w:rPr>
        <w:t>Información de c</w:t>
      </w:r>
      <w:r w:rsidR="00C108EA">
        <w:rPr>
          <w:rFonts w:asciiTheme="majorHAnsi" w:hAnsiTheme="majorHAnsi" w:cstheme="majorHAnsi"/>
          <w:sz w:val="22"/>
          <w:szCs w:val="22"/>
        </w:rPr>
        <w:t>ontacto:</w:t>
      </w:r>
      <w:r>
        <w:rPr>
          <w:rFonts w:asciiTheme="majorHAnsi" w:hAnsiTheme="majorHAnsi" w:cstheme="majorHAnsi"/>
          <w:sz w:val="22"/>
          <w:szCs w:val="22"/>
        </w:rPr>
        <w:t xml:space="preserve"> Correo electrónico</w:t>
      </w:r>
      <w:r w:rsidRPr="00DC4B42">
        <w:rPr>
          <w:rFonts w:asciiTheme="majorHAnsi" w:hAnsiTheme="majorHAnsi" w:cstheme="majorHAnsi"/>
          <w:sz w:val="22"/>
          <w:szCs w:val="22"/>
        </w:rPr>
        <w:t xml:space="preserve">: </w:t>
      </w:r>
      <w:hyperlink r:id="rId1" w:history="1">
        <w:r w:rsidRPr="00DC4B42">
          <w:rPr>
            <w:rStyle w:val="Hipervnculo"/>
            <w:rFonts w:asciiTheme="majorHAnsi" w:hAnsiTheme="majorHAnsi" w:cstheme="majorHAnsi"/>
            <w:sz w:val="22"/>
            <w:szCs w:val="22"/>
          </w:rPr>
          <w:t>samuelmeloba@unicauca.edu.co</w:t>
        </w:r>
      </w:hyperlink>
      <w:r>
        <w:rPr>
          <w:rFonts w:asciiTheme="majorHAnsi" w:hAnsiTheme="majorHAnsi" w:cstheme="majorHAnsi"/>
          <w:sz w:val="22"/>
          <w:szCs w:val="22"/>
        </w:rPr>
        <w:t>.</w:t>
      </w:r>
      <w:r w:rsidR="00FE7E98" w:rsidRPr="00FE7E98">
        <w:rPr>
          <w:rFonts w:asciiTheme="majorHAnsi" w:hAnsiTheme="majorHAnsi" w:cstheme="majorHAnsi"/>
          <w:sz w:val="22"/>
          <w:szCs w:val="22"/>
        </w:rPr>
        <w:t xml:space="preserve"> </w:t>
      </w:r>
      <w:proofErr w:type="spellStart"/>
      <w:r w:rsidR="00FE7E98" w:rsidRPr="00FE7E98">
        <w:rPr>
          <w:rFonts w:asciiTheme="majorHAnsi" w:hAnsiTheme="majorHAnsi" w:cstheme="majorHAnsi"/>
          <w:sz w:val="22"/>
          <w:szCs w:val="22"/>
        </w:rPr>
        <w:t>Orcid</w:t>
      </w:r>
      <w:proofErr w:type="spellEnd"/>
      <w:r w:rsidR="00FE7E98" w:rsidRPr="00FE7E98">
        <w:rPr>
          <w:rFonts w:asciiTheme="majorHAnsi" w:hAnsiTheme="majorHAnsi" w:cstheme="majorHAnsi"/>
          <w:sz w:val="22"/>
          <w:szCs w:val="22"/>
        </w:rPr>
        <w:t xml:space="preserve">: </w:t>
      </w:r>
      <w:hyperlink r:id="rId2" w:history="1">
        <w:r w:rsidR="00FE7E98" w:rsidRPr="00FE7E98">
          <w:rPr>
            <w:rStyle w:val="Hipervnculo"/>
            <w:rFonts w:asciiTheme="majorHAnsi" w:hAnsiTheme="majorHAnsi" w:cstheme="majorHAnsi"/>
            <w:sz w:val="22"/>
            <w:szCs w:val="22"/>
          </w:rPr>
          <w:t>https://orcid.org/0000-0003-0900-2152</w:t>
        </w:r>
      </w:hyperlink>
      <w:r w:rsidR="00FE7E98" w:rsidRPr="00DC4B42">
        <w:t>.</w:t>
      </w:r>
    </w:p>
  </w:footnote>
  <w:footnote w:id="2">
    <w:p w14:paraId="273621C2" w14:textId="6B9A112C" w:rsidR="000925AD" w:rsidRDefault="000925AD">
      <w:pPr>
        <w:pStyle w:val="Textonotapie"/>
      </w:pPr>
      <w:r>
        <w:rPr>
          <w:rStyle w:val="Refdenotaalpie"/>
        </w:rPr>
        <w:footnoteRef/>
      </w:r>
      <w:r>
        <w:t xml:space="preserve"> </w:t>
      </w:r>
      <w:r w:rsidRPr="00DC4B42">
        <w:rPr>
          <w:rFonts w:asciiTheme="majorHAnsi" w:hAnsiTheme="majorHAnsi" w:cstheme="majorHAnsi"/>
        </w:rPr>
        <w:t>Esta ONG</w:t>
      </w:r>
      <w:r>
        <w:rPr>
          <w:rFonts w:asciiTheme="majorHAnsi" w:hAnsiTheme="majorHAnsi" w:cstheme="majorHAnsi"/>
        </w:rPr>
        <w:t xml:space="preserve"> </w:t>
      </w:r>
      <w:r w:rsidRPr="00103D15">
        <w:rPr>
          <w:rFonts w:asciiTheme="majorHAnsi" w:hAnsiTheme="majorHAnsi" w:cstheme="majorHAnsi"/>
          <w:szCs w:val="24"/>
        </w:rPr>
        <w:t>se ha encargado de estudiar estas vulneraciones de muy buena manera, puesto que la larga trayectoria de defensa de los DDHH de líderes sociales y defensores le da una legitimidad muy importante y crucial para esta investigación al poseer datos históricos que permiten monitorear esta problemática.</w:t>
      </w:r>
    </w:p>
  </w:footnote>
  <w:footnote w:id="3">
    <w:p w14:paraId="5E861E58" w14:textId="75E4F5ED" w:rsidR="000925AD" w:rsidRPr="003A3B2C" w:rsidRDefault="000925AD" w:rsidP="00362675">
      <w:pPr>
        <w:pStyle w:val="Textonotapie"/>
        <w:rPr>
          <w:rFonts w:asciiTheme="majorHAnsi" w:hAnsiTheme="majorHAnsi" w:cstheme="majorHAnsi"/>
          <w:sz w:val="22"/>
          <w:szCs w:val="22"/>
        </w:rPr>
      </w:pPr>
      <w:r w:rsidRPr="003A3B2C">
        <w:rPr>
          <w:rStyle w:val="Refdenotaalpie"/>
          <w:rFonts w:asciiTheme="majorHAnsi" w:hAnsiTheme="majorHAnsi" w:cstheme="majorHAnsi"/>
          <w:sz w:val="22"/>
          <w:szCs w:val="22"/>
        </w:rPr>
        <w:footnoteRef/>
      </w:r>
      <w:r w:rsidRPr="003A3B2C">
        <w:rPr>
          <w:rFonts w:asciiTheme="majorHAnsi" w:hAnsiTheme="majorHAnsi" w:cstheme="majorHAnsi"/>
          <w:sz w:val="22"/>
          <w:szCs w:val="22"/>
        </w:rPr>
        <w:t xml:space="preserve"> Las cifras del año 2019 corresponden al Informe del primer trimestre del 2019 publicado por Somos Defensores. Esta organización no tiene publicado datos de otros trimestres del mismo año.</w:t>
      </w:r>
    </w:p>
  </w:footnote>
  <w:footnote w:id="4">
    <w:p w14:paraId="56BA21BC" w14:textId="5B875B1F" w:rsidR="000925AD" w:rsidRPr="00FD07A4" w:rsidRDefault="000925AD" w:rsidP="00F473CE">
      <w:pPr>
        <w:pStyle w:val="Textonotapie"/>
        <w:rPr>
          <w:rFonts w:asciiTheme="majorHAnsi" w:hAnsiTheme="majorHAnsi" w:cstheme="majorHAnsi"/>
        </w:rPr>
      </w:pPr>
      <w:r w:rsidRPr="003A3B2C">
        <w:rPr>
          <w:rStyle w:val="Refdenotaalpie"/>
          <w:rFonts w:asciiTheme="majorHAnsi" w:hAnsiTheme="majorHAnsi" w:cstheme="majorHAnsi"/>
          <w:sz w:val="22"/>
          <w:szCs w:val="22"/>
        </w:rPr>
        <w:footnoteRef/>
      </w:r>
      <w:r w:rsidRPr="003A3B2C">
        <w:rPr>
          <w:rFonts w:asciiTheme="majorHAnsi" w:hAnsiTheme="majorHAnsi" w:cstheme="majorHAnsi"/>
          <w:sz w:val="22"/>
          <w:szCs w:val="22"/>
        </w:rPr>
        <w:t xml:space="preserve"> El IEPRI realizó una investigación hasta el año 2018, razón por la cual no presenta ningún dato en el año 2019, en comparación a las otras dos organizaciones.</w:t>
      </w:r>
    </w:p>
  </w:footnote>
  <w:footnote w:id="5">
    <w:p w14:paraId="6F35100F" w14:textId="287F2B9D" w:rsidR="000925AD" w:rsidRPr="003A3B2C" w:rsidRDefault="000925AD" w:rsidP="00B129C9">
      <w:pPr>
        <w:pStyle w:val="Textonotapie"/>
        <w:rPr>
          <w:rFonts w:asciiTheme="majorHAnsi" w:hAnsiTheme="majorHAnsi" w:cstheme="majorHAnsi"/>
          <w:sz w:val="22"/>
          <w:szCs w:val="22"/>
        </w:rPr>
      </w:pPr>
      <w:r w:rsidRPr="003A3B2C">
        <w:rPr>
          <w:rStyle w:val="Refdenotaalpie"/>
          <w:rFonts w:asciiTheme="majorHAnsi" w:hAnsiTheme="majorHAnsi" w:cstheme="majorHAnsi"/>
          <w:sz w:val="22"/>
          <w:szCs w:val="22"/>
        </w:rPr>
        <w:footnoteRef/>
      </w:r>
      <w:r w:rsidRPr="003A3B2C">
        <w:rPr>
          <w:rFonts w:asciiTheme="majorHAnsi" w:hAnsiTheme="majorHAnsi" w:cstheme="majorHAnsi"/>
          <w:sz w:val="22"/>
          <w:szCs w:val="22"/>
        </w:rPr>
        <w:t xml:space="preserve"> Este dato tiene como fecha de corte el 27 de mayo de 2020, por consiguiente, este número ha de ser mayor a la fecha de publicación de este</w:t>
      </w:r>
      <w:r>
        <w:rPr>
          <w:rFonts w:asciiTheme="majorHAnsi" w:hAnsiTheme="majorHAnsi" w:cstheme="majorHAnsi"/>
          <w:sz w:val="22"/>
          <w:szCs w:val="22"/>
        </w:rPr>
        <w:t xml:space="preserve"> artículo</w:t>
      </w:r>
      <w:r w:rsidRPr="003A3B2C">
        <w:rPr>
          <w:rFonts w:asciiTheme="majorHAnsi" w:hAnsiTheme="majorHAnsi" w:cstheme="majorHAnsi"/>
          <w:sz w:val="22"/>
          <w:szCs w:val="22"/>
        </w:rPr>
        <w:t>.</w:t>
      </w:r>
    </w:p>
  </w:footnote>
  <w:footnote w:id="6">
    <w:p w14:paraId="611F2D3C" w14:textId="093EA6AF" w:rsidR="000925AD" w:rsidRDefault="000925AD" w:rsidP="00DC4B42">
      <w:pPr>
        <w:pStyle w:val="Final"/>
        <w:spacing w:before="0" w:after="0" w:line="240" w:lineRule="auto"/>
        <w:ind w:left="0" w:firstLine="0"/>
        <w:jc w:val="both"/>
      </w:pPr>
      <w:r>
        <w:rPr>
          <w:rStyle w:val="Refdenotaalpie"/>
        </w:rPr>
        <w:footnoteRef/>
      </w:r>
      <w:r>
        <w:t xml:space="preserve"> </w:t>
      </w:r>
      <w:r w:rsidRPr="00DC4B42">
        <w:rPr>
          <w:sz w:val="20"/>
          <w:szCs w:val="18"/>
        </w:rPr>
        <w:t>Max Weber dice que el Estado “es aquella comunidad humana que, dentro de un determinado territorio (el “territorio” es elemento distintivo), reclama (con éxito) para sí el monopolio de la violencia física legítima.” (</w:t>
      </w:r>
      <w:r>
        <w:rPr>
          <w:sz w:val="20"/>
          <w:szCs w:val="18"/>
        </w:rPr>
        <w:t>Weber, 1979, p. 83</w:t>
      </w:r>
      <w:r w:rsidRPr="00DC4B42">
        <w:rPr>
          <w:sz w:val="20"/>
          <w:szCs w:val="18"/>
        </w:rPr>
        <w:t>)</w:t>
      </w:r>
      <w:r>
        <w:rPr>
          <w:sz w:val="20"/>
          <w:szCs w:val="18"/>
        </w:rPr>
        <w:t>.</w:t>
      </w:r>
    </w:p>
  </w:footnote>
  <w:footnote w:id="7">
    <w:p w14:paraId="779E1D55" w14:textId="555FAABF" w:rsidR="000925AD" w:rsidRDefault="000925AD" w:rsidP="00DC4B42">
      <w:pPr>
        <w:spacing w:after="0" w:line="240" w:lineRule="auto"/>
      </w:pPr>
      <w:r>
        <w:rPr>
          <w:rStyle w:val="Refdenotaalpie"/>
        </w:rPr>
        <w:footnoteRef/>
      </w:r>
      <w:r>
        <w:t xml:space="preserve"> </w:t>
      </w:r>
      <w:r>
        <w:rPr>
          <w:rFonts w:asciiTheme="majorHAnsi" w:hAnsiTheme="majorHAnsi" w:cstheme="majorHAnsi"/>
          <w:sz w:val="20"/>
          <w:szCs w:val="20"/>
        </w:rPr>
        <w:t>U</w:t>
      </w:r>
      <w:r w:rsidRPr="00DC4B42">
        <w:rPr>
          <w:rFonts w:asciiTheme="majorHAnsi" w:hAnsiTheme="majorHAnsi" w:cstheme="majorHAnsi"/>
          <w:sz w:val="20"/>
          <w:szCs w:val="20"/>
        </w:rPr>
        <w:t>n pilar fundamental para pasar la página del oscuro periodo de casi medio siglo de conflicto armado en el país es la restitución de tierras. Ante los incumplimientos del gobierno, y como se ha sugerido a lo largo de este documento, hay personas que se empoderan y abanderan estos procesos para que se haga justicia en estos territorios, desafortunadamente, terminan siendo asesinados. La pregunta que hay por responder, por la justicia en especial, es quién está detrás de estos detestables actos (Figura 4).</w:t>
      </w:r>
      <w:r w:rsidRPr="00DC4B42">
        <w:rPr>
          <w:rStyle w:val="Refdecomentario"/>
          <w:rFonts w:asciiTheme="majorHAnsi" w:hAnsiTheme="majorHAnsi" w:cstheme="majorHAnsi"/>
          <w:sz w:val="20"/>
          <w:szCs w:val="20"/>
        </w:rPr>
        <w:t/>
      </w:r>
    </w:p>
  </w:footnote>
  <w:footnote w:id="8">
    <w:p w14:paraId="29213725" w14:textId="4364B900" w:rsidR="000925AD" w:rsidRPr="00FD07A4" w:rsidRDefault="000925AD" w:rsidP="009C7F68">
      <w:pPr>
        <w:pStyle w:val="Textonotapie"/>
        <w:rPr>
          <w:rFonts w:asciiTheme="majorHAnsi" w:hAnsiTheme="majorHAnsi" w:cstheme="majorHAnsi"/>
        </w:rPr>
      </w:pPr>
      <w:r w:rsidRPr="00FD07A4">
        <w:rPr>
          <w:rStyle w:val="Refdenotaalpie"/>
          <w:rFonts w:asciiTheme="majorHAnsi" w:hAnsiTheme="majorHAnsi" w:cstheme="majorHAnsi"/>
        </w:rPr>
        <w:footnoteRef/>
      </w:r>
      <w:r w:rsidRPr="00FD07A4">
        <w:rPr>
          <w:rFonts w:asciiTheme="majorHAnsi" w:hAnsiTheme="majorHAnsi" w:cstheme="majorHAnsi"/>
        </w:rPr>
        <w:t xml:space="preserve"> Las cifras del año 2019 corresponden al Informe del primer trimestre del 2019 publicado por Somos Defensores. Esta organización no tiene publicado datos de otros trimestres del mismo año.</w:t>
      </w:r>
    </w:p>
  </w:footnote>
  <w:footnote w:id="9">
    <w:p w14:paraId="43AD4633" w14:textId="5CE16CB3" w:rsidR="000925AD" w:rsidRPr="00FD07A4" w:rsidRDefault="000925AD" w:rsidP="009C7F68">
      <w:pPr>
        <w:pStyle w:val="Textonotapie"/>
        <w:rPr>
          <w:rFonts w:asciiTheme="majorHAnsi" w:hAnsiTheme="majorHAnsi" w:cstheme="majorHAnsi"/>
        </w:rPr>
      </w:pPr>
      <w:r w:rsidRPr="00FD07A4">
        <w:rPr>
          <w:rStyle w:val="Refdenotaalpie"/>
          <w:rFonts w:asciiTheme="majorHAnsi" w:hAnsiTheme="majorHAnsi" w:cstheme="majorHAnsi"/>
        </w:rPr>
        <w:footnoteRef/>
      </w:r>
      <w:r w:rsidRPr="00FD07A4">
        <w:rPr>
          <w:rFonts w:asciiTheme="majorHAnsi" w:hAnsiTheme="majorHAnsi" w:cstheme="majorHAnsi"/>
        </w:rPr>
        <w:t xml:space="preserve"> Las disidencias de las FARC empiezan a ser tenidas en cuenta por estos informes como disidencia a partir del 2017, antes figuraban en la misma categoría de “guerrilla”. Por ello está en 0 el valor correspondiente para años anteriores.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62445"/>
    <w:multiLevelType w:val="hybridMultilevel"/>
    <w:tmpl w:val="CF5CB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612B43"/>
    <w:multiLevelType w:val="hybridMultilevel"/>
    <w:tmpl w:val="310E4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D670D9"/>
    <w:multiLevelType w:val="hybridMultilevel"/>
    <w:tmpl w:val="F9D4C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48"/>
    <w:rsid w:val="00007303"/>
    <w:rsid w:val="00014858"/>
    <w:rsid w:val="00040D59"/>
    <w:rsid w:val="00041D79"/>
    <w:rsid w:val="00043C0B"/>
    <w:rsid w:val="00044EA3"/>
    <w:rsid w:val="00050AD6"/>
    <w:rsid w:val="00052380"/>
    <w:rsid w:val="00066616"/>
    <w:rsid w:val="00074E56"/>
    <w:rsid w:val="00077629"/>
    <w:rsid w:val="00080FAA"/>
    <w:rsid w:val="00085B6A"/>
    <w:rsid w:val="000925AD"/>
    <w:rsid w:val="000929A1"/>
    <w:rsid w:val="00093D27"/>
    <w:rsid w:val="000944B5"/>
    <w:rsid w:val="000A2762"/>
    <w:rsid w:val="000A56EE"/>
    <w:rsid w:val="000B13ED"/>
    <w:rsid w:val="000C0AF9"/>
    <w:rsid w:val="000C4237"/>
    <w:rsid w:val="000E0514"/>
    <w:rsid w:val="000E4383"/>
    <w:rsid w:val="000E4B1D"/>
    <w:rsid w:val="000E4F0F"/>
    <w:rsid w:val="000E7A18"/>
    <w:rsid w:val="000F77C9"/>
    <w:rsid w:val="00103D15"/>
    <w:rsid w:val="00114BD0"/>
    <w:rsid w:val="00116E7A"/>
    <w:rsid w:val="00120065"/>
    <w:rsid w:val="00144613"/>
    <w:rsid w:val="00146072"/>
    <w:rsid w:val="00146931"/>
    <w:rsid w:val="001476F7"/>
    <w:rsid w:val="00150693"/>
    <w:rsid w:val="00151E26"/>
    <w:rsid w:val="001537B3"/>
    <w:rsid w:val="00153F24"/>
    <w:rsid w:val="001628C1"/>
    <w:rsid w:val="001647DB"/>
    <w:rsid w:val="001850FE"/>
    <w:rsid w:val="001863C5"/>
    <w:rsid w:val="001947F0"/>
    <w:rsid w:val="001A1423"/>
    <w:rsid w:val="001A2A53"/>
    <w:rsid w:val="001A2DBB"/>
    <w:rsid w:val="001A439C"/>
    <w:rsid w:val="001B5350"/>
    <w:rsid w:val="001B7ABB"/>
    <w:rsid w:val="001C35D8"/>
    <w:rsid w:val="001C3847"/>
    <w:rsid w:val="001C3BEE"/>
    <w:rsid w:val="001D54B5"/>
    <w:rsid w:val="001F4EEC"/>
    <w:rsid w:val="0021745A"/>
    <w:rsid w:val="002177FC"/>
    <w:rsid w:val="002273B3"/>
    <w:rsid w:val="00237A42"/>
    <w:rsid w:val="00243F50"/>
    <w:rsid w:val="00244B42"/>
    <w:rsid w:val="002571C8"/>
    <w:rsid w:val="002700DE"/>
    <w:rsid w:val="00273D1C"/>
    <w:rsid w:val="002845E2"/>
    <w:rsid w:val="002953E6"/>
    <w:rsid w:val="002A0868"/>
    <w:rsid w:val="002A129E"/>
    <w:rsid w:val="002A740A"/>
    <w:rsid w:val="002B03E9"/>
    <w:rsid w:val="002C4608"/>
    <w:rsid w:val="002D0B2B"/>
    <w:rsid w:val="002D0CF4"/>
    <w:rsid w:val="002D44DE"/>
    <w:rsid w:val="002E0F92"/>
    <w:rsid w:val="002E14D2"/>
    <w:rsid w:val="002E5083"/>
    <w:rsid w:val="002E6623"/>
    <w:rsid w:val="002F34DD"/>
    <w:rsid w:val="003031C5"/>
    <w:rsid w:val="00307576"/>
    <w:rsid w:val="00313053"/>
    <w:rsid w:val="00317191"/>
    <w:rsid w:val="00321F55"/>
    <w:rsid w:val="00330805"/>
    <w:rsid w:val="003428E9"/>
    <w:rsid w:val="00347C8D"/>
    <w:rsid w:val="003528AC"/>
    <w:rsid w:val="00352B03"/>
    <w:rsid w:val="003546C5"/>
    <w:rsid w:val="00362675"/>
    <w:rsid w:val="0037139C"/>
    <w:rsid w:val="003723BA"/>
    <w:rsid w:val="003922AE"/>
    <w:rsid w:val="00392580"/>
    <w:rsid w:val="00392B16"/>
    <w:rsid w:val="003A23E5"/>
    <w:rsid w:val="003A3B2C"/>
    <w:rsid w:val="003A6C5C"/>
    <w:rsid w:val="003C3944"/>
    <w:rsid w:val="003C645C"/>
    <w:rsid w:val="003E4C32"/>
    <w:rsid w:val="003E5043"/>
    <w:rsid w:val="003E50FE"/>
    <w:rsid w:val="003F011B"/>
    <w:rsid w:val="003F1030"/>
    <w:rsid w:val="003F187B"/>
    <w:rsid w:val="003F3F34"/>
    <w:rsid w:val="003F416A"/>
    <w:rsid w:val="00401507"/>
    <w:rsid w:val="00413048"/>
    <w:rsid w:val="00424924"/>
    <w:rsid w:val="00431413"/>
    <w:rsid w:val="00434BE5"/>
    <w:rsid w:val="004411B8"/>
    <w:rsid w:val="0044146D"/>
    <w:rsid w:val="00441591"/>
    <w:rsid w:val="00443473"/>
    <w:rsid w:val="00453E11"/>
    <w:rsid w:val="004542F6"/>
    <w:rsid w:val="0045484B"/>
    <w:rsid w:val="00455D54"/>
    <w:rsid w:val="00456645"/>
    <w:rsid w:val="004729EF"/>
    <w:rsid w:val="004731F7"/>
    <w:rsid w:val="00477527"/>
    <w:rsid w:val="00482267"/>
    <w:rsid w:val="004873B1"/>
    <w:rsid w:val="00492CAE"/>
    <w:rsid w:val="004935B2"/>
    <w:rsid w:val="00497C6D"/>
    <w:rsid w:val="004A2365"/>
    <w:rsid w:val="004A4D34"/>
    <w:rsid w:val="004A7728"/>
    <w:rsid w:val="004B50C9"/>
    <w:rsid w:val="004B6D09"/>
    <w:rsid w:val="004B7F78"/>
    <w:rsid w:val="004E029F"/>
    <w:rsid w:val="004E634D"/>
    <w:rsid w:val="004F3E2C"/>
    <w:rsid w:val="00505F4C"/>
    <w:rsid w:val="00510268"/>
    <w:rsid w:val="00512102"/>
    <w:rsid w:val="005234BB"/>
    <w:rsid w:val="00523F87"/>
    <w:rsid w:val="00527922"/>
    <w:rsid w:val="00534D88"/>
    <w:rsid w:val="0054015D"/>
    <w:rsid w:val="005427D3"/>
    <w:rsid w:val="00550724"/>
    <w:rsid w:val="0056301A"/>
    <w:rsid w:val="00564D0C"/>
    <w:rsid w:val="00575795"/>
    <w:rsid w:val="005767DB"/>
    <w:rsid w:val="00583D28"/>
    <w:rsid w:val="005861CF"/>
    <w:rsid w:val="00592A3B"/>
    <w:rsid w:val="005B2F5D"/>
    <w:rsid w:val="005C044D"/>
    <w:rsid w:val="005C2245"/>
    <w:rsid w:val="005E12C8"/>
    <w:rsid w:val="005F44C0"/>
    <w:rsid w:val="005F53F5"/>
    <w:rsid w:val="005F591B"/>
    <w:rsid w:val="005F6FED"/>
    <w:rsid w:val="00607720"/>
    <w:rsid w:val="00610EB0"/>
    <w:rsid w:val="00622254"/>
    <w:rsid w:val="006238CF"/>
    <w:rsid w:val="00625B08"/>
    <w:rsid w:val="00632BFD"/>
    <w:rsid w:val="0064143E"/>
    <w:rsid w:val="0064722E"/>
    <w:rsid w:val="00653A14"/>
    <w:rsid w:val="00655998"/>
    <w:rsid w:val="0065696C"/>
    <w:rsid w:val="00656DE4"/>
    <w:rsid w:val="0066739F"/>
    <w:rsid w:val="00667B48"/>
    <w:rsid w:val="00684EE5"/>
    <w:rsid w:val="00691FAD"/>
    <w:rsid w:val="006973F4"/>
    <w:rsid w:val="006A2665"/>
    <w:rsid w:val="006B0891"/>
    <w:rsid w:val="006B38BB"/>
    <w:rsid w:val="006B47B9"/>
    <w:rsid w:val="006C32F5"/>
    <w:rsid w:val="006D265A"/>
    <w:rsid w:val="006F293E"/>
    <w:rsid w:val="006F4C9E"/>
    <w:rsid w:val="006F5AE4"/>
    <w:rsid w:val="006F5C0B"/>
    <w:rsid w:val="0071261C"/>
    <w:rsid w:val="007138BD"/>
    <w:rsid w:val="00715C41"/>
    <w:rsid w:val="0072268C"/>
    <w:rsid w:val="00751F98"/>
    <w:rsid w:val="007534BD"/>
    <w:rsid w:val="00767396"/>
    <w:rsid w:val="007701C8"/>
    <w:rsid w:val="00770A2B"/>
    <w:rsid w:val="007710AC"/>
    <w:rsid w:val="0077153D"/>
    <w:rsid w:val="007736D1"/>
    <w:rsid w:val="00774D54"/>
    <w:rsid w:val="00775B60"/>
    <w:rsid w:val="007806BB"/>
    <w:rsid w:val="00794FF6"/>
    <w:rsid w:val="007A00EA"/>
    <w:rsid w:val="007A43E4"/>
    <w:rsid w:val="007B02D1"/>
    <w:rsid w:val="007B500B"/>
    <w:rsid w:val="007B6148"/>
    <w:rsid w:val="007C0B30"/>
    <w:rsid w:val="007D2CDC"/>
    <w:rsid w:val="007D324E"/>
    <w:rsid w:val="007E332F"/>
    <w:rsid w:val="007F1E59"/>
    <w:rsid w:val="007F4946"/>
    <w:rsid w:val="007F4BA7"/>
    <w:rsid w:val="007F57C4"/>
    <w:rsid w:val="007F73A2"/>
    <w:rsid w:val="00801510"/>
    <w:rsid w:val="00802E5A"/>
    <w:rsid w:val="00805377"/>
    <w:rsid w:val="00823CE0"/>
    <w:rsid w:val="00827538"/>
    <w:rsid w:val="00840255"/>
    <w:rsid w:val="00841C4D"/>
    <w:rsid w:val="00843ADD"/>
    <w:rsid w:val="00852287"/>
    <w:rsid w:val="008526C2"/>
    <w:rsid w:val="00870F70"/>
    <w:rsid w:val="0087123D"/>
    <w:rsid w:val="008846FA"/>
    <w:rsid w:val="00887281"/>
    <w:rsid w:val="008A0147"/>
    <w:rsid w:val="008A174F"/>
    <w:rsid w:val="008A22D6"/>
    <w:rsid w:val="008B10AB"/>
    <w:rsid w:val="008B580C"/>
    <w:rsid w:val="008B5E04"/>
    <w:rsid w:val="008B691C"/>
    <w:rsid w:val="008C1C3D"/>
    <w:rsid w:val="008C1D1C"/>
    <w:rsid w:val="008C3E8B"/>
    <w:rsid w:val="008D76CA"/>
    <w:rsid w:val="008E4E89"/>
    <w:rsid w:val="008F2434"/>
    <w:rsid w:val="008F24B9"/>
    <w:rsid w:val="00900E47"/>
    <w:rsid w:val="00903885"/>
    <w:rsid w:val="00904C4D"/>
    <w:rsid w:val="00912C58"/>
    <w:rsid w:val="0091763C"/>
    <w:rsid w:val="00922084"/>
    <w:rsid w:val="00925B27"/>
    <w:rsid w:val="00931A03"/>
    <w:rsid w:val="00937E93"/>
    <w:rsid w:val="009429CA"/>
    <w:rsid w:val="0095427F"/>
    <w:rsid w:val="009600AD"/>
    <w:rsid w:val="009604DC"/>
    <w:rsid w:val="00963986"/>
    <w:rsid w:val="00976A28"/>
    <w:rsid w:val="00984573"/>
    <w:rsid w:val="00986A5F"/>
    <w:rsid w:val="009907E9"/>
    <w:rsid w:val="0099255A"/>
    <w:rsid w:val="009A0451"/>
    <w:rsid w:val="009A0FC0"/>
    <w:rsid w:val="009A175F"/>
    <w:rsid w:val="009C4261"/>
    <w:rsid w:val="009C7F18"/>
    <w:rsid w:val="009C7F68"/>
    <w:rsid w:val="009D6162"/>
    <w:rsid w:val="009E2F96"/>
    <w:rsid w:val="009E4FDB"/>
    <w:rsid w:val="009F0920"/>
    <w:rsid w:val="009F2BD5"/>
    <w:rsid w:val="009F3949"/>
    <w:rsid w:val="00A00EC8"/>
    <w:rsid w:val="00A00EF8"/>
    <w:rsid w:val="00A00FB7"/>
    <w:rsid w:val="00A0211D"/>
    <w:rsid w:val="00A178CD"/>
    <w:rsid w:val="00A20A9E"/>
    <w:rsid w:val="00A256EE"/>
    <w:rsid w:val="00A30E06"/>
    <w:rsid w:val="00A31614"/>
    <w:rsid w:val="00A40F38"/>
    <w:rsid w:val="00A44855"/>
    <w:rsid w:val="00A466C7"/>
    <w:rsid w:val="00A52EB7"/>
    <w:rsid w:val="00A57C95"/>
    <w:rsid w:val="00A57E48"/>
    <w:rsid w:val="00A64800"/>
    <w:rsid w:val="00A75171"/>
    <w:rsid w:val="00A77E9B"/>
    <w:rsid w:val="00A82D62"/>
    <w:rsid w:val="00A902D6"/>
    <w:rsid w:val="00A9428C"/>
    <w:rsid w:val="00AA514B"/>
    <w:rsid w:val="00AA5AF9"/>
    <w:rsid w:val="00AA6123"/>
    <w:rsid w:val="00AB7C82"/>
    <w:rsid w:val="00AE4599"/>
    <w:rsid w:val="00AE5087"/>
    <w:rsid w:val="00AF4317"/>
    <w:rsid w:val="00AF7209"/>
    <w:rsid w:val="00B00723"/>
    <w:rsid w:val="00B03748"/>
    <w:rsid w:val="00B10274"/>
    <w:rsid w:val="00B128D6"/>
    <w:rsid w:val="00B129C9"/>
    <w:rsid w:val="00B328E5"/>
    <w:rsid w:val="00B344B3"/>
    <w:rsid w:val="00B3699E"/>
    <w:rsid w:val="00B60918"/>
    <w:rsid w:val="00B61B03"/>
    <w:rsid w:val="00B6499B"/>
    <w:rsid w:val="00B74AC2"/>
    <w:rsid w:val="00B8246C"/>
    <w:rsid w:val="00B96513"/>
    <w:rsid w:val="00BB1AC0"/>
    <w:rsid w:val="00BB6308"/>
    <w:rsid w:val="00BE5D1D"/>
    <w:rsid w:val="00BE7B32"/>
    <w:rsid w:val="00BF0E6F"/>
    <w:rsid w:val="00C046EF"/>
    <w:rsid w:val="00C108EA"/>
    <w:rsid w:val="00C20794"/>
    <w:rsid w:val="00C31EF2"/>
    <w:rsid w:val="00C332C9"/>
    <w:rsid w:val="00C33E9D"/>
    <w:rsid w:val="00C452D6"/>
    <w:rsid w:val="00C56FBC"/>
    <w:rsid w:val="00C72F60"/>
    <w:rsid w:val="00C74FF0"/>
    <w:rsid w:val="00C8186F"/>
    <w:rsid w:val="00C81C57"/>
    <w:rsid w:val="00C83EE4"/>
    <w:rsid w:val="00C924B7"/>
    <w:rsid w:val="00CA1157"/>
    <w:rsid w:val="00CA69AE"/>
    <w:rsid w:val="00CB0F30"/>
    <w:rsid w:val="00CB3769"/>
    <w:rsid w:val="00CC41DB"/>
    <w:rsid w:val="00CE1691"/>
    <w:rsid w:val="00CF419E"/>
    <w:rsid w:val="00CF7C5F"/>
    <w:rsid w:val="00D05848"/>
    <w:rsid w:val="00D05EEF"/>
    <w:rsid w:val="00D15DD4"/>
    <w:rsid w:val="00D16A4F"/>
    <w:rsid w:val="00D17E09"/>
    <w:rsid w:val="00D43F26"/>
    <w:rsid w:val="00D45726"/>
    <w:rsid w:val="00D5217C"/>
    <w:rsid w:val="00D53AA9"/>
    <w:rsid w:val="00D56B7D"/>
    <w:rsid w:val="00D6338F"/>
    <w:rsid w:val="00D82509"/>
    <w:rsid w:val="00D91AC6"/>
    <w:rsid w:val="00D96FCA"/>
    <w:rsid w:val="00DA02B8"/>
    <w:rsid w:val="00DB50AD"/>
    <w:rsid w:val="00DB6E3B"/>
    <w:rsid w:val="00DB72EE"/>
    <w:rsid w:val="00DC00AB"/>
    <w:rsid w:val="00DC4B42"/>
    <w:rsid w:val="00DD166F"/>
    <w:rsid w:val="00DD3A77"/>
    <w:rsid w:val="00DD540B"/>
    <w:rsid w:val="00DE0D7C"/>
    <w:rsid w:val="00DE4FD0"/>
    <w:rsid w:val="00DF235D"/>
    <w:rsid w:val="00DF3876"/>
    <w:rsid w:val="00DF49FC"/>
    <w:rsid w:val="00E0018D"/>
    <w:rsid w:val="00E11CB8"/>
    <w:rsid w:val="00E174EB"/>
    <w:rsid w:val="00E17C60"/>
    <w:rsid w:val="00E32E0C"/>
    <w:rsid w:val="00E503EA"/>
    <w:rsid w:val="00E51F35"/>
    <w:rsid w:val="00E52C35"/>
    <w:rsid w:val="00E612E1"/>
    <w:rsid w:val="00E620F4"/>
    <w:rsid w:val="00E635D8"/>
    <w:rsid w:val="00E63FC3"/>
    <w:rsid w:val="00E67328"/>
    <w:rsid w:val="00E70505"/>
    <w:rsid w:val="00E76C6D"/>
    <w:rsid w:val="00E80074"/>
    <w:rsid w:val="00EC2A1B"/>
    <w:rsid w:val="00ED5393"/>
    <w:rsid w:val="00ED5B3C"/>
    <w:rsid w:val="00EE27EB"/>
    <w:rsid w:val="00EF392B"/>
    <w:rsid w:val="00F00DAE"/>
    <w:rsid w:val="00F06AE4"/>
    <w:rsid w:val="00F26C3D"/>
    <w:rsid w:val="00F3190B"/>
    <w:rsid w:val="00F32681"/>
    <w:rsid w:val="00F473CE"/>
    <w:rsid w:val="00F5084F"/>
    <w:rsid w:val="00F651EF"/>
    <w:rsid w:val="00F74147"/>
    <w:rsid w:val="00F82891"/>
    <w:rsid w:val="00F95110"/>
    <w:rsid w:val="00FA348A"/>
    <w:rsid w:val="00FA3733"/>
    <w:rsid w:val="00FA6AFA"/>
    <w:rsid w:val="00FA7827"/>
    <w:rsid w:val="00FB1C0A"/>
    <w:rsid w:val="00FB6E96"/>
    <w:rsid w:val="00FC0991"/>
    <w:rsid w:val="00FC2B93"/>
    <w:rsid w:val="00FD07A4"/>
    <w:rsid w:val="00FE08C8"/>
    <w:rsid w:val="00FE4F1A"/>
    <w:rsid w:val="00FE7B51"/>
    <w:rsid w:val="00FE7D8E"/>
    <w:rsid w:val="00FE7E98"/>
    <w:rsid w:val="00FF1A6E"/>
    <w:rsid w:val="00FF5278"/>
    <w:rsid w:val="00FF64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A5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62"/>
    <w:pPr>
      <w:jc w:val="both"/>
    </w:pPr>
    <w:rPr>
      <w:sz w:val="24"/>
    </w:rPr>
  </w:style>
  <w:style w:type="paragraph" w:styleId="Ttulo1">
    <w:name w:val="heading 1"/>
    <w:basedOn w:val="Normal"/>
    <w:next w:val="Normal"/>
    <w:link w:val="Ttulo1Car"/>
    <w:uiPriority w:val="9"/>
    <w:qFormat/>
    <w:rsid w:val="00CC41DB"/>
    <w:pPr>
      <w:keepNext/>
      <w:keepLines/>
      <w:spacing w:before="240" w:after="24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ar"/>
    <w:uiPriority w:val="9"/>
    <w:semiHidden/>
    <w:unhideWhenUsed/>
    <w:qFormat/>
    <w:rsid w:val="00794FF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semiHidden/>
    <w:unhideWhenUsed/>
    <w:qFormat/>
    <w:rsid w:val="00794FF6"/>
    <w:pPr>
      <w:keepNext/>
      <w:keepLines/>
      <w:spacing w:before="40" w:after="0"/>
      <w:outlineLvl w:val="2"/>
    </w:pPr>
    <w:rPr>
      <w:rFonts w:asciiTheme="majorHAnsi" w:eastAsiaTheme="majorEastAsia" w:hAnsiTheme="majorHAnsi" w:cstheme="majorBidi"/>
      <w:color w:val="0D0D0D" w:themeColor="text1" w:themeTint="F2"/>
      <w:szCs w:val="24"/>
    </w:rPr>
  </w:style>
  <w:style w:type="paragraph" w:styleId="Ttulo4">
    <w:name w:val="heading 4"/>
    <w:basedOn w:val="Normal"/>
    <w:next w:val="Normal"/>
    <w:link w:val="Ttulo4Car"/>
    <w:uiPriority w:val="9"/>
    <w:semiHidden/>
    <w:unhideWhenUsed/>
    <w:qFormat/>
    <w:rsid w:val="00794FF6"/>
    <w:pPr>
      <w:keepNext/>
      <w:keepLines/>
      <w:spacing w:before="40" w:after="0"/>
      <w:outlineLvl w:val="3"/>
    </w:pPr>
    <w:rPr>
      <w:i/>
      <w:iCs/>
    </w:rPr>
  </w:style>
  <w:style w:type="paragraph" w:styleId="Ttulo5">
    <w:name w:val="heading 5"/>
    <w:basedOn w:val="Normal"/>
    <w:next w:val="Normal"/>
    <w:link w:val="Ttulo5Car"/>
    <w:uiPriority w:val="9"/>
    <w:semiHidden/>
    <w:unhideWhenUsed/>
    <w:qFormat/>
    <w:rsid w:val="00794FF6"/>
    <w:pPr>
      <w:keepNext/>
      <w:keepLines/>
      <w:spacing w:before="40" w:after="0"/>
      <w:outlineLvl w:val="4"/>
    </w:pPr>
    <w:rPr>
      <w:color w:val="404040" w:themeColor="text1" w:themeTint="BF"/>
    </w:rPr>
  </w:style>
  <w:style w:type="paragraph" w:styleId="Ttulo6">
    <w:name w:val="heading 6"/>
    <w:basedOn w:val="Normal"/>
    <w:next w:val="Normal"/>
    <w:link w:val="Ttulo6Car"/>
    <w:uiPriority w:val="9"/>
    <w:semiHidden/>
    <w:unhideWhenUsed/>
    <w:qFormat/>
    <w:rsid w:val="00794FF6"/>
    <w:pPr>
      <w:keepNext/>
      <w:keepLines/>
      <w:spacing w:before="40" w:after="0"/>
      <w:outlineLvl w:val="5"/>
    </w:pPr>
  </w:style>
  <w:style w:type="paragraph" w:styleId="Ttulo7">
    <w:name w:val="heading 7"/>
    <w:basedOn w:val="Normal"/>
    <w:next w:val="Normal"/>
    <w:link w:val="Ttulo7Car"/>
    <w:uiPriority w:val="9"/>
    <w:semiHidden/>
    <w:unhideWhenUsed/>
    <w:qFormat/>
    <w:rsid w:val="00794FF6"/>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794FF6"/>
    <w:pPr>
      <w:keepNext/>
      <w:keepLines/>
      <w:spacing w:before="40" w:after="0"/>
      <w:outlineLvl w:val="7"/>
    </w:pPr>
    <w:rPr>
      <w:color w:val="262626" w:themeColor="text1" w:themeTint="D9"/>
      <w:sz w:val="21"/>
      <w:szCs w:val="21"/>
    </w:rPr>
  </w:style>
  <w:style w:type="paragraph" w:styleId="Ttulo9">
    <w:name w:val="heading 9"/>
    <w:basedOn w:val="Normal"/>
    <w:next w:val="Normal"/>
    <w:link w:val="Ttulo9Car"/>
    <w:uiPriority w:val="9"/>
    <w:semiHidden/>
    <w:unhideWhenUsed/>
    <w:qFormat/>
    <w:rsid w:val="00794FF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41DB"/>
    <w:rPr>
      <w:rFonts w:asciiTheme="majorHAnsi" w:eastAsiaTheme="majorEastAsia" w:hAnsiTheme="majorHAnsi" w:cstheme="majorBidi"/>
      <w:color w:val="262626" w:themeColor="text1" w:themeTint="D9"/>
      <w:sz w:val="32"/>
      <w:szCs w:val="32"/>
    </w:rPr>
  </w:style>
  <w:style w:type="character" w:customStyle="1" w:styleId="Ttulo2Car">
    <w:name w:val="Título 2 Car"/>
    <w:basedOn w:val="Fuentedeprrafopredeter"/>
    <w:link w:val="Ttulo2"/>
    <w:uiPriority w:val="9"/>
    <w:semiHidden/>
    <w:rsid w:val="00794FF6"/>
    <w:rPr>
      <w:rFonts w:asciiTheme="majorHAnsi" w:eastAsiaTheme="majorEastAsia" w:hAnsiTheme="majorHAnsi" w:cstheme="majorBidi"/>
      <w:color w:val="262626" w:themeColor="text1" w:themeTint="D9"/>
      <w:sz w:val="28"/>
      <w:szCs w:val="28"/>
    </w:rPr>
  </w:style>
  <w:style w:type="character" w:customStyle="1" w:styleId="Ttulo3Car">
    <w:name w:val="Título 3 Car"/>
    <w:basedOn w:val="Fuentedeprrafopredeter"/>
    <w:link w:val="Ttulo3"/>
    <w:uiPriority w:val="9"/>
    <w:semiHidden/>
    <w:rsid w:val="00794FF6"/>
    <w:rPr>
      <w:rFonts w:asciiTheme="majorHAnsi" w:eastAsiaTheme="majorEastAsia" w:hAnsiTheme="majorHAnsi" w:cstheme="majorBidi"/>
      <w:color w:val="0D0D0D" w:themeColor="text1" w:themeTint="F2"/>
      <w:sz w:val="24"/>
      <w:szCs w:val="24"/>
    </w:rPr>
  </w:style>
  <w:style w:type="character" w:customStyle="1" w:styleId="Ttulo4Car">
    <w:name w:val="Título 4 Car"/>
    <w:basedOn w:val="Fuentedeprrafopredeter"/>
    <w:link w:val="Ttulo4"/>
    <w:uiPriority w:val="9"/>
    <w:semiHidden/>
    <w:rsid w:val="00794FF6"/>
    <w:rPr>
      <w:i/>
      <w:iCs/>
    </w:rPr>
  </w:style>
  <w:style w:type="character" w:customStyle="1" w:styleId="Ttulo5Car">
    <w:name w:val="Título 5 Car"/>
    <w:basedOn w:val="Fuentedeprrafopredeter"/>
    <w:link w:val="Ttulo5"/>
    <w:uiPriority w:val="9"/>
    <w:semiHidden/>
    <w:rsid w:val="00794FF6"/>
    <w:rPr>
      <w:color w:val="404040" w:themeColor="text1" w:themeTint="BF"/>
    </w:rPr>
  </w:style>
  <w:style w:type="character" w:customStyle="1" w:styleId="Ttulo6Car">
    <w:name w:val="Título 6 Car"/>
    <w:basedOn w:val="Fuentedeprrafopredeter"/>
    <w:link w:val="Ttulo6"/>
    <w:uiPriority w:val="9"/>
    <w:semiHidden/>
    <w:rsid w:val="00794FF6"/>
  </w:style>
  <w:style w:type="character" w:customStyle="1" w:styleId="Ttulo7Car">
    <w:name w:val="Título 7 Car"/>
    <w:basedOn w:val="Fuentedeprrafopredeter"/>
    <w:link w:val="Ttulo7"/>
    <w:uiPriority w:val="9"/>
    <w:semiHidden/>
    <w:rsid w:val="00794FF6"/>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794FF6"/>
    <w:rPr>
      <w:color w:val="262626" w:themeColor="text1" w:themeTint="D9"/>
      <w:sz w:val="21"/>
      <w:szCs w:val="21"/>
    </w:rPr>
  </w:style>
  <w:style w:type="character" w:customStyle="1" w:styleId="Ttulo9Car">
    <w:name w:val="Título 9 Car"/>
    <w:basedOn w:val="Fuentedeprrafopredeter"/>
    <w:link w:val="Ttulo9"/>
    <w:uiPriority w:val="9"/>
    <w:semiHidden/>
    <w:rsid w:val="00794FF6"/>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rsid w:val="00794FF6"/>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A82D62"/>
    <w:pPr>
      <w:spacing w:after="0" w:line="240" w:lineRule="auto"/>
      <w:contextualSpacing/>
    </w:pPr>
    <w:rPr>
      <w:rFonts w:asciiTheme="majorHAnsi" w:eastAsiaTheme="majorEastAsia" w:hAnsiTheme="majorHAnsi" w:cstheme="majorBidi"/>
      <w:spacing w:val="-10"/>
      <w:sz w:val="32"/>
      <w:szCs w:val="56"/>
    </w:rPr>
  </w:style>
  <w:style w:type="character" w:customStyle="1" w:styleId="TtuloCar">
    <w:name w:val="Título Car"/>
    <w:basedOn w:val="Fuentedeprrafopredeter"/>
    <w:link w:val="Ttulo"/>
    <w:uiPriority w:val="10"/>
    <w:rsid w:val="00A82D62"/>
    <w:rPr>
      <w:rFonts w:asciiTheme="majorHAnsi" w:eastAsiaTheme="majorEastAsia" w:hAnsiTheme="majorHAnsi" w:cstheme="majorBidi"/>
      <w:spacing w:val="-10"/>
      <w:sz w:val="32"/>
      <w:szCs w:val="56"/>
    </w:rPr>
  </w:style>
  <w:style w:type="paragraph" w:styleId="Subttulo">
    <w:name w:val="Subtitle"/>
    <w:basedOn w:val="Normal"/>
    <w:next w:val="Normal"/>
    <w:link w:val="SubttuloCar"/>
    <w:uiPriority w:val="11"/>
    <w:qFormat/>
    <w:rsid w:val="00794FF6"/>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794FF6"/>
    <w:rPr>
      <w:color w:val="5A5A5A" w:themeColor="text1" w:themeTint="A5"/>
      <w:spacing w:val="15"/>
    </w:rPr>
  </w:style>
  <w:style w:type="character" w:styleId="Textoennegrita">
    <w:name w:val="Strong"/>
    <w:basedOn w:val="Fuentedeprrafopredeter"/>
    <w:uiPriority w:val="22"/>
    <w:qFormat/>
    <w:rsid w:val="00794FF6"/>
    <w:rPr>
      <w:b/>
      <w:bCs/>
      <w:color w:val="auto"/>
    </w:rPr>
  </w:style>
  <w:style w:type="character" w:styleId="nfasis">
    <w:name w:val="Emphasis"/>
    <w:basedOn w:val="Fuentedeprrafopredeter"/>
    <w:uiPriority w:val="20"/>
    <w:qFormat/>
    <w:rsid w:val="00794FF6"/>
    <w:rPr>
      <w:i/>
      <w:iCs/>
      <w:color w:val="auto"/>
    </w:rPr>
  </w:style>
  <w:style w:type="paragraph" w:styleId="Sinespaciado">
    <w:name w:val="No Spacing"/>
    <w:uiPriority w:val="1"/>
    <w:qFormat/>
    <w:rsid w:val="00794FF6"/>
    <w:pPr>
      <w:spacing w:after="0" w:line="240" w:lineRule="auto"/>
    </w:pPr>
  </w:style>
  <w:style w:type="paragraph" w:styleId="Cita">
    <w:name w:val="Quote"/>
    <w:basedOn w:val="Normal"/>
    <w:next w:val="Normal"/>
    <w:link w:val="CitaCar"/>
    <w:uiPriority w:val="29"/>
    <w:qFormat/>
    <w:rsid w:val="00794FF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794FF6"/>
    <w:rPr>
      <w:i/>
      <w:iCs/>
      <w:color w:val="404040" w:themeColor="text1" w:themeTint="BF"/>
    </w:rPr>
  </w:style>
  <w:style w:type="paragraph" w:styleId="Citadestacada">
    <w:name w:val="Intense Quote"/>
    <w:basedOn w:val="Normal"/>
    <w:next w:val="Normal"/>
    <w:link w:val="CitadestacadaCar"/>
    <w:uiPriority w:val="30"/>
    <w:qFormat/>
    <w:rsid w:val="00794FF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794FF6"/>
    <w:rPr>
      <w:i/>
      <w:iCs/>
      <w:color w:val="404040" w:themeColor="text1" w:themeTint="BF"/>
    </w:rPr>
  </w:style>
  <w:style w:type="character" w:styleId="nfasissutil">
    <w:name w:val="Subtle Emphasis"/>
    <w:basedOn w:val="Fuentedeprrafopredeter"/>
    <w:uiPriority w:val="19"/>
    <w:qFormat/>
    <w:rsid w:val="00794FF6"/>
    <w:rPr>
      <w:i/>
      <w:iCs/>
      <w:color w:val="404040" w:themeColor="text1" w:themeTint="BF"/>
    </w:rPr>
  </w:style>
  <w:style w:type="character" w:styleId="nfasisintenso">
    <w:name w:val="Intense Emphasis"/>
    <w:basedOn w:val="Fuentedeprrafopredeter"/>
    <w:uiPriority w:val="21"/>
    <w:qFormat/>
    <w:rsid w:val="00794FF6"/>
    <w:rPr>
      <w:b/>
      <w:bCs/>
      <w:i/>
      <w:iCs/>
      <w:color w:val="auto"/>
    </w:rPr>
  </w:style>
  <w:style w:type="character" w:styleId="Referenciasutil">
    <w:name w:val="Subtle Reference"/>
    <w:basedOn w:val="Fuentedeprrafopredeter"/>
    <w:uiPriority w:val="31"/>
    <w:qFormat/>
    <w:rsid w:val="00794FF6"/>
    <w:rPr>
      <w:smallCaps/>
      <w:color w:val="404040" w:themeColor="text1" w:themeTint="BF"/>
    </w:rPr>
  </w:style>
  <w:style w:type="character" w:styleId="Referenciaintensa">
    <w:name w:val="Intense Reference"/>
    <w:basedOn w:val="Fuentedeprrafopredeter"/>
    <w:uiPriority w:val="32"/>
    <w:qFormat/>
    <w:rsid w:val="00794FF6"/>
    <w:rPr>
      <w:b/>
      <w:bCs/>
      <w:smallCaps/>
      <w:color w:val="404040" w:themeColor="text1" w:themeTint="BF"/>
      <w:spacing w:val="5"/>
    </w:rPr>
  </w:style>
  <w:style w:type="character" w:styleId="Ttulodellibro">
    <w:name w:val="Book Title"/>
    <w:basedOn w:val="Fuentedeprrafopredeter"/>
    <w:uiPriority w:val="33"/>
    <w:qFormat/>
    <w:rsid w:val="00794FF6"/>
    <w:rPr>
      <w:b/>
      <w:bCs/>
      <w:i/>
      <w:iCs/>
      <w:spacing w:val="5"/>
    </w:rPr>
  </w:style>
  <w:style w:type="paragraph" w:styleId="TtuloTDC">
    <w:name w:val="TOC Heading"/>
    <w:basedOn w:val="Ttulo1"/>
    <w:next w:val="Normal"/>
    <w:uiPriority w:val="39"/>
    <w:semiHidden/>
    <w:unhideWhenUsed/>
    <w:qFormat/>
    <w:rsid w:val="00794FF6"/>
    <w:pPr>
      <w:outlineLvl w:val="9"/>
    </w:pPr>
  </w:style>
  <w:style w:type="character" w:styleId="Hipervnculo">
    <w:name w:val="Hyperlink"/>
    <w:basedOn w:val="Fuentedeprrafopredeter"/>
    <w:uiPriority w:val="99"/>
    <w:unhideWhenUsed/>
    <w:rsid w:val="007F57C4"/>
    <w:rPr>
      <w:color w:val="0000FF"/>
      <w:u w:val="single"/>
    </w:rPr>
  </w:style>
  <w:style w:type="character" w:styleId="Mencinsinresolver">
    <w:name w:val="Unresolved Mention"/>
    <w:basedOn w:val="Fuentedeprrafopredeter"/>
    <w:uiPriority w:val="99"/>
    <w:semiHidden/>
    <w:unhideWhenUsed/>
    <w:rsid w:val="007F57C4"/>
    <w:rPr>
      <w:color w:val="605E5C"/>
      <w:shd w:val="clear" w:color="auto" w:fill="E1DFDD"/>
    </w:rPr>
  </w:style>
  <w:style w:type="character" w:styleId="Hipervnculovisitado">
    <w:name w:val="FollowedHyperlink"/>
    <w:basedOn w:val="Fuentedeprrafopredeter"/>
    <w:uiPriority w:val="99"/>
    <w:semiHidden/>
    <w:unhideWhenUsed/>
    <w:rsid w:val="0066739F"/>
    <w:rPr>
      <w:color w:val="954F72" w:themeColor="followedHyperlink"/>
      <w:u w:val="single"/>
    </w:rPr>
  </w:style>
  <w:style w:type="paragraph" w:styleId="Encabezado">
    <w:name w:val="header"/>
    <w:basedOn w:val="Normal"/>
    <w:link w:val="EncabezadoCar"/>
    <w:uiPriority w:val="99"/>
    <w:unhideWhenUsed/>
    <w:rsid w:val="003A23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3E5"/>
  </w:style>
  <w:style w:type="paragraph" w:styleId="Piedepgina">
    <w:name w:val="footer"/>
    <w:basedOn w:val="Normal"/>
    <w:link w:val="PiedepginaCar"/>
    <w:uiPriority w:val="99"/>
    <w:unhideWhenUsed/>
    <w:rsid w:val="003A23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3E5"/>
  </w:style>
  <w:style w:type="paragraph" w:customStyle="1" w:styleId="Final">
    <w:name w:val="Final"/>
    <w:basedOn w:val="Normal"/>
    <w:link w:val="FinalCar"/>
    <w:qFormat/>
    <w:rsid w:val="00B3699E"/>
    <w:pPr>
      <w:spacing w:before="240" w:after="240" w:line="360" w:lineRule="auto"/>
      <w:ind w:left="709" w:hanging="709"/>
      <w:jc w:val="left"/>
    </w:pPr>
    <w:rPr>
      <w:rFonts w:asciiTheme="majorHAnsi" w:hAnsiTheme="majorHAnsi"/>
    </w:rPr>
  </w:style>
  <w:style w:type="paragraph" w:styleId="Textonotapie">
    <w:name w:val="footnote text"/>
    <w:basedOn w:val="Normal"/>
    <w:link w:val="TextonotapieCar"/>
    <w:uiPriority w:val="99"/>
    <w:semiHidden/>
    <w:unhideWhenUsed/>
    <w:rsid w:val="0095427F"/>
    <w:pPr>
      <w:spacing w:after="0" w:line="240" w:lineRule="auto"/>
    </w:pPr>
    <w:rPr>
      <w:sz w:val="20"/>
      <w:szCs w:val="20"/>
    </w:rPr>
  </w:style>
  <w:style w:type="character" w:customStyle="1" w:styleId="FinalCar">
    <w:name w:val="Final Car"/>
    <w:basedOn w:val="Fuentedeprrafopredeter"/>
    <w:link w:val="Final"/>
    <w:rsid w:val="00B3699E"/>
    <w:rPr>
      <w:rFonts w:asciiTheme="majorHAnsi" w:hAnsiTheme="majorHAnsi"/>
      <w:sz w:val="24"/>
    </w:rPr>
  </w:style>
  <w:style w:type="character" w:customStyle="1" w:styleId="TextonotapieCar">
    <w:name w:val="Texto nota pie Car"/>
    <w:basedOn w:val="Fuentedeprrafopredeter"/>
    <w:link w:val="Textonotapie"/>
    <w:uiPriority w:val="99"/>
    <w:semiHidden/>
    <w:rsid w:val="0095427F"/>
    <w:rPr>
      <w:sz w:val="20"/>
      <w:szCs w:val="20"/>
    </w:rPr>
  </w:style>
  <w:style w:type="character" w:styleId="Refdenotaalpie">
    <w:name w:val="footnote reference"/>
    <w:basedOn w:val="Fuentedeprrafopredeter"/>
    <w:uiPriority w:val="99"/>
    <w:semiHidden/>
    <w:unhideWhenUsed/>
    <w:rsid w:val="0095427F"/>
    <w:rPr>
      <w:vertAlign w:val="superscript"/>
    </w:rPr>
  </w:style>
  <w:style w:type="character" w:styleId="Refdecomentario">
    <w:name w:val="annotation reference"/>
    <w:basedOn w:val="Fuentedeprrafopredeter"/>
    <w:uiPriority w:val="99"/>
    <w:semiHidden/>
    <w:unhideWhenUsed/>
    <w:rsid w:val="006238CF"/>
    <w:rPr>
      <w:sz w:val="16"/>
      <w:szCs w:val="16"/>
    </w:rPr>
  </w:style>
  <w:style w:type="paragraph" w:styleId="Textocomentario">
    <w:name w:val="annotation text"/>
    <w:basedOn w:val="Normal"/>
    <w:link w:val="TextocomentarioCar"/>
    <w:uiPriority w:val="99"/>
    <w:semiHidden/>
    <w:unhideWhenUsed/>
    <w:rsid w:val="006238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38CF"/>
    <w:rPr>
      <w:sz w:val="20"/>
      <w:szCs w:val="20"/>
    </w:rPr>
  </w:style>
  <w:style w:type="paragraph" w:styleId="Asuntodelcomentario">
    <w:name w:val="annotation subject"/>
    <w:basedOn w:val="Textocomentario"/>
    <w:next w:val="Textocomentario"/>
    <w:link w:val="AsuntodelcomentarioCar"/>
    <w:uiPriority w:val="99"/>
    <w:semiHidden/>
    <w:unhideWhenUsed/>
    <w:rsid w:val="006238CF"/>
    <w:rPr>
      <w:b/>
      <w:bCs/>
    </w:rPr>
  </w:style>
  <w:style w:type="character" w:customStyle="1" w:styleId="AsuntodelcomentarioCar">
    <w:name w:val="Asunto del comentario Car"/>
    <w:basedOn w:val="TextocomentarioCar"/>
    <w:link w:val="Asuntodelcomentario"/>
    <w:uiPriority w:val="99"/>
    <w:semiHidden/>
    <w:rsid w:val="006238CF"/>
    <w:rPr>
      <w:b/>
      <w:bCs/>
      <w:sz w:val="20"/>
      <w:szCs w:val="20"/>
    </w:rPr>
  </w:style>
  <w:style w:type="paragraph" w:styleId="Textodeglobo">
    <w:name w:val="Balloon Text"/>
    <w:basedOn w:val="Normal"/>
    <w:link w:val="TextodegloboCar"/>
    <w:uiPriority w:val="99"/>
    <w:semiHidden/>
    <w:unhideWhenUsed/>
    <w:rsid w:val="006238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8CF"/>
    <w:rPr>
      <w:rFonts w:ascii="Segoe UI" w:hAnsi="Segoe UI" w:cs="Segoe UI"/>
      <w:sz w:val="18"/>
      <w:szCs w:val="18"/>
    </w:rPr>
  </w:style>
  <w:style w:type="paragraph" w:customStyle="1" w:styleId="ttulosgrficos">
    <w:name w:val="títulos gráficos"/>
    <w:basedOn w:val="Normal"/>
    <w:link w:val="ttulosgrficosCar"/>
    <w:qFormat/>
    <w:rsid w:val="00CA1157"/>
    <w:pPr>
      <w:spacing w:before="240" w:after="0"/>
      <w:jc w:val="center"/>
    </w:pPr>
  </w:style>
  <w:style w:type="character" w:customStyle="1" w:styleId="ttulosgrficosCar">
    <w:name w:val="títulos gráficos Car"/>
    <w:basedOn w:val="Fuentedeprrafopredeter"/>
    <w:link w:val="ttulosgrficos"/>
    <w:rsid w:val="00CA1157"/>
  </w:style>
  <w:style w:type="paragraph" w:customStyle="1" w:styleId="CITLar">
    <w:name w:val="CIT Lar"/>
    <w:basedOn w:val="Normal"/>
    <w:link w:val="CITLarCar"/>
    <w:qFormat/>
    <w:rsid w:val="00244B42"/>
    <w:pPr>
      <w:spacing w:after="0" w:line="360" w:lineRule="auto"/>
      <w:ind w:left="720"/>
    </w:pPr>
    <w:rPr>
      <w:rFonts w:asciiTheme="majorHAnsi" w:hAnsiTheme="majorHAnsi" w:cstheme="majorHAnsi"/>
      <w:szCs w:val="24"/>
    </w:rPr>
  </w:style>
  <w:style w:type="character" w:customStyle="1" w:styleId="CITLarCar">
    <w:name w:val="CIT Lar Car"/>
    <w:basedOn w:val="Fuentedeprrafopredeter"/>
    <w:link w:val="CITLar"/>
    <w:rsid w:val="00244B42"/>
    <w:rPr>
      <w:rFonts w:asciiTheme="majorHAnsi" w:hAnsiTheme="majorHAnsi" w:cstheme="majorHAnsi"/>
      <w:sz w:val="24"/>
      <w:szCs w:val="24"/>
    </w:rPr>
  </w:style>
  <w:style w:type="paragraph" w:styleId="Prrafodelista">
    <w:name w:val="List Paragraph"/>
    <w:basedOn w:val="Normal"/>
    <w:uiPriority w:val="34"/>
    <w:qFormat/>
    <w:rsid w:val="00092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324926">
      <w:bodyDiv w:val="1"/>
      <w:marLeft w:val="0"/>
      <w:marRight w:val="0"/>
      <w:marTop w:val="0"/>
      <w:marBottom w:val="0"/>
      <w:divBdr>
        <w:top w:val="none" w:sz="0" w:space="0" w:color="auto"/>
        <w:left w:val="none" w:sz="0" w:space="0" w:color="auto"/>
        <w:bottom w:val="none" w:sz="0" w:space="0" w:color="auto"/>
        <w:right w:val="none" w:sz="0" w:space="0" w:color="auto"/>
      </w:divBdr>
    </w:div>
    <w:div w:id="801388252">
      <w:bodyDiv w:val="1"/>
      <w:marLeft w:val="0"/>
      <w:marRight w:val="0"/>
      <w:marTop w:val="0"/>
      <w:marBottom w:val="0"/>
      <w:divBdr>
        <w:top w:val="none" w:sz="0" w:space="0" w:color="auto"/>
        <w:left w:val="none" w:sz="0" w:space="0" w:color="auto"/>
        <w:bottom w:val="none" w:sz="0" w:space="0" w:color="auto"/>
        <w:right w:val="none" w:sz="0" w:space="0" w:color="auto"/>
      </w:divBdr>
    </w:div>
    <w:div w:id="1626808263">
      <w:bodyDiv w:val="1"/>
      <w:marLeft w:val="0"/>
      <w:marRight w:val="0"/>
      <w:marTop w:val="0"/>
      <w:marBottom w:val="0"/>
      <w:divBdr>
        <w:top w:val="none" w:sz="0" w:space="0" w:color="auto"/>
        <w:left w:val="none" w:sz="0" w:space="0" w:color="auto"/>
        <w:bottom w:val="none" w:sz="0" w:space="0" w:color="auto"/>
        <w:right w:val="none" w:sz="0" w:space="0" w:color="auto"/>
      </w:divBdr>
    </w:div>
    <w:div w:id="1873493784">
      <w:bodyDiv w:val="1"/>
      <w:marLeft w:val="0"/>
      <w:marRight w:val="0"/>
      <w:marTop w:val="0"/>
      <w:marBottom w:val="0"/>
      <w:divBdr>
        <w:top w:val="none" w:sz="0" w:space="0" w:color="auto"/>
        <w:left w:val="none" w:sz="0" w:space="0" w:color="auto"/>
        <w:bottom w:val="none" w:sz="0" w:space="0" w:color="auto"/>
        <w:right w:val="none" w:sz="0" w:space="0" w:color="auto"/>
      </w:divBdr>
    </w:div>
    <w:div w:id="19500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as.org/es/cidh/informes/pdfs/DefensoresColombia.pdf" TargetMode="External"/><Relationship Id="rId18" Type="http://schemas.openxmlformats.org/officeDocument/2006/relationships/hyperlink" Target="http://www.elespectador.com/noticias/politica/uribe-da-10-razones-para-no-hablar-de-conflicto-armado/" TargetMode="External"/><Relationship Id="rId26" Type="http://schemas.openxmlformats.org/officeDocument/2006/relationships/hyperlink" Target="http://www.indepaz.org.co/paz-al-liderazgo-social/" TargetMode="External"/><Relationship Id="rId39" Type="http://schemas.openxmlformats.org/officeDocument/2006/relationships/hyperlink" Target="https://somosdefensores.org/wp-content/uploads/2018/08/Documentos/TODOS%20LOS%20INFORMES/informes%20en%20espa%C3%B1ol/informes%20anuales/INFORME%20SOMOS%20DEFENSORES%202016%20ANUAL_ESPA%C3%91OL.pdf" TargetMode="External"/><Relationship Id="rId21" Type="http://schemas.openxmlformats.org/officeDocument/2006/relationships/hyperlink" Target="http://www.eltiempo.com/justicia/investigacion/numero-de-lideres-sociales-amenazados-en-colombia-actualmente-384030" TargetMode="External"/><Relationship Id="rId34" Type="http://schemas.openxmlformats.org/officeDocument/2006/relationships/hyperlink" Target="http://www.suin-juriscol.gov.co/viewDocument.asp?id=1490743" TargetMode="External"/><Relationship Id="rId42" Type="http://schemas.openxmlformats.org/officeDocument/2006/relationships/hyperlink" Target="https://somosdefensores.org/wp-content/uploads/2019/04/boletin-SIADDHH-enero-marzo-2019.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rechoshumanos.gov.co/Prensa/2019/Documents/INFORME%20LDDH%20ACTUALIZADO%2017%20DE%20JULIO_V2.pdf" TargetMode="External"/><Relationship Id="rId29" Type="http://schemas.openxmlformats.org/officeDocument/2006/relationships/hyperlink" Target="http://www.defensoria.gov.co/public/Normograma%202013_html/Normas/Decreto_2816_20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institut-gouvernance.org/es/analyse/fiche-analyse-237.html" TargetMode="External"/><Relationship Id="rId32" Type="http://schemas.openxmlformats.org/officeDocument/2006/relationships/hyperlink" Target="https://pacifista.tv/notas/implicaciones-historicas-decir-pais-no-hay-conflicto-armado-centro-memoria-historica/" TargetMode="External"/><Relationship Id="rId37" Type="http://schemas.openxmlformats.org/officeDocument/2006/relationships/hyperlink" Target="https://colombiacheck.com/investigaciones/explicador-que-es-un-lider-social" TargetMode="External"/><Relationship Id="rId40" Type="http://schemas.openxmlformats.org/officeDocument/2006/relationships/hyperlink" Target="https://somosdefensores.org/wp-content/uploads/2018/09/MasAllaDeLasCifrasEspWeb.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cretariasenado.gov.co/senado/basedoc/ley_1448_2011.html" TargetMode="External"/><Relationship Id="rId23" Type="http://schemas.openxmlformats.org/officeDocument/2006/relationships/hyperlink" Target="https://lapazenelterreno.com/especiales/lideres-sustitucion/" TargetMode="External"/><Relationship Id="rId28" Type="http://schemas.openxmlformats.org/officeDocument/2006/relationships/hyperlink" Target="http://www.suin-juriscol.gov.co/viewDocument.asp?id=1731234" TargetMode="External"/><Relationship Id="rId36" Type="http://schemas.openxmlformats.org/officeDocument/2006/relationships/hyperlink" Target="http://vip.ucaldas.edu.co/virajes/downloads/Virajes3(1)_4.pdf" TargetMode="External"/><Relationship Id="rId10" Type="http://schemas.openxmlformats.org/officeDocument/2006/relationships/chart" Target="charts/chart3.xml"/><Relationship Id="rId19" Type="http://schemas.openxmlformats.org/officeDocument/2006/relationships/hyperlink" Target="http://www.elespectador.com/noticias/politica/conflictos-por-la-tierra-otra-arista-en-crimenes-de-lideres-sociales-articulo-875666" TargetMode="External"/><Relationship Id="rId31" Type="http://schemas.openxmlformats.org/officeDocument/2006/relationships/hyperlink" Target="https://es.insightcrime.org/noticias/analisis/violencia-lideres-sociales-colombia/" TargetMode="External"/><Relationship Id="rId44" Type="http://schemas.openxmlformats.org/officeDocument/2006/relationships/hyperlink" Target="http://dx.doi.org/10.1590/S0101-9074200700010001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ecretariasenado.gov.co/senado/basedoc/ley_0418_1997.html" TargetMode="External"/><Relationship Id="rId22" Type="http://schemas.openxmlformats.org/officeDocument/2006/relationships/hyperlink" Target="http://base.d-p-h.info/es/fiches/dph/fiche-dph-7777.html" TargetMode="External"/><Relationship Id="rId27" Type="http://schemas.openxmlformats.org/officeDocument/2006/relationships/hyperlink" Target="http://www.indepaz.org.co/wp-content/uploads/2019/07/Informe-parcial-Julio-26-2019.pdf" TargetMode="External"/><Relationship Id="rId30" Type="http://schemas.openxmlformats.org/officeDocument/2006/relationships/hyperlink" Target="http://www.acnur.org/fileadmin/Documentos/BDL/2014/9983.pdf?file=fileadmin/Documentos/BDL/2014/9983" TargetMode="External"/><Relationship Id="rId35" Type="http://schemas.openxmlformats.org/officeDocument/2006/relationships/hyperlink" Target="http://www.onic.org.co/comunicados-de-otros-sectores/2200-un-lider-social-o-un-defensor-de-dd-hh-es-un-tejedor-de-voluntades-carlos-guevara" TargetMode="External"/><Relationship Id="rId43" Type="http://schemas.openxmlformats.org/officeDocument/2006/relationships/hyperlink" Target="https://somosdefensores.org/wp-content/uploads/2019/04/informe-somos-defensores-2019-espanol-web.pdf"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www.fceer.org/bdoc/recursos/Lideres_para_el_cambio_social.pdf" TargetMode="External"/><Relationship Id="rId17" Type="http://schemas.openxmlformats.org/officeDocument/2006/relationships/hyperlink" Target="http://www.secretariasenado.gov.co/senado/basedoc/decreto_4065_2011.html" TargetMode="External"/><Relationship Id="rId25" Type="http://schemas.openxmlformats.org/officeDocument/2006/relationships/hyperlink" Target="http://iepri.unal.edu.co/fileadmin/user_upload/iepri_content/boletin/patrones6.pdf" TargetMode="External"/><Relationship Id="rId33" Type="http://schemas.openxmlformats.org/officeDocument/2006/relationships/hyperlink" Target="https://pacifista.tv/notas/lideres-sociales-asesinados-inicio-implementacion/" TargetMode="External"/><Relationship Id="rId38" Type="http://schemas.openxmlformats.org/officeDocument/2006/relationships/hyperlink" Target="https://semanarural.com/web/articulo/a-los-lideres-sociales-los-asesinan-por-problemas-de-tierras-no-por-el-narcotrafico-forjando-futuros/1079" TargetMode="External"/><Relationship Id="rId46" Type="http://schemas.openxmlformats.org/officeDocument/2006/relationships/theme" Target="theme/theme1.xml"/><Relationship Id="rId20" Type="http://schemas.openxmlformats.org/officeDocument/2006/relationships/hyperlink" Target="http://www.elespectador.com/noticias/politica/al-menos-555-lideres-sociales-han-sido-asesinados-entre-2016-y-2019-defensoria-del-pueblo-articulo-899826" TargetMode="External"/><Relationship Id="rId41" Type="http://schemas.openxmlformats.org/officeDocument/2006/relationships/hyperlink" Target="https://somosdefensores.org/wp-content/uploads/2019/05/INFORME-SOMOS-DEFENSORES-2017-ANUAL_ESPAN%CC%83O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0900-2152" TargetMode="External"/><Relationship Id="rId1" Type="http://schemas.openxmlformats.org/officeDocument/2006/relationships/hyperlink" Target="mailto:samuelmeloba@unicauca.edu.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a23501627002480/Escritorio/Datos%20derechos%20human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7a23501627002480/Escritorio/Datos%20derechos%20human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7a23501627002480/Escritorio/Datos%20derechos%20human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7a23501627002480/Escritorio/Datos%20derechos%20humano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39430029774564E-2"/>
          <c:y val="0.17317903952101832"/>
          <c:w val="0.95321139940450872"/>
          <c:h val="0.69136441011966154"/>
        </c:manualLayout>
      </c:layout>
      <c:barChart>
        <c:barDir val="col"/>
        <c:grouping val="clustered"/>
        <c:varyColors val="0"/>
        <c:ser>
          <c:idx val="1"/>
          <c:order val="0"/>
          <c:tx>
            <c:strRef>
              <c:f>'[Datos derechos humanos.xlsx]Tablas'!$B$54</c:f>
              <c:strCache>
                <c:ptCount val="1"/>
                <c:pt idx="0">
                  <c:v>Amenaza</c:v>
                </c:pt>
              </c:strCache>
            </c:strRef>
          </c:tx>
          <c:spPr>
            <a:solidFill>
              <a:schemeClr val="accent4"/>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'[Datos derechos humanos.xlsx]Tablas'!$A$55:$A$59</c:f>
              <c:numCache>
                <c:formatCode>General</c:formatCode>
                <c:ptCount val="5"/>
                <c:pt idx="0">
                  <c:v>2015</c:v>
                </c:pt>
                <c:pt idx="1">
                  <c:v>2016</c:v>
                </c:pt>
                <c:pt idx="2">
                  <c:v>2017</c:v>
                </c:pt>
                <c:pt idx="3">
                  <c:v>2018</c:v>
                </c:pt>
                <c:pt idx="4">
                  <c:v>2019</c:v>
                </c:pt>
              </c:numCache>
            </c:numRef>
          </c:cat>
          <c:val>
            <c:numRef>
              <c:f>'[Datos derechos humanos.xlsx]Tablas'!$B$55:$B$59</c:f>
              <c:numCache>
                <c:formatCode>General</c:formatCode>
                <c:ptCount val="5"/>
                <c:pt idx="0">
                  <c:v>539</c:v>
                </c:pt>
                <c:pt idx="1">
                  <c:v>317</c:v>
                </c:pt>
                <c:pt idx="2">
                  <c:v>370</c:v>
                </c:pt>
                <c:pt idx="3">
                  <c:v>583</c:v>
                </c:pt>
                <c:pt idx="4">
                  <c:v>207</c:v>
                </c:pt>
              </c:numCache>
            </c:numRef>
          </c:val>
          <c:extLst>
            <c:ext xmlns:c16="http://schemas.microsoft.com/office/drawing/2014/chart" uri="{C3380CC4-5D6E-409C-BE32-E72D297353CC}">
              <c16:uniqueId val="{00000000-A55B-4E36-8EB8-14ECA0DA1039}"/>
            </c:ext>
          </c:extLst>
        </c:ser>
        <c:ser>
          <c:idx val="2"/>
          <c:order val="1"/>
          <c:tx>
            <c:strRef>
              <c:f>'[Datos derechos humanos.xlsx]Tablas'!$C$54</c:f>
              <c:strCache>
                <c:ptCount val="1"/>
                <c:pt idx="0">
                  <c:v>Asesinato</c:v>
                </c:pt>
              </c:strCache>
            </c:strRef>
          </c:tx>
          <c:spPr>
            <a:solidFill>
              <a:schemeClr val="accent6"/>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'[Datos derechos humanos.xlsx]Tablas'!$A$55:$A$59</c:f>
              <c:numCache>
                <c:formatCode>General</c:formatCode>
                <c:ptCount val="5"/>
                <c:pt idx="0">
                  <c:v>2015</c:v>
                </c:pt>
                <c:pt idx="1">
                  <c:v>2016</c:v>
                </c:pt>
                <c:pt idx="2">
                  <c:v>2017</c:v>
                </c:pt>
                <c:pt idx="3">
                  <c:v>2018</c:v>
                </c:pt>
                <c:pt idx="4">
                  <c:v>2019</c:v>
                </c:pt>
              </c:numCache>
            </c:numRef>
          </c:cat>
          <c:val>
            <c:numRef>
              <c:f>'[Datos derechos humanos.xlsx]Tablas'!$C$55:$C$59</c:f>
              <c:numCache>
                <c:formatCode>General</c:formatCode>
                <c:ptCount val="5"/>
                <c:pt idx="0">
                  <c:v>63</c:v>
                </c:pt>
                <c:pt idx="1">
                  <c:v>80</c:v>
                </c:pt>
                <c:pt idx="2">
                  <c:v>106</c:v>
                </c:pt>
                <c:pt idx="3">
                  <c:v>155</c:v>
                </c:pt>
                <c:pt idx="4">
                  <c:v>25</c:v>
                </c:pt>
              </c:numCache>
            </c:numRef>
          </c:val>
          <c:extLst>
            <c:ext xmlns:c16="http://schemas.microsoft.com/office/drawing/2014/chart" uri="{C3380CC4-5D6E-409C-BE32-E72D297353CC}">
              <c16:uniqueId val="{00000001-A55B-4E36-8EB8-14ECA0DA1039}"/>
            </c:ext>
          </c:extLst>
        </c:ser>
        <c:ser>
          <c:idx val="3"/>
          <c:order val="2"/>
          <c:tx>
            <c:strRef>
              <c:f>'[Datos derechos humanos.xlsx]Tablas'!$D$54</c:f>
              <c:strCache>
                <c:ptCount val="1"/>
                <c:pt idx="0">
                  <c:v>Atentados</c:v>
                </c:pt>
              </c:strCache>
            </c:strRef>
          </c:tx>
          <c:spPr>
            <a:solidFill>
              <a:schemeClr val="accent2">
                <a:lumMod val="60000"/>
              </a:schemeClr>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'[Datos derechos humanos.xlsx]Tablas'!$A$55:$A$59</c:f>
              <c:numCache>
                <c:formatCode>General</c:formatCode>
                <c:ptCount val="5"/>
                <c:pt idx="0">
                  <c:v>2015</c:v>
                </c:pt>
                <c:pt idx="1">
                  <c:v>2016</c:v>
                </c:pt>
                <c:pt idx="2">
                  <c:v>2017</c:v>
                </c:pt>
                <c:pt idx="3">
                  <c:v>2018</c:v>
                </c:pt>
                <c:pt idx="4">
                  <c:v>2019</c:v>
                </c:pt>
              </c:numCache>
            </c:numRef>
          </c:cat>
          <c:val>
            <c:numRef>
              <c:f>'[Datos derechos humanos.xlsx]Tablas'!$D$55:$D$59</c:f>
              <c:numCache>
                <c:formatCode>General</c:formatCode>
                <c:ptCount val="5"/>
                <c:pt idx="0">
                  <c:v>35</c:v>
                </c:pt>
                <c:pt idx="1">
                  <c:v>49</c:v>
                </c:pt>
                <c:pt idx="2">
                  <c:v>50</c:v>
                </c:pt>
                <c:pt idx="3">
                  <c:v>34</c:v>
                </c:pt>
                <c:pt idx="4">
                  <c:v>11</c:v>
                </c:pt>
              </c:numCache>
            </c:numRef>
          </c:val>
          <c:extLst>
            <c:ext xmlns:c16="http://schemas.microsoft.com/office/drawing/2014/chart" uri="{C3380CC4-5D6E-409C-BE32-E72D297353CC}">
              <c16:uniqueId val="{00000002-A55B-4E36-8EB8-14ECA0DA1039}"/>
            </c:ext>
          </c:extLst>
        </c:ser>
        <c:ser>
          <c:idx val="4"/>
          <c:order val="3"/>
          <c:tx>
            <c:strRef>
              <c:f>'[Datos derechos humanos.xlsx]Tablas'!$E$54</c:f>
              <c:strCache>
                <c:ptCount val="1"/>
                <c:pt idx="0">
                  <c:v>Detenciones arbitrarias</c:v>
                </c:pt>
              </c:strCache>
            </c:strRef>
          </c:tx>
          <c:spPr>
            <a:solidFill>
              <a:schemeClr val="accent4">
                <a:lumMod val="60000"/>
              </a:schemeClr>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'[Datos derechos humanos.xlsx]Tablas'!$A$55:$A$59</c:f>
              <c:numCache>
                <c:formatCode>General</c:formatCode>
                <c:ptCount val="5"/>
                <c:pt idx="0">
                  <c:v>2015</c:v>
                </c:pt>
                <c:pt idx="1">
                  <c:v>2016</c:v>
                </c:pt>
                <c:pt idx="2">
                  <c:v>2017</c:v>
                </c:pt>
                <c:pt idx="3">
                  <c:v>2018</c:v>
                </c:pt>
                <c:pt idx="4">
                  <c:v>2019</c:v>
                </c:pt>
              </c:numCache>
            </c:numRef>
          </c:cat>
          <c:val>
            <c:numRef>
              <c:f>'[Datos derechos humanos.xlsx]Tablas'!$E$55:$E$59</c:f>
              <c:numCache>
                <c:formatCode>General</c:formatCode>
                <c:ptCount val="5"/>
                <c:pt idx="0">
                  <c:v>26</c:v>
                </c:pt>
                <c:pt idx="1">
                  <c:v>17</c:v>
                </c:pt>
                <c:pt idx="2">
                  <c:v>23</c:v>
                </c:pt>
                <c:pt idx="3">
                  <c:v>4</c:v>
                </c:pt>
                <c:pt idx="4">
                  <c:v>0</c:v>
                </c:pt>
              </c:numCache>
            </c:numRef>
          </c:val>
          <c:extLst>
            <c:ext xmlns:c16="http://schemas.microsoft.com/office/drawing/2014/chart" uri="{C3380CC4-5D6E-409C-BE32-E72D297353CC}">
              <c16:uniqueId val="{00000003-A55B-4E36-8EB8-14ECA0DA1039}"/>
            </c:ext>
          </c:extLst>
        </c:ser>
        <c:ser>
          <c:idx val="5"/>
          <c:order val="4"/>
          <c:tx>
            <c:strRef>
              <c:f>'[Datos derechos humanos.xlsx]Tablas'!$F$54</c:f>
              <c:strCache>
                <c:ptCount val="1"/>
                <c:pt idx="0">
                  <c:v>Judicializacones</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'[Datos derechos humanos.xlsx]Tablas'!$A$55:$A$59</c:f>
              <c:numCache>
                <c:formatCode>General</c:formatCode>
                <c:ptCount val="5"/>
                <c:pt idx="0">
                  <c:v>2015</c:v>
                </c:pt>
                <c:pt idx="1">
                  <c:v>2016</c:v>
                </c:pt>
                <c:pt idx="2">
                  <c:v>2017</c:v>
                </c:pt>
                <c:pt idx="3">
                  <c:v>2018</c:v>
                </c:pt>
                <c:pt idx="4">
                  <c:v>2019</c:v>
                </c:pt>
              </c:numCache>
            </c:numRef>
          </c:cat>
          <c:val>
            <c:numRef>
              <c:f>'[Datos derechos humanos.xlsx]Tablas'!$F$55:$F$59</c:f>
              <c:numCache>
                <c:formatCode>General</c:formatCode>
                <c:ptCount val="5"/>
                <c:pt idx="0">
                  <c:v>0</c:v>
                </c:pt>
                <c:pt idx="1">
                  <c:v>2</c:v>
                </c:pt>
                <c:pt idx="2">
                  <c:v>0</c:v>
                </c:pt>
                <c:pt idx="3">
                  <c:v>19</c:v>
                </c:pt>
                <c:pt idx="4">
                  <c:v>1</c:v>
                </c:pt>
              </c:numCache>
            </c:numRef>
          </c:val>
          <c:extLst>
            <c:ext xmlns:c16="http://schemas.microsoft.com/office/drawing/2014/chart" uri="{C3380CC4-5D6E-409C-BE32-E72D297353CC}">
              <c16:uniqueId val="{00000004-A55B-4E36-8EB8-14ECA0DA1039}"/>
            </c:ext>
          </c:extLst>
        </c:ser>
        <c:ser>
          <c:idx val="6"/>
          <c:order val="5"/>
          <c:tx>
            <c:strRef>
              <c:f>'[Datos derechos humanos.xlsx]Tablas'!$G$54</c:f>
              <c:strCache>
                <c:ptCount val="1"/>
                <c:pt idx="0">
                  <c:v>Desapariciones</c:v>
                </c:pt>
              </c:strCache>
            </c:strRef>
          </c:tx>
          <c:spPr>
            <a:solidFill>
              <a:schemeClr val="accent2">
                <a:lumMod val="80000"/>
                <a:lumOff val="20000"/>
              </a:schemeClr>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'[Datos derechos humanos.xlsx]Tablas'!$A$55:$A$59</c:f>
              <c:numCache>
                <c:formatCode>General</c:formatCode>
                <c:ptCount val="5"/>
                <c:pt idx="0">
                  <c:v>2015</c:v>
                </c:pt>
                <c:pt idx="1">
                  <c:v>2016</c:v>
                </c:pt>
                <c:pt idx="2">
                  <c:v>2017</c:v>
                </c:pt>
                <c:pt idx="3">
                  <c:v>2018</c:v>
                </c:pt>
                <c:pt idx="4">
                  <c:v>2019</c:v>
                </c:pt>
              </c:numCache>
            </c:numRef>
          </c:cat>
          <c:val>
            <c:numRef>
              <c:f>'[Datos derechos humanos.xlsx]Tablas'!$G$55:$G$59</c:f>
              <c:numCache>
                <c:formatCode>General</c:formatCode>
                <c:ptCount val="5"/>
                <c:pt idx="0">
                  <c:v>3</c:v>
                </c:pt>
                <c:pt idx="1">
                  <c:v>9</c:v>
                </c:pt>
                <c:pt idx="2">
                  <c:v>9</c:v>
                </c:pt>
                <c:pt idx="3">
                  <c:v>4</c:v>
                </c:pt>
                <c:pt idx="4">
                  <c:v>0</c:v>
                </c:pt>
              </c:numCache>
            </c:numRef>
          </c:val>
          <c:extLst>
            <c:ext xmlns:c16="http://schemas.microsoft.com/office/drawing/2014/chart" uri="{C3380CC4-5D6E-409C-BE32-E72D297353CC}">
              <c16:uniqueId val="{00000005-A55B-4E36-8EB8-14ECA0DA1039}"/>
            </c:ext>
          </c:extLst>
        </c:ser>
        <c:ser>
          <c:idx val="7"/>
          <c:order val="6"/>
          <c:tx>
            <c:strRef>
              <c:f>'[Datos derechos humanos.xlsx]Tablas'!$H$54</c:f>
              <c:strCache>
                <c:ptCount val="1"/>
                <c:pt idx="0">
                  <c:v>Usos arbitrarios del sistema penal</c:v>
                </c:pt>
              </c:strCache>
            </c:strRef>
          </c:tx>
          <c:spPr>
            <a:solidFill>
              <a:schemeClr val="accent4">
                <a:lumMod val="80000"/>
                <a:lumOff val="20000"/>
              </a:schemeClr>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'[Datos derechos humanos.xlsx]Tablas'!$A$55:$A$59</c:f>
              <c:numCache>
                <c:formatCode>General</c:formatCode>
                <c:ptCount val="5"/>
                <c:pt idx="0">
                  <c:v>2015</c:v>
                </c:pt>
                <c:pt idx="1">
                  <c:v>2016</c:v>
                </c:pt>
                <c:pt idx="2">
                  <c:v>2017</c:v>
                </c:pt>
                <c:pt idx="3">
                  <c:v>2018</c:v>
                </c:pt>
                <c:pt idx="4">
                  <c:v>2019</c:v>
                </c:pt>
              </c:numCache>
            </c:numRef>
          </c:cat>
          <c:val>
            <c:numRef>
              <c:f>'[Datos derechos humanos.xlsx]Tablas'!$H$55:$H$59</c:f>
              <c:numCache>
                <c:formatCode>General</c:formatCode>
                <c:ptCount val="5"/>
                <c:pt idx="0">
                  <c:v>8</c:v>
                </c:pt>
                <c:pt idx="1">
                  <c:v>6</c:v>
                </c:pt>
                <c:pt idx="2">
                  <c:v>2</c:v>
                </c:pt>
                <c:pt idx="3">
                  <c:v>0</c:v>
                </c:pt>
                <c:pt idx="4">
                  <c:v>1</c:v>
                </c:pt>
              </c:numCache>
            </c:numRef>
          </c:val>
          <c:extLst>
            <c:ext xmlns:c16="http://schemas.microsoft.com/office/drawing/2014/chart" uri="{C3380CC4-5D6E-409C-BE32-E72D297353CC}">
              <c16:uniqueId val="{00000006-A55B-4E36-8EB8-14ECA0DA1039}"/>
            </c:ext>
          </c:extLst>
        </c:ser>
        <c:ser>
          <c:idx val="0"/>
          <c:order val="7"/>
          <c:tx>
            <c:strRef>
              <c:f>'[Datos derechos humanos.xlsx]Tablas'!$I$54</c:f>
              <c:strCache>
                <c:ptCount val="1"/>
                <c:pt idx="0">
                  <c:v>Hurto de información</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'[Datos derechos humanos.xlsx]Tablas'!$A$55:$A$59</c:f>
              <c:numCache>
                <c:formatCode>General</c:formatCode>
                <c:ptCount val="5"/>
                <c:pt idx="0">
                  <c:v>2015</c:v>
                </c:pt>
                <c:pt idx="1">
                  <c:v>2016</c:v>
                </c:pt>
                <c:pt idx="2">
                  <c:v>2017</c:v>
                </c:pt>
                <c:pt idx="3">
                  <c:v>2018</c:v>
                </c:pt>
                <c:pt idx="4">
                  <c:v>2019</c:v>
                </c:pt>
              </c:numCache>
            </c:numRef>
          </c:cat>
          <c:val>
            <c:numRef>
              <c:f>'[Datos derechos humanos.xlsx]Tablas'!$I$55:$I$59</c:f>
              <c:numCache>
                <c:formatCode>General</c:formatCode>
                <c:ptCount val="5"/>
                <c:pt idx="0">
                  <c:v>8</c:v>
                </c:pt>
                <c:pt idx="1">
                  <c:v>1</c:v>
                </c:pt>
                <c:pt idx="2">
                  <c:v>0</c:v>
                </c:pt>
                <c:pt idx="3">
                  <c:v>6</c:v>
                </c:pt>
                <c:pt idx="4">
                  <c:v>1</c:v>
                </c:pt>
              </c:numCache>
            </c:numRef>
          </c:val>
          <c:extLst>
            <c:ext xmlns:c16="http://schemas.microsoft.com/office/drawing/2014/chart" uri="{C3380CC4-5D6E-409C-BE32-E72D297353CC}">
              <c16:uniqueId val="{00000007-A55B-4E36-8EB8-14ECA0DA1039}"/>
            </c:ext>
          </c:extLst>
        </c:ser>
        <c:dLbls>
          <c:dLblPos val="outEnd"/>
          <c:showLegendKey val="0"/>
          <c:showVal val="1"/>
          <c:showCatName val="0"/>
          <c:showSerName val="0"/>
          <c:showPercent val="0"/>
          <c:showBubbleSize val="0"/>
        </c:dLbls>
        <c:gapWidth val="88"/>
        <c:overlap val="-80"/>
        <c:axId val="963478640"/>
        <c:axId val="872078304"/>
      </c:barChart>
      <c:catAx>
        <c:axId val="963478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s-CO"/>
          </a:p>
        </c:txPr>
        <c:crossAx val="872078304"/>
        <c:crosses val="autoZero"/>
        <c:auto val="1"/>
        <c:lblAlgn val="ctr"/>
        <c:lblOffset val="100"/>
        <c:noMultiLvlLbl val="0"/>
      </c:catAx>
      <c:valAx>
        <c:axId val="872078304"/>
        <c:scaling>
          <c:orientation val="minMax"/>
        </c:scaling>
        <c:delete val="1"/>
        <c:axPos val="l"/>
        <c:numFmt formatCode="General" sourceLinked="1"/>
        <c:majorTickMark val="none"/>
        <c:minorTickMark val="none"/>
        <c:tickLblPos val="nextTo"/>
        <c:crossAx val="963478640"/>
        <c:crosses val="autoZero"/>
        <c:crossBetween val="between"/>
      </c:valAx>
      <c:spPr>
        <a:noFill/>
        <a:ln>
          <a:noFill/>
        </a:ln>
        <a:effectLst/>
      </c:spPr>
    </c:plotArea>
    <c:legend>
      <c:legendPos val="t"/>
      <c:layout>
        <c:manualLayout>
          <c:xMode val="edge"/>
          <c:yMode val="edge"/>
          <c:x val="0"/>
          <c:y val="2.682431469229285E-2"/>
          <c:w val="1"/>
          <c:h val="7.7955331055316199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08106244783925E-2"/>
          <c:y val="7.9710144927536225E-2"/>
          <c:w val="0.90724627163540039"/>
          <c:h val="0.59182186465822195"/>
        </c:manualLayout>
      </c:layout>
      <c:barChart>
        <c:barDir val="col"/>
        <c:grouping val="clustered"/>
        <c:varyColors val="0"/>
        <c:ser>
          <c:idx val="1"/>
          <c:order val="0"/>
          <c:tx>
            <c:strRef>
              <c:f>'[Datos derechos humanos.xlsx]Tablas'!$B$3</c:f>
              <c:strCache>
                <c:ptCount val="1"/>
                <c:pt idx="0">
                  <c:v>Homicidio líderes sociales Ideapaz</c:v>
                </c:pt>
              </c:strCache>
            </c:strRef>
          </c:tx>
          <c:spPr>
            <a:solidFill>
              <a:schemeClr val="accent2"/>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humanos.xlsx]Tablas'!$A$4:$A$7</c:f>
              <c:numCache>
                <c:formatCode>General</c:formatCode>
                <c:ptCount val="4"/>
                <c:pt idx="0">
                  <c:v>2016</c:v>
                </c:pt>
                <c:pt idx="1">
                  <c:v>2017</c:v>
                </c:pt>
                <c:pt idx="2">
                  <c:v>2018</c:v>
                </c:pt>
                <c:pt idx="3">
                  <c:v>2019</c:v>
                </c:pt>
              </c:numCache>
            </c:numRef>
          </c:cat>
          <c:val>
            <c:numRef>
              <c:f>'[Datos derechos humanos.xlsx]Tablas'!$B$4:$B$7</c:f>
              <c:numCache>
                <c:formatCode>General</c:formatCode>
                <c:ptCount val="4"/>
                <c:pt idx="0">
                  <c:v>132</c:v>
                </c:pt>
                <c:pt idx="1">
                  <c:v>208</c:v>
                </c:pt>
                <c:pt idx="2">
                  <c:v>282</c:v>
                </c:pt>
                <c:pt idx="3">
                  <c:v>155</c:v>
                </c:pt>
              </c:numCache>
            </c:numRef>
          </c:val>
          <c:extLst>
            <c:ext xmlns:c16="http://schemas.microsoft.com/office/drawing/2014/chart" uri="{C3380CC4-5D6E-409C-BE32-E72D297353CC}">
              <c16:uniqueId val="{00000000-629D-4166-B19E-24D4D8FCBF41}"/>
            </c:ext>
          </c:extLst>
        </c:ser>
        <c:ser>
          <c:idx val="2"/>
          <c:order val="1"/>
          <c:tx>
            <c:strRef>
              <c:f>'[Datos derechos humanos.xlsx]Tablas'!$C$3</c:f>
              <c:strCache>
                <c:ptCount val="1"/>
                <c:pt idx="0">
                  <c:v>Homicidio líderes sociales IEPRI</c:v>
                </c:pt>
              </c:strCache>
            </c:strRef>
          </c:tx>
          <c:spPr>
            <a:solidFill>
              <a:schemeClr val="accent3"/>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humanos.xlsx]Tablas'!$A$4:$A$7</c:f>
              <c:numCache>
                <c:formatCode>General</c:formatCode>
                <c:ptCount val="4"/>
                <c:pt idx="0">
                  <c:v>2016</c:v>
                </c:pt>
                <c:pt idx="1">
                  <c:v>2017</c:v>
                </c:pt>
                <c:pt idx="2">
                  <c:v>2018</c:v>
                </c:pt>
                <c:pt idx="3">
                  <c:v>2019</c:v>
                </c:pt>
              </c:numCache>
            </c:numRef>
          </c:cat>
          <c:val>
            <c:numRef>
              <c:f>'[Datos derechos humanos.xlsx]Tablas'!$C$4:$C$7</c:f>
              <c:numCache>
                <c:formatCode>General</c:formatCode>
                <c:ptCount val="4"/>
                <c:pt idx="0">
                  <c:v>99</c:v>
                </c:pt>
                <c:pt idx="1">
                  <c:v>147</c:v>
                </c:pt>
                <c:pt idx="2">
                  <c:v>100</c:v>
                </c:pt>
              </c:numCache>
            </c:numRef>
          </c:val>
          <c:extLst>
            <c:ext xmlns:c16="http://schemas.microsoft.com/office/drawing/2014/chart" uri="{C3380CC4-5D6E-409C-BE32-E72D297353CC}">
              <c16:uniqueId val="{00000001-629D-4166-B19E-24D4D8FCBF41}"/>
            </c:ext>
          </c:extLst>
        </c:ser>
        <c:ser>
          <c:idx val="0"/>
          <c:order val="2"/>
          <c:tx>
            <c:strRef>
              <c:f>'[Datos derechos humanos.xlsx]Tablas'!$D$3</c:f>
              <c:strCache>
                <c:ptCount val="1"/>
                <c:pt idx="0">
                  <c:v>Homicidio líderes sociales Observatorio DDHH</c:v>
                </c:pt>
              </c:strCache>
            </c:strRef>
          </c:tx>
          <c:spPr>
            <a:solidFill>
              <a:schemeClr val="accent1"/>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humanos.xlsx]Tablas'!$A$4:$A$7</c:f>
              <c:numCache>
                <c:formatCode>General</c:formatCode>
                <c:ptCount val="4"/>
                <c:pt idx="0">
                  <c:v>2016</c:v>
                </c:pt>
                <c:pt idx="1">
                  <c:v>2017</c:v>
                </c:pt>
                <c:pt idx="2">
                  <c:v>2018</c:v>
                </c:pt>
                <c:pt idx="3">
                  <c:v>2019</c:v>
                </c:pt>
              </c:numCache>
            </c:numRef>
          </c:cat>
          <c:val>
            <c:numRef>
              <c:f>'[Datos derechos humanos.xlsx]Tablas'!$D$4:$D$7</c:f>
              <c:numCache>
                <c:formatCode>General</c:formatCode>
                <c:ptCount val="4"/>
                <c:pt idx="0">
                  <c:v>61</c:v>
                </c:pt>
                <c:pt idx="1">
                  <c:v>84</c:v>
                </c:pt>
                <c:pt idx="2">
                  <c:v>114</c:v>
                </c:pt>
                <c:pt idx="3">
                  <c:v>107</c:v>
                </c:pt>
              </c:numCache>
            </c:numRef>
          </c:val>
          <c:extLst>
            <c:ext xmlns:c16="http://schemas.microsoft.com/office/drawing/2014/chart" uri="{C3380CC4-5D6E-409C-BE32-E72D297353CC}">
              <c16:uniqueId val="{00000002-629D-4166-B19E-24D4D8FCBF41}"/>
            </c:ext>
          </c:extLst>
        </c:ser>
        <c:dLbls>
          <c:showLegendKey val="0"/>
          <c:showVal val="0"/>
          <c:showCatName val="0"/>
          <c:showSerName val="0"/>
          <c:showPercent val="0"/>
          <c:showBubbleSize val="0"/>
        </c:dLbls>
        <c:gapWidth val="219"/>
        <c:overlap val="-27"/>
        <c:axId val="186470495"/>
        <c:axId val="263008527"/>
      </c:barChart>
      <c:catAx>
        <c:axId val="186470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63008527"/>
        <c:crosses val="autoZero"/>
        <c:auto val="1"/>
        <c:lblAlgn val="ctr"/>
        <c:lblOffset val="100"/>
        <c:noMultiLvlLbl val="0"/>
      </c:catAx>
      <c:valAx>
        <c:axId val="263008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86470495"/>
        <c:crosses val="autoZero"/>
        <c:crossBetween val="between"/>
      </c:valAx>
      <c:spPr>
        <a:noFill/>
        <a:ln>
          <a:noFill/>
        </a:ln>
        <a:effectLst/>
      </c:spPr>
    </c:plotArea>
    <c:legend>
      <c:legendPos val="b"/>
      <c:layout>
        <c:manualLayout>
          <c:xMode val="edge"/>
          <c:yMode val="edge"/>
          <c:x val="1.4290612866940019E-2"/>
          <c:y val="0.81302095858707313"/>
          <c:w val="0.96681047933524433"/>
          <c:h val="0.1370893999852515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'[Datos derechos humanos.xlsx]Tablas'!$B$13</c:f>
              <c:strCache>
                <c:ptCount val="1"/>
                <c:pt idx="0">
                  <c:v>Municipios con homicidios de líderes sociales</c:v>
                </c:pt>
              </c:strCache>
            </c:strRef>
          </c:tx>
          <c:spPr>
            <a:solidFill>
              <a:schemeClr val="accent1"/>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humanos.xlsx]Tablas'!$A$14:$A$17</c:f>
              <c:numCache>
                <c:formatCode>General</c:formatCode>
                <c:ptCount val="4"/>
                <c:pt idx="0">
                  <c:v>2016</c:v>
                </c:pt>
                <c:pt idx="1">
                  <c:v>2017</c:v>
                </c:pt>
                <c:pt idx="2">
                  <c:v>2018</c:v>
                </c:pt>
                <c:pt idx="3">
                  <c:v>2019</c:v>
                </c:pt>
              </c:numCache>
            </c:numRef>
          </c:cat>
          <c:val>
            <c:numRef>
              <c:f>'[Datos derechos humanos.xlsx]Tablas'!$B$14:$B$17</c:f>
              <c:numCache>
                <c:formatCode>General</c:formatCode>
                <c:ptCount val="4"/>
                <c:pt idx="0">
                  <c:v>49</c:v>
                </c:pt>
                <c:pt idx="1">
                  <c:v>68</c:v>
                </c:pt>
                <c:pt idx="2">
                  <c:v>74</c:v>
                </c:pt>
                <c:pt idx="3">
                  <c:v>75</c:v>
                </c:pt>
              </c:numCache>
            </c:numRef>
          </c:val>
          <c:extLst>
            <c:ext xmlns:c16="http://schemas.microsoft.com/office/drawing/2014/chart" uri="{C3380CC4-5D6E-409C-BE32-E72D297353CC}">
              <c16:uniqueId val="{00000000-13F2-4CBB-BA03-F121EB038635}"/>
            </c:ext>
          </c:extLst>
        </c:ser>
        <c:dLbls>
          <c:showLegendKey val="0"/>
          <c:showVal val="0"/>
          <c:showCatName val="0"/>
          <c:showSerName val="0"/>
          <c:showPercent val="0"/>
          <c:showBubbleSize val="0"/>
        </c:dLbls>
        <c:gapWidth val="219"/>
        <c:overlap val="-27"/>
        <c:axId val="267265551"/>
        <c:axId val="263023919"/>
      </c:barChart>
      <c:catAx>
        <c:axId val="267265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63023919"/>
        <c:crosses val="autoZero"/>
        <c:auto val="1"/>
        <c:lblAlgn val="ctr"/>
        <c:lblOffset val="100"/>
        <c:noMultiLvlLbl val="0"/>
      </c:catAx>
      <c:valAx>
        <c:axId val="263023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672655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'[Datos derechos humanos.xlsx]Tablas'!$B$22</c:f>
              <c:strCache>
                <c:ptCount val="1"/>
                <c:pt idx="0">
                  <c:v>Desconocido</c:v>
                </c:pt>
              </c:strCache>
            </c:strRef>
          </c:tx>
          <c:spPr>
            <a:solidFill>
              <a:schemeClr val="accent2"/>
            </a:solidFill>
            <a:ln>
              <a:solidFill>
                <a:schemeClr val="tx1"/>
              </a:solid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7603-47EE-8EFC-0A832440A286}"/>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humanos.xlsx]Tablas'!$A$23:$A$27</c:f>
              <c:numCache>
                <c:formatCode>General</c:formatCode>
                <c:ptCount val="5"/>
                <c:pt idx="0">
                  <c:v>2015</c:v>
                </c:pt>
                <c:pt idx="1">
                  <c:v>2016</c:v>
                </c:pt>
                <c:pt idx="2">
                  <c:v>2017</c:v>
                </c:pt>
                <c:pt idx="3">
                  <c:v>2018</c:v>
                </c:pt>
                <c:pt idx="4">
                  <c:v>2019</c:v>
                </c:pt>
              </c:numCache>
            </c:numRef>
          </c:cat>
          <c:val>
            <c:numRef>
              <c:f>'[Datos derechos humanos.xlsx]Tablas'!$B$23:$B$27</c:f>
              <c:numCache>
                <c:formatCode>0.00</c:formatCode>
                <c:ptCount val="5"/>
                <c:pt idx="0">
                  <c:v>25.373134328358208</c:v>
                </c:pt>
                <c:pt idx="1">
                  <c:v>24.532224532224532</c:v>
                </c:pt>
                <c:pt idx="2">
                  <c:v>37.5</c:v>
                </c:pt>
                <c:pt idx="3">
                  <c:v>33.54037267080745</c:v>
                </c:pt>
                <c:pt idx="4">
                  <c:v>0</c:v>
                </c:pt>
              </c:numCache>
            </c:numRef>
          </c:val>
          <c:extLst>
            <c:ext xmlns:c16="http://schemas.microsoft.com/office/drawing/2014/chart" uri="{C3380CC4-5D6E-409C-BE32-E72D297353CC}">
              <c16:uniqueId val="{00000000-0ECB-438C-9104-B2FA326833E2}"/>
            </c:ext>
          </c:extLst>
        </c:ser>
        <c:ser>
          <c:idx val="2"/>
          <c:order val="1"/>
          <c:tx>
            <c:strRef>
              <c:f>'[Datos derechos humanos.xlsx]Tablas'!$C$22</c:f>
              <c:strCache>
                <c:ptCount val="1"/>
                <c:pt idx="0">
                  <c:v>Paramilitares</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humanos.xlsx]Tablas'!$A$23:$A$27</c:f>
              <c:numCache>
                <c:formatCode>General</c:formatCode>
                <c:ptCount val="5"/>
                <c:pt idx="0">
                  <c:v>2015</c:v>
                </c:pt>
                <c:pt idx="1">
                  <c:v>2016</c:v>
                </c:pt>
                <c:pt idx="2">
                  <c:v>2017</c:v>
                </c:pt>
                <c:pt idx="3">
                  <c:v>2018</c:v>
                </c:pt>
                <c:pt idx="4">
                  <c:v>2019</c:v>
                </c:pt>
              </c:numCache>
            </c:numRef>
          </c:cat>
          <c:val>
            <c:numRef>
              <c:f>'[Datos derechos humanos.xlsx]Tablas'!$C$23:$C$27</c:f>
              <c:numCache>
                <c:formatCode>0.00</c:formatCode>
                <c:ptCount val="5"/>
                <c:pt idx="0">
                  <c:v>66.865671641791039</c:v>
                </c:pt>
                <c:pt idx="1">
                  <c:v>66.112266112266113</c:v>
                </c:pt>
                <c:pt idx="2">
                  <c:v>52.678571428571431</c:v>
                </c:pt>
                <c:pt idx="3">
                  <c:v>55.527950310559007</c:v>
                </c:pt>
                <c:pt idx="4">
                  <c:v>81.111111111111114</c:v>
                </c:pt>
              </c:numCache>
            </c:numRef>
          </c:val>
          <c:extLst>
            <c:ext xmlns:c16="http://schemas.microsoft.com/office/drawing/2014/chart" uri="{C3380CC4-5D6E-409C-BE32-E72D297353CC}">
              <c16:uniqueId val="{00000001-0ECB-438C-9104-B2FA326833E2}"/>
            </c:ext>
          </c:extLst>
        </c:ser>
        <c:ser>
          <c:idx val="3"/>
          <c:order val="2"/>
          <c:tx>
            <c:strRef>
              <c:f>'[Datos derechos humanos.xlsx]Tablas'!$E$22</c:f>
              <c:strCache>
                <c:ptCount val="1"/>
                <c:pt idx="0">
                  <c:v>Fuerza pública</c:v>
                </c:pt>
              </c:strCache>
            </c:strRef>
          </c:tx>
          <c:spPr>
            <a:solidFill>
              <a:schemeClr val="accent4"/>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humanos.xlsx]Tablas'!$A$23:$A$27</c:f>
              <c:numCache>
                <c:formatCode>General</c:formatCode>
                <c:ptCount val="5"/>
                <c:pt idx="0">
                  <c:v>2015</c:v>
                </c:pt>
                <c:pt idx="1">
                  <c:v>2016</c:v>
                </c:pt>
                <c:pt idx="2">
                  <c:v>2017</c:v>
                </c:pt>
                <c:pt idx="3">
                  <c:v>2018</c:v>
                </c:pt>
                <c:pt idx="4">
                  <c:v>2019</c:v>
                </c:pt>
              </c:numCache>
            </c:numRef>
          </c:cat>
          <c:val>
            <c:numRef>
              <c:f>'[Datos derechos humanos.xlsx]Tablas'!$E$23:$E$27</c:f>
              <c:numCache>
                <c:formatCode>0.00</c:formatCode>
                <c:ptCount val="5"/>
                <c:pt idx="0">
                  <c:v>7.1641791044776122</c:v>
                </c:pt>
                <c:pt idx="1">
                  <c:v>8.5239085239085242</c:v>
                </c:pt>
                <c:pt idx="2">
                  <c:v>9.1071428571428577</c:v>
                </c:pt>
                <c:pt idx="3">
                  <c:v>4.2236024844720497</c:v>
                </c:pt>
                <c:pt idx="4">
                  <c:v>0.55555555555555558</c:v>
                </c:pt>
              </c:numCache>
            </c:numRef>
          </c:val>
          <c:extLst>
            <c:ext xmlns:c16="http://schemas.microsoft.com/office/drawing/2014/chart" uri="{C3380CC4-5D6E-409C-BE32-E72D297353CC}">
              <c16:uniqueId val="{00000002-0ECB-438C-9104-B2FA326833E2}"/>
            </c:ext>
          </c:extLst>
        </c:ser>
        <c:ser>
          <c:idx val="4"/>
          <c:order val="3"/>
          <c:tx>
            <c:strRef>
              <c:f>'[Datos derechos humanos.xlsx]Tablas'!$F$22</c:f>
              <c:strCache>
                <c:ptCount val="1"/>
                <c:pt idx="0">
                  <c:v>Disidencias de la FARC</c:v>
                </c:pt>
              </c:strCache>
            </c:strRef>
          </c:tx>
          <c:spPr>
            <a:solidFill>
              <a:schemeClr val="accent5"/>
            </a:solidFill>
            <a:ln>
              <a:solidFill>
                <a:schemeClr val="tx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7603-47EE-8EFC-0A832440A286}"/>
                </c:ext>
              </c:extLst>
            </c:dLbl>
            <c:dLbl>
              <c:idx val="1"/>
              <c:delete val="1"/>
              <c:extLst>
                <c:ext xmlns:c15="http://schemas.microsoft.com/office/drawing/2012/chart" uri="{CE6537A1-D6FC-4f65-9D91-7224C49458BB}"/>
                <c:ext xmlns:c16="http://schemas.microsoft.com/office/drawing/2014/chart" uri="{C3380CC4-5D6E-409C-BE32-E72D297353CC}">
                  <c16:uniqueId val="{00000001-7603-47EE-8EFC-0A832440A286}"/>
                </c:ext>
              </c:extLst>
            </c:dLbl>
            <c:dLbl>
              <c:idx val="2"/>
              <c:delete val="1"/>
              <c:extLst>
                <c:ext xmlns:c15="http://schemas.microsoft.com/office/drawing/2012/chart" uri="{CE6537A1-D6FC-4f65-9D91-7224C49458BB}"/>
                <c:ext xmlns:c16="http://schemas.microsoft.com/office/drawing/2014/chart" uri="{C3380CC4-5D6E-409C-BE32-E72D297353CC}">
                  <c16:uniqueId val="{00000003-7603-47EE-8EFC-0A832440A286}"/>
                </c:ext>
              </c:extLst>
            </c:dLbl>
            <c:dLbl>
              <c:idx val="3"/>
              <c:layout>
                <c:manualLayout>
                  <c:x val="-1.5474253258112504E-16"/>
                  <c:y val="-4.04448938321536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CB-438C-9104-B2FA326833E2}"/>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humanos.xlsx]Tablas'!$A$23:$A$27</c:f>
              <c:numCache>
                <c:formatCode>General</c:formatCode>
                <c:ptCount val="5"/>
                <c:pt idx="0">
                  <c:v>2015</c:v>
                </c:pt>
                <c:pt idx="1">
                  <c:v>2016</c:v>
                </c:pt>
                <c:pt idx="2">
                  <c:v>2017</c:v>
                </c:pt>
                <c:pt idx="3">
                  <c:v>2018</c:v>
                </c:pt>
                <c:pt idx="4">
                  <c:v>2019</c:v>
                </c:pt>
              </c:numCache>
            </c:numRef>
          </c:cat>
          <c:val>
            <c:numRef>
              <c:f>'[Datos derechos humanos.xlsx]Tablas'!$F$23:$F$27</c:f>
              <c:numCache>
                <c:formatCode>0.00</c:formatCode>
                <c:ptCount val="5"/>
                <c:pt idx="0">
                  <c:v>0</c:v>
                </c:pt>
                <c:pt idx="1">
                  <c:v>0</c:v>
                </c:pt>
                <c:pt idx="2">
                  <c:v>0</c:v>
                </c:pt>
                <c:pt idx="3">
                  <c:v>4.9689440993788816</c:v>
                </c:pt>
                <c:pt idx="4">
                  <c:v>12.777777777777779</c:v>
                </c:pt>
              </c:numCache>
            </c:numRef>
          </c:val>
          <c:extLst>
            <c:ext xmlns:c16="http://schemas.microsoft.com/office/drawing/2014/chart" uri="{C3380CC4-5D6E-409C-BE32-E72D297353CC}">
              <c16:uniqueId val="{00000003-0ECB-438C-9104-B2FA326833E2}"/>
            </c:ext>
          </c:extLst>
        </c:ser>
        <c:ser>
          <c:idx val="0"/>
          <c:order val="4"/>
          <c:tx>
            <c:strRef>
              <c:f>'[Datos derechos humanos.xlsx]Tablas'!$G$22</c:f>
              <c:strCache>
                <c:ptCount val="1"/>
                <c:pt idx="0">
                  <c:v>Guerrilla -ELN y EPL-</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'[Datos derechos humanos.xlsx]Tablas'!$A$23:$A$27</c:f>
              <c:numCache>
                <c:formatCode>General</c:formatCode>
                <c:ptCount val="5"/>
                <c:pt idx="0">
                  <c:v>2015</c:v>
                </c:pt>
                <c:pt idx="1">
                  <c:v>2016</c:v>
                </c:pt>
                <c:pt idx="2">
                  <c:v>2017</c:v>
                </c:pt>
                <c:pt idx="3">
                  <c:v>2018</c:v>
                </c:pt>
                <c:pt idx="4">
                  <c:v>2019</c:v>
                </c:pt>
              </c:numCache>
            </c:numRef>
          </c:cat>
          <c:val>
            <c:numRef>
              <c:f>'[Datos derechos humanos.xlsx]Tablas'!$G$23:$G$27</c:f>
              <c:numCache>
                <c:formatCode>0.00</c:formatCode>
                <c:ptCount val="5"/>
                <c:pt idx="0">
                  <c:v>0.59701492537313428</c:v>
                </c:pt>
                <c:pt idx="1">
                  <c:v>0.83160083160083165</c:v>
                </c:pt>
                <c:pt idx="2">
                  <c:v>0.7142857142857143</c:v>
                </c:pt>
                <c:pt idx="3">
                  <c:v>1.7391304347826086</c:v>
                </c:pt>
                <c:pt idx="4">
                  <c:v>5.5555555555555554</c:v>
                </c:pt>
              </c:numCache>
            </c:numRef>
          </c:val>
          <c:extLst>
            <c:ext xmlns:c16="http://schemas.microsoft.com/office/drawing/2014/chart" uri="{C3380CC4-5D6E-409C-BE32-E72D297353CC}">
              <c16:uniqueId val="{00000004-0ECB-438C-9104-B2FA326833E2}"/>
            </c:ext>
          </c:extLst>
        </c:ser>
        <c:dLbls>
          <c:dLblPos val="outEnd"/>
          <c:showLegendKey val="0"/>
          <c:showVal val="1"/>
          <c:showCatName val="0"/>
          <c:showSerName val="0"/>
          <c:showPercent val="0"/>
          <c:showBubbleSize val="0"/>
        </c:dLbls>
        <c:gapWidth val="100"/>
        <c:overlap val="-27"/>
        <c:axId val="855442880"/>
        <c:axId val="577893248"/>
      </c:barChart>
      <c:catAx>
        <c:axId val="85544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s-CO"/>
          </a:p>
        </c:txPr>
        <c:crossAx val="577893248"/>
        <c:crosses val="autoZero"/>
        <c:auto val="1"/>
        <c:lblAlgn val="ctr"/>
        <c:lblOffset val="100"/>
        <c:noMultiLvlLbl val="0"/>
      </c:catAx>
      <c:valAx>
        <c:axId val="577893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85544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CE74-F8D4-40E0-B5E5-BF12BFA5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9240</Words>
  <Characters>50823</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2021-02-01T14:09:00Z</dcterms:created>
  <dcterms:modified xsi:type="dcterms:W3CDTF">2021-04-15T14:16:00Z</dcterms:modified>
</cp:coreProperties>
</file>