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91BF4" w14:textId="77777777" w:rsidR="00BA5336" w:rsidRDefault="00BA5336" w:rsidP="00BA533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FASCIOLOSIS HEPÁTICA EN BOVINO NORMANDO: REPORTE DE CASO</w:t>
      </w:r>
    </w:p>
    <w:p w14:paraId="56D23894" w14:textId="77777777" w:rsidR="00BA5336" w:rsidRDefault="00BA5336" w:rsidP="00BA5336">
      <w:pPr>
        <w:spacing w:line="360" w:lineRule="auto"/>
        <w:jc w:val="both"/>
        <w:rPr>
          <w:rFonts w:ascii="Times New Roman" w:eastAsia="Times New Roman" w:hAnsi="Times New Roman" w:cs="Times New Roman"/>
          <w:b/>
          <w:sz w:val="24"/>
          <w:szCs w:val="24"/>
        </w:rPr>
      </w:pPr>
    </w:p>
    <w:p w14:paraId="59D176E8" w14:textId="77777777" w:rsidR="00BA5336" w:rsidRDefault="00BA5336" w:rsidP="00BA5336">
      <w:pPr>
        <w:widowControl w:val="0"/>
        <w:pBdr>
          <w:top w:val="nil"/>
          <w:left w:val="nil"/>
          <w:bottom w:val="nil"/>
          <w:right w:val="nil"/>
          <w:between w:val="nil"/>
        </w:pBdr>
        <w:spacing w:after="0" w:line="36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BOYACA QUINTANA Mauricio</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CASTELLANOS OLARTE Corina Stefanny</w:t>
      </w:r>
      <w:r>
        <w:rPr>
          <w:rFonts w:ascii="Times New Roman" w:eastAsia="Times New Roman" w:hAnsi="Times New Roman" w:cs="Times New Roman"/>
          <w:b/>
          <w:color w:val="000000"/>
          <w:sz w:val="24"/>
          <w:szCs w:val="24"/>
          <w:vertAlign w:val="superscript"/>
        </w:rPr>
        <w:t>2</w:t>
      </w:r>
    </w:p>
    <w:p w14:paraId="53CB86C2" w14:textId="15807AFA" w:rsidR="00BA5336" w:rsidRDefault="00BA5336" w:rsidP="00BA5336">
      <w:pPr>
        <w:spacing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vertAlign w:val="superscript"/>
        </w:rPr>
        <w:t xml:space="preserve">1 </w:t>
      </w:r>
      <w:r>
        <w:rPr>
          <w:rFonts w:ascii="Times New Roman" w:eastAsia="Times New Roman" w:hAnsi="Times New Roman" w:cs="Times New Roman"/>
          <w:b/>
          <w:sz w:val="24"/>
          <w:szCs w:val="24"/>
        </w:rPr>
        <w:t xml:space="preserve">Médico veterinario zootecnista, profesor </w:t>
      </w:r>
      <w:r w:rsidR="006B569C">
        <w:rPr>
          <w:rFonts w:ascii="Times New Roman" w:eastAsia="Times New Roman" w:hAnsi="Times New Roman" w:cs="Times New Roman"/>
          <w:b/>
          <w:sz w:val="24"/>
          <w:szCs w:val="24"/>
        </w:rPr>
        <w:t>auxilia</w:t>
      </w:r>
      <w:r>
        <w:rPr>
          <w:rFonts w:ascii="Times New Roman" w:eastAsia="Times New Roman" w:hAnsi="Times New Roman" w:cs="Times New Roman"/>
          <w:b/>
          <w:sz w:val="24"/>
          <w:szCs w:val="24"/>
        </w:rPr>
        <w:t xml:space="preserve">, programa MV, Fundación Universitaria Juan de Castellanos Tunja Colombia. mboyaca@jdc.edu.co, </w:t>
      </w:r>
    </w:p>
    <w:p w14:paraId="41FDB092" w14:textId="77777777" w:rsidR="00BA5336" w:rsidRDefault="00BA5336" w:rsidP="00BA5336">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Médico veterinario, Estudiante de Especialización en sanidad animal, Fundación Universitaria Juan de Castellanos Tunja Colombia. cscastellanos@jdc.edu.co</w:t>
      </w:r>
    </w:p>
    <w:p w14:paraId="3C6BA0B0" w14:textId="77777777" w:rsidR="00BA5336" w:rsidRDefault="00BA5336" w:rsidP="00BA533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14:paraId="08005D01" w14:textId="679B9AF5" w:rsidR="00BA5336" w:rsidRDefault="00BA5336" w:rsidP="00BA5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fasciolosis hepática es una enfermedad de tipo zoonótico ocasionado por el trematodo </w:t>
      </w:r>
      <w:r>
        <w:rPr>
          <w:rFonts w:ascii="Times New Roman" w:eastAsia="Times New Roman" w:hAnsi="Times New Roman" w:cs="Times New Roman"/>
          <w:i/>
          <w:sz w:val="24"/>
          <w:szCs w:val="24"/>
        </w:rPr>
        <w:t xml:space="preserve">Fasciola hepática. </w:t>
      </w:r>
      <w:r>
        <w:rPr>
          <w:rFonts w:ascii="Times New Roman" w:eastAsia="Times New Roman" w:hAnsi="Times New Roman" w:cs="Times New Roman"/>
          <w:sz w:val="24"/>
          <w:szCs w:val="24"/>
        </w:rPr>
        <w:t xml:space="preserve">La fasciolosis hepática puede generar muerte súbita de animales asintomáticos por altas cargas parasitarias asociadas a presencia de </w:t>
      </w:r>
      <w:r>
        <w:rPr>
          <w:rFonts w:ascii="Times New Roman" w:eastAsia="Times New Roman" w:hAnsi="Times New Roman" w:cs="Times New Roman"/>
          <w:i/>
          <w:sz w:val="24"/>
          <w:szCs w:val="24"/>
        </w:rPr>
        <w:t xml:space="preserve">Fasciola. </w:t>
      </w:r>
      <w:r>
        <w:rPr>
          <w:rFonts w:ascii="Times New Roman" w:eastAsia="Times New Roman" w:hAnsi="Times New Roman" w:cs="Times New Roman"/>
          <w:sz w:val="24"/>
          <w:szCs w:val="24"/>
        </w:rPr>
        <w:t xml:space="preserve">Esta enfermedad tiene distribución mundial, </w:t>
      </w:r>
      <w:r w:rsidR="001668F9">
        <w:rPr>
          <w:rFonts w:ascii="Times New Roman" w:eastAsia="Times New Roman" w:hAnsi="Times New Roman" w:cs="Times New Roman"/>
          <w:sz w:val="24"/>
          <w:szCs w:val="24"/>
        </w:rPr>
        <w:t>por lo</w:t>
      </w:r>
      <w:r>
        <w:rPr>
          <w:rFonts w:ascii="Times New Roman" w:eastAsia="Times New Roman" w:hAnsi="Times New Roman" w:cs="Times New Roman"/>
          <w:sz w:val="24"/>
          <w:szCs w:val="24"/>
        </w:rPr>
        <w:t xml:space="preserve"> cual es importante mantener medidas de prevención y control dentro de los potreros o instalaciones en las que tienen contacto los animales, tanto de su hospedador intermediario como del parásito. Este trabajo busca describir el caso clínico de una bovina de raza normando con 4 años de edad aproximadamente, </w:t>
      </w:r>
      <w:r w:rsidR="006B569C">
        <w:rPr>
          <w:rFonts w:ascii="Times New Roman" w:eastAsia="Times New Roman" w:hAnsi="Times New Roman" w:cs="Times New Roman"/>
          <w:sz w:val="24"/>
          <w:szCs w:val="24"/>
        </w:rPr>
        <w:t xml:space="preserve">con </w:t>
      </w:r>
      <w:r>
        <w:rPr>
          <w:rFonts w:ascii="Times New Roman" w:eastAsia="Times New Roman" w:hAnsi="Times New Roman" w:cs="Times New Roman"/>
          <w:sz w:val="24"/>
          <w:szCs w:val="24"/>
        </w:rPr>
        <w:t xml:space="preserve">pérdida de peso de manera paulatina, anemia y diarrea, para los cuales se toman muestras para análisis de laboratorio. Una vez aplicado el tratamiento se obtuvo una evolución </w:t>
      </w:r>
      <w:r w:rsidR="001668F9">
        <w:rPr>
          <w:rFonts w:ascii="Times New Roman" w:eastAsia="Times New Roman" w:hAnsi="Times New Roman" w:cs="Times New Roman"/>
          <w:sz w:val="24"/>
          <w:szCs w:val="24"/>
        </w:rPr>
        <w:t>favorable,</w:t>
      </w:r>
      <w:r>
        <w:rPr>
          <w:rFonts w:ascii="Times New Roman" w:eastAsia="Times New Roman" w:hAnsi="Times New Roman" w:cs="Times New Roman"/>
          <w:sz w:val="24"/>
          <w:szCs w:val="24"/>
        </w:rPr>
        <w:t xml:space="preserve"> pero con alta posibilidad de reinfección. </w:t>
      </w:r>
      <w:r w:rsidR="001668F9">
        <w:rPr>
          <w:rFonts w:ascii="Times New Roman" w:eastAsia="Times New Roman" w:hAnsi="Times New Roman" w:cs="Times New Roman"/>
          <w:sz w:val="24"/>
          <w:szCs w:val="24"/>
        </w:rPr>
        <w:t>Los análisis</w:t>
      </w:r>
      <w:r>
        <w:rPr>
          <w:rFonts w:ascii="Times New Roman" w:eastAsia="Times New Roman" w:hAnsi="Times New Roman" w:cs="Times New Roman"/>
          <w:sz w:val="24"/>
          <w:szCs w:val="24"/>
        </w:rPr>
        <w:t xml:space="preserve"> realizados en laboratorio son una herramienta fundamental en la obtención del diagnóstico de </w:t>
      </w:r>
      <w:r>
        <w:rPr>
          <w:rFonts w:ascii="Times New Roman" w:eastAsia="Times New Roman" w:hAnsi="Times New Roman" w:cs="Times New Roman"/>
          <w:i/>
          <w:sz w:val="24"/>
          <w:szCs w:val="24"/>
        </w:rPr>
        <w:t>Fasciola</w:t>
      </w:r>
      <w:r>
        <w:rPr>
          <w:rFonts w:ascii="Times New Roman" w:eastAsia="Times New Roman" w:hAnsi="Times New Roman" w:cs="Times New Roman"/>
          <w:sz w:val="24"/>
          <w:szCs w:val="24"/>
        </w:rPr>
        <w:t>, pero si no se realiza proceso de recuperación de pastos no se podrá obtener un tratamiento eficaz.</w:t>
      </w:r>
    </w:p>
    <w:p w14:paraId="10FC9368" w14:textId="77777777" w:rsidR="00BA5336" w:rsidRDefault="00BA5336" w:rsidP="00BA5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claves:</w:t>
      </w:r>
      <w:r>
        <w:rPr>
          <w:rFonts w:ascii="Times New Roman" w:eastAsia="Times New Roman" w:hAnsi="Times New Roman" w:cs="Times New Roman"/>
          <w:sz w:val="24"/>
          <w:szCs w:val="24"/>
        </w:rPr>
        <w:t xml:space="preserve"> Fasciola, Parasito, Caracol, Bovino.</w:t>
      </w:r>
    </w:p>
    <w:p w14:paraId="44AFBE6B" w14:textId="77777777" w:rsidR="00BA5336" w:rsidRDefault="00BA5336" w:rsidP="00BA533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HEPATIC FASCIOLOSIS IN NORMANDO BOVINE: A CASE REPORT</w:t>
      </w:r>
    </w:p>
    <w:p w14:paraId="2528ED35" w14:textId="77777777" w:rsidR="00BA5336" w:rsidRDefault="00BA5336" w:rsidP="00BA533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2E20D808" w14:textId="77777777" w:rsidR="00BA5336" w:rsidRDefault="00BA5336" w:rsidP="00BA5336">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Hepatic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fasciolosis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zoonotic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caused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liver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fluke</w:t>
      </w:r>
      <w:proofErr w:type="spellEnd"/>
      <w:r>
        <w:rPr>
          <w:rFonts w:ascii="Times New Roman" w:eastAsia="Times New Roman" w:hAnsi="Times New Roman" w:cs="Times New Roman"/>
          <w:sz w:val="24"/>
          <w:szCs w:val="24"/>
        </w:rPr>
        <w:t xml:space="preserve"> Fasciola. </w:t>
      </w:r>
      <w:proofErr w:type="spellStart"/>
      <w:r>
        <w:rPr>
          <w:rFonts w:ascii="Times New Roman" w:eastAsia="Times New Roman" w:hAnsi="Times New Roman" w:cs="Times New Roman"/>
          <w:sz w:val="24"/>
          <w:szCs w:val="24"/>
        </w:rPr>
        <w:t>Hepatic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fasciolosis</w:t>
      </w:r>
      <w:proofErr w:type="spellEnd"/>
      <w:r>
        <w:rPr>
          <w:rFonts w:ascii="Times New Roman" w:eastAsia="Times New Roman" w:hAnsi="Times New Roman" w:cs="Times New Roman"/>
          <w:sz w:val="24"/>
          <w:szCs w:val="24"/>
        </w:rPr>
        <w:t xml:space="preserve"> can cause </w:t>
      </w:r>
      <w:proofErr w:type="spellStart"/>
      <w:r>
        <w:rPr>
          <w:rFonts w:ascii="Times New Roman" w:eastAsia="Times New Roman" w:hAnsi="Times New Roman" w:cs="Times New Roman"/>
          <w:sz w:val="24"/>
          <w:szCs w:val="24"/>
        </w:rPr>
        <w:t>sudden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death</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asymptomatic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animals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due</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high</w:t>
      </w:r>
      <w:proofErr w:type="spellEnd"/>
      <w:r>
        <w:rPr>
          <w:rFonts w:ascii="Times New Roman" w:eastAsia="Times New Roman" w:hAnsi="Times New Roman" w:cs="Times New Roman"/>
          <w:sz w:val="24"/>
          <w:szCs w:val="24"/>
        </w:rPr>
        <w:t xml:space="preserve"> parasite </w:t>
      </w:r>
      <w:proofErr w:type="spellStart"/>
      <w:r>
        <w:rPr>
          <w:rFonts w:ascii="Times New Roman" w:eastAsia="Times New Roman" w:hAnsi="Times New Roman" w:cs="Times New Roman"/>
          <w:sz w:val="24"/>
          <w:szCs w:val="24"/>
        </w:rPr>
        <w:t>loads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associated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presence</w:t>
      </w:r>
      <w:proofErr w:type="spellEnd"/>
      <w:r>
        <w:rPr>
          <w:rFonts w:ascii="Times New Roman" w:eastAsia="Times New Roman" w:hAnsi="Times New Roman" w:cs="Times New Roman"/>
          <w:sz w:val="24"/>
          <w:szCs w:val="24"/>
        </w:rPr>
        <w:t xml:space="preserve"> of Fasciola.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disease</w:t>
      </w:r>
      <w:proofErr w:type="spellEnd"/>
      <w:r>
        <w:rPr>
          <w:rFonts w:ascii="Times New Roman" w:eastAsia="Times New Roman" w:hAnsi="Times New Roman" w:cs="Times New Roman"/>
          <w:sz w:val="24"/>
          <w:szCs w:val="24"/>
        </w:rPr>
        <w:t xml:space="preserve"> has a </w:t>
      </w:r>
      <w:proofErr w:type="spellStart"/>
      <w:r>
        <w:rPr>
          <w:rFonts w:ascii="Times New Roman" w:eastAsia="Times New Roman" w:hAnsi="Times New Roman" w:cs="Times New Roman"/>
          <w:sz w:val="24"/>
          <w:szCs w:val="24"/>
        </w:rPr>
        <w:t>worldwide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distribution</w:t>
      </w:r>
      <w:proofErr w:type="spellEnd"/>
      <w:r>
        <w:rPr>
          <w:rFonts w:ascii="Times New Roman" w:eastAsia="Times New Roman" w:hAnsi="Times New Roman" w:cs="Times New Roman"/>
          <w:sz w:val="24"/>
          <w:szCs w:val="24"/>
        </w:rPr>
        <w:t xml:space="preserve">, so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important</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maintain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prevention</w:t>
      </w:r>
      <w:proofErr w:type="spellEnd"/>
      <w:r>
        <w:rPr>
          <w:rFonts w:ascii="Times New Roman" w:eastAsia="Times New Roman" w:hAnsi="Times New Roman" w:cs="Times New Roman"/>
          <w:sz w:val="24"/>
          <w:szCs w:val="24"/>
        </w:rPr>
        <w:t xml:space="preserve"> and control </w:t>
      </w:r>
      <w:proofErr w:type="spellStart"/>
      <w:r>
        <w:rPr>
          <w:rFonts w:ascii="Times New Roman" w:eastAsia="Times New Roman" w:hAnsi="Times New Roman" w:cs="Times New Roman"/>
          <w:sz w:val="24"/>
          <w:szCs w:val="24"/>
        </w:rPr>
        <w:t>measures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pastures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facilities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animals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intermediate</w:t>
      </w:r>
      <w:proofErr w:type="spellEnd"/>
      <w:r>
        <w:rPr>
          <w:rFonts w:ascii="Times New Roman" w:eastAsia="Times New Roman" w:hAnsi="Times New Roman" w:cs="Times New Roman"/>
          <w:sz w:val="24"/>
          <w:szCs w:val="24"/>
        </w:rPr>
        <w:t xml:space="preserve"> host and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parasite.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seeks</w:t>
      </w:r>
      <w:proofErr w:type="spellEnd"/>
      <w:r>
        <w:rPr>
          <w:rFonts w:ascii="Times New Roman" w:eastAsia="Times New Roman" w:hAnsi="Times New Roman" w:cs="Times New Roman"/>
          <w:sz w:val="24"/>
          <w:szCs w:val="24"/>
        </w:rPr>
        <w:t xml:space="preserve"> to describe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case of a Norman </w:t>
      </w:r>
      <w:proofErr w:type="spellStart"/>
      <w:r>
        <w:rPr>
          <w:rFonts w:ascii="Times New Roman" w:eastAsia="Times New Roman" w:hAnsi="Times New Roman" w:cs="Times New Roman"/>
          <w:sz w:val="24"/>
          <w:szCs w:val="24"/>
        </w:rPr>
        <w:t>breed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bovine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approximately</w:t>
      </w:r>
      <w:proofErr w:type="spellEnd"/>
      <w:r>
        <w:rPr>
          <w:rFonts w:ascii="Times New Roman" w:eastAsia="Times New Roman" w:hAnsi="Times New Roman" w:cs="Times New Roman"/>
          <w:sz w:val="24"/>
          <w:szCs w:val="24"/>
        </w:rPr>
        <w:t xml:space="preserve"> 4 </w:t>
      </w:r>
      <w:proofErr w:type="spellStart"/>
      <w:r>
        <w:rPr>
          <w:rFonts w:ascii="Times New Roman" w:eastAsia="Times New Roman" w:hAnsi="Times New Roman" w:cs="Times New Roman"/>
          <w:sz w:val="24"/>
          <w:szCs w:val="24"/>
        </w:rPr>
        <w:t>years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age</w:t>
      </w:r>
      <w:proofErr w:type="spellEnd"/>
      <w:r>
        <w:rPr>
          <w:rFonts w:ascii="Times New Roman" w:eastAsia="Times New Roman" w:hAnsi="Times New Roman" w:cs="Times New Roman"/>
          <w:sz w:val="24"/>
          <w:szCs w:val="24"/>
        </w:rPr>
        <w:t xml:space="preserve">, gradual </w:t>
      </w:r>
      <w:proofErr w:type="spellStart"/>
      <w:r>
        <w:rPr>
          <w:rFonts w:ascii="Times New Roman" w:eastAsia="Times New Roman" w:hAnsi="Times New Roman" w:cs="Times New Roman"/>
          <w:sz w:val="24"/>
          <w:szCs w:val="24"/>
        </w:rPr>
        <w:t>weight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loss</w:t>
      </w:r>
      <w:proofErr w:type="spellEnd"/>
      <w:r>
        <w:rPr>
          <w:rFonts w:ascii="Times New Roman" w:eastAsia="Times New Roman" w:hAnsi="Times New Roman" w:cs="Times New Roman"/>
          <w:sz w:val="24"/>
          <w:szCs w:val="24"/>
        </w:rPr>
        <w:t xml:space="preserve">, anemia and </w:t>
      </w:r>
      <w:proofErr w:type="spellStart"/>
      <w:r>
        <w:rPr>
          <w:rFonts w:ascii="Times New Roman" w:eastAsia="Times New Roman" w:hAnsi="Times New Roman" w:cs="Times New Roman"/>
          <w:sz w:val="24"/>
          <w:szCs w:val="24"/>
        </w:rPr>
        <w:t>diarrhea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samples</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taken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laboratory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Once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applied</w:t>
      </w:r>
      <w:proofErr w:type="spellEnd"/>
      <w:r>
        <w:rPr>
          <w:rFonts w:ascii="Times New Roman" w:eastAsia="Times New Roman" w:hAnsi="Times New Roman" w:cs="Times New Roman"/>
          <w:sz w:val="24"/>
          <w:szCs w:val="24"/>
        </w:rPr>
        <w:t xml:space="preserve">, a favorable </w:t>
      </w:r>
      <w:proofErr w:type="spellStart"/>
      <w:r>
        <w:rPr>
          <w:rFonts w:ascii="Times New Roman" w:eastAsia="Times New Roman" w:hAnsi="Times New Roman" w:cs="Times New Roman"/>
          <w:sz w:val="24"/>
          <w:szCs w:val="24"/>
        </w:rPr>
        <w:t>evolution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obtained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high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possibility</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reinfection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analyzes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carried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laboratory</w:t>
      </w:r>
      <w:proofErr w:type="spellEnd"/>
      <w:r>
        <w:rPr>
          <w:rFonts w:ascii="Times New Roman" w:eastAsia="Times New Roman" w:hAnsi="Times New Roman" w:cs="Times New Roman"/>
          <w:sz w:val="24"/>
          <w:szCs w:val="24"/>
        </w:rPr>
        <w:t xml:space="preserve"> are a fundamental </w:t>
      </w:r>
      <w:proofErr w:type="spellStart"/>
      <w:r>
        <w:rPr>
          <w:rFonts w:ascii="Times New Roman" w:eastAsia="Times New Roman" w:hAnsi="Times New Roman" w:cs="Times New Roman"/>
          <w:sz w:val="24"/>
          <w:szCs w:val="24"/>
        </w:rPr>
        <w:t>tool</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obtaining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diagnosis of Fasciola, </w:t>
      </w:r>
      <w:proofErr w:type="spellStart"/>
      <w:r>
        <w:rPr>
          <w:rFonts w:ascii="Times New Roman" w:eastAsia="Times New Roman" w:hAnsi="Times New Roman" w:cs="Times New Roman"/>
          <w:sz w:val="24"/>
          <w:szCs w:val="24"/>
        </w:rPr>
        <w:t>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pasture </w:t>
      </w:r>
      <w:proofErr w:type="spellStart"/>
      <w:r>
        <w:rPr>
          <w:rFonts w:ascii="Times New Roman" w:eastAsia="Times New Roman" w:hAnsi="Times New Roman" w:cs="Times New Roman"/>
          <w:sz w:val="24"/>
          <w:szCs w:val="24"/>
        </w:rPr>
        <w:t>recovery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carried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not</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possible</w:t>
      </w:r>
      <w:proofErr w:type="spellEnd"/>
      <w:r>
        <w:rPr>
          <w:rFonts w:ascii="Times New Roman" w:eastAsia="Times New Roman" w:hAnsi="Times New Roman" w:cs="Times New Roman"/>
          <w:sz w:val="24"/>
          <w:szCs w:val="24"/>
        </w:rPr>
        <w:t>.</w:t>
      </w:r>
    </w:p>
    <w:p w14:paraId="3D0C7336" w14:textId="77777777" w:rsidR="00BA5336" w:rsidRDefault="00BA5336" w:rsidP="00BA5336">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Keywords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Fasciola, Parasite, </w:t>
      </w:r>
      <w:proofErr w:type="spellStart"/>
      <w:r>
        <w:rPr>
          <w:rFonts w:ascii="Times New Roman" w:eastAsia="Times New Roman" w:hAnsi="Times New Roman" w:cs="Times New Roman"/>
          <w:sz w:val="24"/>
          <w:szCs w:val="24"/>
        </w:rPr>
        <w:t>Snail</w:t>
      </w:r>
      <w:proofErr w:type="spellEnd"/>
      <w:r>
        <w:rPr>
          <w:rFonts w:ascii="Times New Roman" w:eastAsia="Times New Roman" w:hAnsi="Times New Roman" w:cs="Times New Roman"/>
          <w:sz w:val="24"/>
          <w:szCs w:val="24"/>
        </w:rPr>
        <w:t>, Bovino.</w:t>
      </w:r>
    </w:p>
    <w:p w14:paraId="21ACC353" w14:textId="77777777" w:rsidR="00BA5336" w:rsidRDefault="00BA5336" w:rsidP="00BA5336">
      <w:pPr>
        <w:spacing w:line="360" w:lineRule="auto"/>
        <w:jc w:val="both"/>
        <w:rPr>
          <w:rFonts w:ascii="Times New Roman" w:eastAsia="Times New Roman" w:hAnsi="Times New Roman" w:cs="Times New Roman"/>
          <w:sz w:val="24"/>
          <w:szCs w:val="24"/>
        </w:rPr>
      </w:pPr>
    </w:p>
    <w:p w14:paraId="7BCDFF6C" w14:textId="77777777" w:rsidR="00BA5336" w:rsidRDefault="00BA5336" w:rsidP="00BA533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p>
    <w:p w14:paraId="28CCBBE3" w14:textId="10F31891" w:rsidR="00BA5336" w:rsidRDefault="00BA5336" w:rsidP="00BA5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fasciolosis es una enfermedad causada por un parásito perteneciente a la clase </w:t>
      </w:r>
      <w:proofErr w:type="spellStart"/>
      <w:r>
        <w:rPr>
          <w:rFonts w:ascii="Times New Roman" w:eastAsia="Times New Roman" w:hAnsi="Times New Roman" w:cs="Times New Roman"/>
          <w:sz w:val="24"/>
          <w:szCs w:val="24"/>
        </w:rPr>
        <w:t>trematoda</w:t>
      </w:r>
      <w:proofErr w:type="spellEnd"/>
      <w:r>
        <w:rPr>
          <w:rFonts w:ascii="Times New Roman" w:eastAsia="Times New Roman" w:hAnsi="Times New Roman" w:cs="Times New Roman"/>
          <w:sz w:val="24"/>
          <w:szCs w:val="24"/>
        </w:rPr>
        <w:t xml:space="preserve">, llamado </w:t>
      </w:r>
      <w:r>
        <w:rPr>
          <w:rFonts w:ascii="Times New Roman" w:eastAsia="Times New Roman" w:hAnsi="Times New Roman" w:cs="Times New Roman"/>
          <w:i/>
          <w:sz w:val="24"/>
          <w:szCs w:val="24"/>
        </w:rPr>
        <w:t>Fasciola hepática</w:t>
      </w:r>
      <w:r>
        <w:rPr>
          <w:rFonts w:ascii="Times New Roman" w:eastAsia="Times New Roman" w:hAnsi="Times New Roman" w:cs="Times New Roman"/>
          <w:sz w:val="24"/>
          <w:szCs w:val="24"/>
        </w:rPr>
        <w:t xml:space="preserve"> o de manera común, como mariposa del hígado (</w:t>
      </w:r>
      <w:proofErr w:type="spellStart"/>
      <w:r>
        <w:rPr>
          <w:rFonts w:ascii="Times New Roman" w:eastAsia="Times New Roman" w:hAnsi="Times New Roman" w:cs="Times New Roman"/>
          <w:sz w:val="24"/>
          <w:szCs w:val="24"/>
        </w:rPr>
        <w:t>Lopez-Villacis</w:t>
      </w:r>
      <w:proofErr w:type="spellEnd"/>
      <w:r>
        <w:rPr>
          <w:rFonts w:ascii="Times New Roman" w:eastAsia="Times New Roman" w:hAnsi="Times New Roman" w:cs="Times New Roman"/>
          <w:sz w:val="24"/>
          <w:szCs w:val="24"/>
        </w:rPr>
        <w:t xml:space="preserve">, y otros, 2017). Es una enfermedad zoonótica teniendo en cuenta que este parásito tiene la capacidad de infectar tanto al humano como a múltiples especies animales del mundo, es una enfermedad cosmopolita pero con preferencia a climas </w:t>
      </w:r>
      <w:r w:rsidR="006B569C">
        <w:rPr>
          <w:rFonts w:ascii="Times New Roman" w:eastAsia="Times New Roman" w:hAnsi="Times New Roman" w:cs="Times New Roman"/>
          <w:sz w:val="24"/>
          <w:szCs w:val="24"/>
        </w:rPr>
        <w:t xml:space="preserve">fríos a </w:t>
      </w:r>
      <w:r>
        <w:rPr>
          <w:rFonts w:ascii="Times New Roman" w:eastAsia="Times New Roman" w:hAnsi="Times New Roman" w:cs="Times New Roman"/>
          <w:sz w:val="24"/>
          <w:szCs w:val="24"/>
        </w:rPr>
        <w:t xml:space="preserve">templados de Sudamérica, países Mediterráneos y Norte de África (Silva, Gorman, &amp; </w:t>
      </w:r>
      <w:proofErr w:type="spellStart"/>
      <w:r>
        <w:rPr>
          <w:rFonts w:ascii="Times New Roman" w:eastAsia="Times New Roman" w:hAnsi="Times New Roman" w:cs="Times New Roman"/>
          <w:sz w:val="24"/>
          <w:szCs w:val="24"/>
        </w:rPr>
        <w:t>Alcaíno</w:t>
      </w:r>
      <w:proofErr w:type="spellEnd"/>
      <w:r>
        <w:rPr>
          <w:rFonts w:ascii="Times New Roman" w:eastAsia="Times New Roman" w:hAnsi="Times New Roman" w:cs="Times New Roman"/>
          <w:sz w:val="24"/>
          <w:szCs w:val="24"/>
        </w:rPr>
        <w:t xml:space="preserve">, 2005); la aparición de la </w:t>
      </w:r>
      <w:r>
        <w:rPr>
          <w:rFonts w:ascii="Times New Roman" w:eastAsia="Times New Roman" w:hAnsi="Times New Roman" w:cs="Times New Roman"/>
          <w:i/>
          <w:sz w:val="24"/>
          <w:szCs w:val="24"/>
        </w:rPr>
        <w:t>Fasciola hepática</w:t>
      </w:r>
      <w:r>
        <w:rPr>
          <w:rFonts w:ascii="Times New Roman" w:eastAsia="Times New Roman" w:hAnsi="Times New Roman" w:cs="Times New Roman"/>
          <w:sz w:val="24"/>
          <w:szCs w:val="24"/>
        </w:rPr>
        <w:t xml:space="preserve"> está unida a la presencia de su hospedador intermediario </w:t>
      </w:r>
      <w:proofErr w:type="spellStart"/>
      <w:r>
        <w:rPr>
          <w:rFonts w:ascii="Times New Roman" w:eastAsia="Times New Roman" w:hAnsi="Times New Roman" w:cs="Times New Roman"/>
          <w:i/>
          <w:sz w:val="24"/>
          <w:szCs w:val="24"/>
        </w:rPr>
        <w:t>Lymnaea</w:t>
      </w:r>
      <w:proofErr w:type="spellEnd"/>
      <w:r>
        <w:rPr>
          <w:rFonts w:ascii="Times New Roman" w:eastAsia="Times New Roman" w:hAnsi="Times New Roman" w:cs="Times New Roman"/>
          <w:sz w:val="24"/>
          <w:szCs w:val="24"/>
        </w:rPr>
        <w:t xml:space="preserve"> un género de caracoles que hacen parte de su ciclo de vida, donde este parásito podrá evolucionar para posteriormente convertirse en su forma infectante como </w:t>
      </w:r>
      <w:proofErr w:type="spellStart"/>
      <w:r>
        <w:rPr>
          <w:rFonts w:ascii="Times New Roman" w:eastAsia="Times New Roman" w:hAnsi="Times New Roman" w:cs="Times New Roman"/>
          <w:sz w:val="24"/>
          <w:szCs w:val="24"/>
        </w:rPr>
        <w:t>metacercaria</w:t>
      </w:r>
      <w:proofErr w:type="spellEnd"/>
      <w:r>
        <w:rPr>
          <w:rFonts w:ascii="Times New Roman" w:eastAsia="Times New Roman" w:hAnsi="Times New Roman" w:cs="Times New Roman"/>
          <w:sz w:val="24"/>
          <w:szCs w:val="24"/>
        </w:rPr>
        <w:t xml:space="preserve">. </w:t>
      </w:r>
    </w:p>
    <w:p w14:paraId="5150AB70" w14:textId="77777777" w:rsidR="00BA5336" w:rsidRDefault="00BA5336" w:rsidP="00BA5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enfermedad puede presentarse de forma aguda que podría llevar a una muerte súbita del animal, o de forma crónica donde los signos como caquexia, anemia, diarrea, y edemas podrían aparecer de forma progresiva, generando la muerte del animal en un promedio de 10 a 18 semanas (Medina-Cruz, S.F.); Para lograr realizar un diagnóstico de este parásito es necesario recurrir a los signos clínicos que presenta cada animal y de igual manera utilizar técnicas de laboratorio clínico como coprológicos por sedimentación y medición de enzimas hepáticas como GGT, Y glutamato-deshidrogenasa (Campillo, S.F.) que van a orientar de mejor manera al profesional encargado.</w:t>
      </w:r>
    </w:p>
    <w:p w14:paraId="5BB7B649" w14:textId="77777777" w:rsidR="00006508" w:rsidRDefault="00006508" w:rsidP="00BA5336">
      <w:pPr>
        <w:spacing w:line="360" w:lineRule="auto"/>
        <w:jc w:val="center"/>
        <w:rPr>
          <w:rFonts w:ascii="Times New Roman" w:eastAsia="Times New Roman" w:hAnsi="Times New Roman" w:cs="Times New Roman"/>
          <w:b/>
          <w:sz w:val="24"/>
          <w:szCs w:val="24"/>
        </w:rPr>
      </w:pPr>
    </w:p>
    <w:p w14:paraId="19B2927A" w14:textId="35C4D8A3" w:rsidR="00BA5336" w:rsidRDefault="00BA5336" w:rsidP="00BA533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DESARROLLO DEL CASO CLÍNICO</w:t>
      </w:r>
    </w:p>
    <w:p w14:paraId="72AA0A97" w14:textId="77777777" w:rsidR="00BA5336" w:rsidRDefault="00BA5336" w:rsidP="00BA533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Reseña</w:t>
      </w:r>
    </w:p>
    <w:p w14:paraId="00652C82" w14:textId="77777777" w:rsidR="00BA5336" w:rsidRDefault="00BA5336" w:rsidP="00047341">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Bovina de raza normando, con aproximadamente de 4 años de edad, de nombre Paloma proveniente del municipio de </w:t>
      </w:r>
      <w:proofErr w:type="spellStart"/>
      <w:r>
        <w:rPr>
          <w:rFonts w:ascii="Times New Roman" w:eastAsia="Times New Roman" w:hAnsi="Times New Roman" w:cs="Times New Roman"/>
          <w:sz w:val="24"/>
          <w:szCs w:val="24"/>
          <w:highlight w:val="white"/>
        </w:rPr>
        <w:t>Ramiriqui</w:t>
      </w:r>
      <w:proofErr w:type="spellEnd"/>
      <w:r>
        <w:rPr>
          <w:rFonts w:ascii="Times New Roman" w:eastAsia="Times New Roman" w:hAnsi="Times New Roman" w:cs="Times New Roman"/>
          <w:sz w:val="24"/>
          <w:szCs w:val="24"/>
          <w:highlight w:val="white"/>
        </w:rPr>
        <w:t>, Departamento de Boyacá.</w:t>
      </w:r>
    </w:p>
    <w:p w14:paraId="44692F33" w14:textId="77777777" w:rsidR="00BA5336" w:rsidRDefault="00BA5336" w:rsidP="00047341">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Anamnesis</w:t>
      </w:r>
    </w:p>
    <w:p w14:paraId="1244854F" w14:textId="18C5156B" w:rsidR="00BA5336" w:rsidRDefault="00BA5336" w:rsidP="00047341">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Propietario reportó que Paloma ha perdido peso de manera progresiva, Presentó signos de anemia y diarrea desde hace 4 meses, </w:t>
      </w:r>
      <w:r w:rsidR="006B569C">
        <w:rPr>
          <w:rFonts w:ascii="Times New Roman" w:eastAsia="Times New Roman" w:hAnsi="Times New Roman" w:cs="Times New Roman"/>
          <w:sz w:val="24"/>
          <w:szCs w:val="24"/>
          <w:highlight w:val="white"/>
        </w:rPr>
        <w:t xml:space="preserve">a pesar de que </w:t>
      </w:r>
      <w:r>
        <w:rPr>
          <w:rFonts w:ascii="Times New Roman" w:eastAsia="Times New Roman" w:hAnsi="Times New Roman" w:cs="Times New Roman"/>
          <w:sz w:val="24"/>
          <w:szCs w:val="24"/>
          <w:highlight w:val="white"/>
        </w:rPr>
        <w:t xml:space="preserve">ya se le había instaurado un tratamiento con Sofomax que es la combinación de </w:t>
      </w:r>
      <w:proofErr w:type="spellStart"/>
      <w:r>
        <w:rPr>
          <w:rFonts w:ascii="Times New Roman" w:eastAsia="Times New Roman" w:hAnsi="Times New Roman" w:cs="Times New Roman"/>
          <w:sz w:val="24"/>
          <w:szCs w:val="24"/>
          <w:highlight w:val="white"/>
        </w:rPr>
        <w:t>abamectina</w:t>
      </w:r>
      <w:proofErr w:type="spellEnd"/>
      <w:r>
        <w:rPr>
          <w:rFonts w:ascii="Times New Roman" w:eastAsia="Times New Roman" w:hAnsi="Times New Roman" w:cs="Times New Roman"/>
          <w:sz w:val="24"/>
          <w:szCs w:val="24"/>
          <w:highlight w:val="white"/>
        </w:rPr>
        <w:t xml:space="preserve"> más </w:t>
      </w:r>
      <w:proofErr w:type="spellStart"/>
      <w:r>
        <w:rPr>
          <w:rFonts w:ascii="Times New Roman" w:eastAsia="Times New Roman" w:hAnsi="Times New Roman" w:cs="Times New Roman"/>
          <w:sz w:val="24"/>
          <w:szCs w:val="24"/>
          <w:highlight w:val="white"/>
        </w:rPr>
        <w:t>triclabendazol</w:t>
      </w:r>
      <w:proofErr w:type="spellEnd"/>
      <w:r>
        <w:rPr>
          <w:rFonts w:ascii="Times New Roman" w:eastAsia="Times New Roman" w:hAnsi="Times New Roman" w:cs="Times New Roman"/>
          <w:sz w:val="24"/>
          <w:szCs w:val="24"/>
          <w:highlight w:val="white"/>
        </w:rPr>
        <w:t xml:space="preserve">, también le administraron </w:t>
      </w:r>
      <w:proofErr w:type="spellStart"/>
      <w:r>
        <w:rPr>
          <w:rFonts w:ascii="Times New Roman" w:eastAsia="Times New Roman" w:hAnsi="Times New Roman" w:cs="Times New Roman"/>
          <w:sz w:val="24"/>
          <w:szCs w:val="24"/>
          <w:highlight w:val="white"/>
        </w:rPr>
        <w:t>diclasuril</w:t>
      </w:r>
      <w:proofErr w:type="spellEnd"/>
      <w:r>
        <w:rPr>
          <w:rFonts w:ascii="Times New Roman" w:eastAsia="Times New Roman" w:hAnsi="Times New Roman" w:cs="Times New Roman"/>
          <w:sz w:val="24"/>
          <w:szCs w:val="24"/>
          <w:highlight w:val="white"/>
        </w:rPr>
        <w:t xml:space="preserve">, hierro, cobre, suero </w:t>
      </w:r>
      <w:proofErr w:type="spellStart"/>
      <w:r>
        <w:rPr>
          <w:rFonts w:ascii="Times New Roman" w:eastAsia="Times New Roman" w:hAnsi="Times New Roman" w:cs="Times New Roman"/>
          <w:sz w:val="24"/>
          <w:szCs w:val="24"/>
          <w:highlight w:val="white"/>
        </w:rPr>
        <w:t>vitaminizado</w:t>
      </w:r>
      <w:proofErr w:type="spellEnd"/>
      <w:r>
        <w:rPr>
          <w:rFonts w:ascii="Times New Roman" w:eastAsia="Times New Roman" w:hAnsi="Times New Roman" w:cs="Times New Roman"/>
          <w:sz w:val="24"/>
          <w:szCs w:val="24"/>
          <w:highlight w:val="white"/>
        </w:rPr>
        <w:t xml:space="preserve"> y complejo b, y se observó una leve mejoría, pero volvió a recaer en signos de diarrea y pérdida de peso, de igual manera el propietario reporta encharcamiento de los potreros donde pastorea Paloma.</w:t>
      </w:r>
    </w:p>
    <w:p w14:paraId="69BAD807" w14:textId="77777777" w:rsidR="00BA5336" w:rsidRDefault="00BA5336" w:rsidP="00BA5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Examen clínico</w:t>
      </w:r>
    </w:p>
    <w:p w14:paraId="3FFE6474" w14:textId="77777777" w:rsidR="00BA5336" w:rsidRDefault="00BA5336" w:rsidP="00BA5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Al realizar el examen clínico se reportó frecuencia cardiaca de 88 </w:t>
      </w:r>
      <w:proofErr w:type="spellStart"/>
      <w:r>
        <w:rPr>
          <w:rFonts w:ascii="Times New Roman" w:eastAsia="Times New Roman" w:hAnsi="Times New Roman" w:cs="Times New Roman"/>
          <w:sz w:val="24"/>
          <w:szCs w:val="24"/>
          <w:highlight w:val="white"/>
        </w:rPr>
        <w:t>lpm</w:t>
      </w:r>
      <w:proofErr w:type="spellEnd"/>
      <w:r>
        <w:rPr>
          <w:rFonts w:ascii="Times New Roman" w:eastAsia="Times New Roman" w:hAnsi="Times New Roman" w:cs="Times New Roman"/>
          <w:sz w:val="24"/>
          <w:szCs w:val="24"/>
          <w:highlight w:val="white"/>
        </w:rPr>
        <w:t xml:space="preserve">, Frecuencia respiratoria de 50 rpm, tiempo de llenado capilar y retorno del pliegue cutáneo de 3 segundos, temperatura de 39,6°C, membranas mucosas pálidas, apetito disminuido, y actitud decaída. </w:t>
      </w:r>
      <w:r>
        <w:rPr>
          <w:rFonts w:ascii="Times New Roman" w:eastAsia="Times New Roman" w:hAnsi="Times New Roman" w:cs="Times New Roman"/>
          <w:sz w:val="24"/>
          <w:szCs w:val="24"/>
        </w:rPr>
        <w:t>Se decide realizar exámenes de laboratorio como, hemograma, y coprológico para el diagnóstico de parásitos gastrointestinales y hepáticos.</w:t>
      </w:r>
    </w:p>
    <w:p w14:paraId="1D607CCD" w14:textId="77777777" w:rsidR="00BA5336" w:rsidRDefault="00BA5336" w:rsidP="00BA5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Pruebas diagnósticas y diagnóstico definitivo</w:t>
      </w:r>
    </w:p>
    <w:p w14:paraId="19A082F7" w14:textId="77777777" w:rsidR="00BA5336" w:rsidRDefault="00BA5336" w:rsidP="00BA5336">
      <w:pPr>
        <w:spacing w:line="360" w:lineRule="auto"/>
        <w:jc w:val="both"/>
        <w:rPr>
          <w:rFonts w:ascii="Times New Roman" w:eastAsia="Times New Roman" w:hAnsi="Times New Roman" w:cs="Times New Roman"/>
          <w:sz w:val="24"/>
          <w:szCs w:val="24"/>
        </w:rPr>
      </w:pPr>
      <w:r>
        <w:rPr>
          <w:noProof/>
          <w:lang w:eastAsia="es-CO"/>
        </w:rPr>
        <w:drawing>
          <wp:anchor distT="0" distB="0" distL="114300" distR="114300" simplePos="0" relativeHeight="251659264" behindDoc="0" locked="0" layoutInCell="1" hidden="0" allowOverlap="1" wp14:anchorId="300EB0B0" wp14:editId="6038B7CA">
            <wp:simplePos x="0" y="0"/>
            <wp:positionH relativeFrom="column">
              <wp:posOffset>1694815</wp:posOffset>
            </wp:positionH>
            <wp:positionV relativeFrom="paragraph">
              <wp:posOffset>488315</wp:posOffset>
            </wp:positionV>
            <wp:extent cx="2371725" cy="2619375"/>
            <wp:effectExtent l="0" t="0" r="9525" b="9525"/>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28277" t="23111" r="45741" b="27933"/>
                    <a:stretch>
                      <a:fillRect/>
                    </a:stretch>
                  </pic:blipFill>
                  <pic:spPr>
                    <a:xfrm>
                      <a:off x="0" y="0"/>
                      <a:ext cx="2371725" cy="2619375"/>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rPr>
        <w:t>Se recolectó aproximadamente 3ml de sangre en tubo tapa lila y alrededor de 50 a 100 gr de materia fecal de la paciente.</w:t>
      </w:r>
      <w:r>
        <w:rPr>
          <w:noProof/>
          <w:lang w:eastAsia="es-CO"/>
        </w:rPr>
        <mc:AlternateContent>
          <mc:Choice Requires="wps">
            <w:drawing>
              <wp:anchor distT="0" distB="0" distL="114300" distR="114300" simplePos="0" relativeHeight="251660288" behindDoc="0" locked="0" layoutInCell="1" hidden="0" allowOverlap="1" wp14:anchorId="2F050135" wp14:editId="6E0C168F">
                <wp:simplePos x="0" y="0"/>
                <wp:positionH relativeFrom="column">
                  <wp:posOffset>1181100</wp:posOffset>
                </wp:positionH>
                <wp:positionV relativeFrom="paragraph">
                  <wp:posOffset>2946400</wp:posOffset>
                </wp:positionV>
                <wp:extent cx="3244850" cy="12700"/>
                <wp:effectExtent l="0" t="0" r="0" b="0"/>
                <wp:wrapSquare wrapText="bothSides" distT="0" distB="0" distL="114300" distR="114300"/>
                <wp:docPr id="6" name="Rectángulo 6"/>
                <wp:cNvGraphicFramePr/>
                <a:graphic xmlns:a="http://schemas.openxmlformats.org/drawingml/2006/main">
                  <a:graphicData uri="http://schemas.microsoft.com/office/word/2010/wordprocessingShape">
                    <wps:wsp>
                      <wps:cNvSpPr/>
                      <wps:spPr>
                        <a:xfrm>
                          <a:off x="3723575" y="3779683"/>
                          <a:ext cx="3244850" cy="635"/>
                        </a:xfrm>
                        <a:prstGeom prst="rect">
                          <a:avLst/>
                        </a:prstGeom>
                        <a:solidFill>
                          <a:srgbClr val="FFFFFF"/>
                        </a:solidFill>
                        <a:ln>
                          <a:noFill/>
                        </a:ln>
                      </wps:spPr>
                      <wps:txbx>
                        <w:txbxContent>
                          <w:p w14:paraId="13AF994F" w14:textId="77777777" w:rsidR="00BA5336" w:rsidRDefault="00BA5336" w:rsidP="00BA5336">
                            <w:pPr>
                              <w:spacing w:after="200" w:line="240" w:lineRule="auto"/>
                              <w:jc w:val="center"/>
                              <w:textDirection w:val="btLr"/>
                            </w:pPr>
                            <w:proofErr w:type="gramStart"/>
                            <w:r>
                              <w:rPr>
                                <w:rFonts w:ascii="Times New Roman" w:eastAsia="Times New Roman" w:hAnsi="Times New Roman" w:cs="Times New Roman"/>
                                <w:i/>
                                <w:color w:val="44546A"/>
                                <w:sz w:val="24"/>
                              </w:rPr>
                              <w:t>Figura  SEQ</w:t>
                            </w:r>
                            <w:proofErr w:type="gramEnd"/>
                            <w:r>
                              <w:rPr>
                                <w:rFonts w:ascii="Times New Roman" w:eastAsia="Times New Roman" w:hAnsi="Times New Roman" w:cs="Times New Roman"/>
                                <w:i/>
                                <w:color w:val="44546A"/>
                                <w:sz w:val="24"/>
                              </w:rPr>
                              <w:t xml:space="preserve"> Figura \* ARABIC 1 Hemograma (Fuente: Castellanos, 2020)</w:t>
                            </w:r>
                          </w:p>
                        </w:txbxContent>
                      </wps:txbx>
                      <wps:bodyPr spcFirstLastPara="1" wrap="square" lIns="0" tIns="0" rIns="0" bIns="0" anchor="t" anchorCtr="0">
                        <a:noAutofit/>
                      </wps:bodyPr>
                    </wps:wsp>
                  </a:graphicData>
                </a:graphic>
              </wp:anchor>
            </w:drawing>
          </mc:Choice>
          <mc:Fallback>
            <w:pict>
              <v:rect w14:anchorId="2F050135" id="Rectángulo 6" o:spid="_x0000_s1026" style="position:absolute;left:0;text-align:left;margin-left:93pt;margin-top:232pt;width:255.5pt;height: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" stroked="f">
                <v:textbox inset="0,0,0,0">
                  <w:txbxContent>
                    <w:p w14:paraId="13AF994F" w14:textId="77777777" w:rsidR="00BA5336" w:rsidRDefault="00BA5336" w:rsidP="00BA5336">
                      <w:pPr>
                        <w:spacing w:after="200" w:line="240" w:lineRule="auto"/>
                        <w:jc w:val="center"/>
                        <w:textDirection w:val="btLr"/>
                      </w:pPr>
                      <w:proofErr w:type="gramStart"/>
                      <w:r>
                        <w:rPr>
                          <w:rFonts w:ascii="Times New Roman" w:eastAsia="Times New Roman" w:hAnsi="Times New Roman" w:cs="Times New Roman"/>
                          <w:i/>
                          <w:color w:val="44546A"/>
                          <w:sz w:val="24"/>
                        </w:rPr>
                        <w:t>Figura  SEQ</w:t>
                      </w:r>
                      <w:proofErr w:type="gramEnd"/>
                      <w:r>
                        <w:rPr>
                          <w:rFonts w:ascii="Times New Roman" w:eastAsia="Times New Roman" w:hAnsi="Times New Roman" w:cs="Times New Roman"/>
                          <w:i/>
                          <w:color w:val="44546A"/>
                          <w:sz w:val="24"/>
                        </w:rPr>
                        <w:t xml:space="preserve"> Figura \* ARABIC 1 Hemograma (Fuente: Castellanos, 2020)</w:t>
                      </w:r>
                    </w:p>
                  </w:txbxContent>
                </v:textbox>
                <w10:wrap type="square"/>
              </v:rect>
            </w:pict>
          </mc:Fallback>
        </mc:AlternateContent>
      </w:r>
    </w:p>
    <w:p w14:paraId="3DCD03F0" w14:textId="77777777" w:rsidR="00BA5336" w:rsidRDefault="00BA5336" w:rsidP="00BA5336">
      <w:pPr>
        <w:spacing w:line="360" w:lineRule="auto"/>
        <w:jc w:val="both"/>
        <w:rPr>
          <w:rFonts w:ascii="Times New Roman" w:eastAsia="Times New Roman" w:hAnsi="Times New Roman" w:cs="Times New Roman"/>
          <w:b/>
          <w:sz w:val="24"/>
          <w:szCs w:val="24"/>
        </w:rPr>
      </w:pPr>
    </w:p>
    <w:p w14:paraId="7D1CEF97" w14:textId="77777777" w:rsidR="00BA5336" w:rsidRDefault="00BA5336" w:rsidP="00BA5336">
      <w:pPr>
        <w:spacing w:line="360" w:lineRule="auto"/>
        <w:jc w:val="both"/>
        <w:rPr>
          <w:rFonts w:ascii="Times New Roman" w:eastAsia="Times New Roman" w:hAnsi="Times New Roman" w:cs="Times New Roman"/>
          <w:b/>
          <w:sz w:val="24"/>
          <w:szCs w:val="24"/>
        </w:rPr>
      </w:pPr>
    </w:p>
    <w:p w14:paraId="5A207927" w14:textId="77777777" w:rsidR="00BA5336" w:rsidRDefault="00BA5336" w:rsidP="00BA5336">
      <w:pPr>
        <w:spacing w:line="360" w:lineRule="auto"/>
        <w:jc w:val="both"/>
        <w:rPr>
          <w:rFonts w:ascii="Times New Roman" w:eastAsia="Times New Roman" w:hAnsi="Times New Roman" w:cs="Times New Roman"/>
          <w:b/>
          <w:sz w:val="24"/>
          <w:szCs w:val="24"/>
        </w:rPr>
      </w:pPr>
    </w:p>
    <w:p w14:paraId="2AD4AC67" w14:textId="77777777" w:rsidR="00BA5336" w:rsidRDefault="00BA5336" w:rsidP="00BA5336">
      <w:pPr>
        <w:spacing w:after="200" w:line="360" w:lineRule="auto"/>
        <w:jc w:val="center"/>
        <w:rPr>
          <w:rFonts w:ascii="Times New Roman" w:eastAsia="Times New Roman" w:hAnsi="Times New Roman" w:cs="Times New Roman"/>
          <w:i/>
          <w:color w:val="44546A"/>
          <w:sz w:val="24"/>
          <w:szCs w:val="24"/>
        </w:rPr>
      </w:pPr>
    </w:p>
    <w:p w14:paraId="3BE6C016" w14:textId="77777777" w:rsidR="00BA5336" w:rsidRDefault="00BA5336" w:rsidP="00BA5336">
      <w:pPr>
        <w:spacing w:after="200" w:line="360" w:lineRule="auto"/>
        <w:jc w:val="center"/>
        <w:rPr>
          <w:rFonts w:ascii="Times New Roman" w:eastAsia="Times New Roman" w:hAnsi="Times New Roman" w:cs="Times New Roman"/>
          <w:i/>
          <w:color w:val="44546A"/>
          <w:sz w:val="24"/>
          <w:szCs w:val="24"/>
        </w:rPr>
      </w:pPr>
    </w:p>
    <w:p w14:paraId="41897792" w14:textId="77777777" w:rsidR="00006508" w:rsidRDefault="00BA5336" w:rsidP="00BA5336">
      <w:pPr>
        <w:spacing w:after="200" w:line="360" w:lineRule="auto"/>
        <w:jc w:val="center"/>
        <w:rPr>
          <w:rFonts w:ascii="Times New Roman" w:eastAsia="Times New Roman" w:hAnsi="Times New Roman" w:cs="Times New Roman"/>
          <w:i/>
          <w:color w:val="44546A"/>
          <w:sz w:val="24"/>
          <w:szCs w:val="24"/>
        </w:rPr>
      </w:pPr>
      <w:r>
        <w:rPr>
          <w:rFonts w:ascii="Times New Roman" w:eastAsia="Times New Roman" w:hAnsi="Times New Roman" w:cs="Times New Roman"/>
          <w:i/>
          <w:color w:val="44546A"/>
          <w:sz w:val="24"/>
          <w:szCs w:val="24"/>
        </w:rPr>
        <w:t xml:space="preserve">    </w:t>
      </w:r>
    </w:p>
    <w:p w14:paraId="5AD53787" w14:textId="77777777" w:rsidR="00006508" w:rsidRDefault="00006508" w:rsidP="00BA5336">
      <w:pPr>
        <w:spacing w:after="200" w:line="360" w:lineRule="auto"/>
        <w:jc w:val="center"/>
        <w:rPr>
          <w:rFonts w:ascii="Times New Roman" w:eastAsia="Times New Roman" w:hAnsi="Times New Roman" w:cs="Times New Roman"/>
          <w:i/>
          <w:color w:val="44546A"/>
          <w:sz w:val="24"/>
          <w:szCs w:val="24"/>
        </w:rPr>
      </w:pPr>
    </w:p>
    <w:p w14:paraId="1E63EF93" w14:textId="51BD00D1" w:rsidR="00BA5336" w:rsidRDefault="00BA5336" w:rsidP="00BA5336">
      <w:pPr>
        <w:spacing w:after="200" w:line="360" w:lineRule="auto"/>
        <w:jc w:val="center"/>
        <w:rPr>
          <w:rFonts w:ascii="Times New Roman" w:eastAsia="Times New Roman" w:hAnsi="Times New Roman" w:cs="Times New Roman"/>
          <w:i/>
          <w:color w:val="44546A"/>
          <w:sz w:val="24"/>
          <w:szCs w:val="24"/>
        </w:rPr>
      </w:pPr>
      <w:r>
        <w:rPr>
          <w:rFonts w:ascii="Times New Roman" w:eastAsia="Times New Roman" w:hAnsi="Times New Roman" w:cs="Times New Roman"/>
          <w:i/>
          <w:color w:val="44546A"/>
          <w:sz w:val="24"/>
          <w:szCs w:val="24"/>
        </w:rPr>
        <w:t>Figura 1 Hemograma (Fuente: Castellanos. 2020)</w:t>
      </w:r>
    </w:p>
    <w:p w14:paraId="7AEA9D3C" w14:textId="0E1A73C2" w:rsidR="00BA5336" w:rsidRDefault="00BA5336" w:rsidP="00BA5336">
      <w:pPr>
        <w:keepNext/>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realizar hemograma se encuentra anemia </w:t>
      </w:r>
      <w:proofErr w:type="spellStart"/>
      <w:r>
        <w:rPr>
          <w:rFonts w:ascii="Times New Roman" w:eastAsia="Times New Roman" w:hAnsi="Times New Roman" w:cs="Times New Roman"/>
          <w:sz w:val="24"/>
          <w:szCs w:val="24"/>
        </w:rPr>
        <w:t>ferropenica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normocítica</w:t>
      </w:r>
      <w:proofErr w:type="spellEnd"/>
      <w:r>
        <w:rPr>
          <w:rFonts w:ascii="Times New Roman" w:eastAsia="Times New Roman" w:hAnsi="Times New Roman" w:cs="Times New Roman"/>
          <w:sz w:val="24"/>
          <w:szCs w:val="24"/>
        </w:rPr>
        <w:t xml:space="preserve"> hipocrómica, leucocitosis, </w:t>
      </w:r>
      <w:proofErr w:type="spellStart"/>
      <w:r>
        <w:rPr>
          <w:rFonts w:ascii="Times New Roman" w:eastAsia="Times New Roman" w:hAnsi="Times New Roman" w:cs="Times New Roman"/>
          <w:sz w:val="24"/>
          <w:szCs w:val="24"/>
        </w:rPr>
        <w:t>neutrofilia</w:t>
      </w:r>
      <w:proofErr w:type="spellEnd"/>
      <w:r>
        <w:rPr>
          <w:rFonts w:ascii="Times New Roman" w:eastAsia="Times New Roman" w:hAnsi="Times New Roman" w:cs="Times New Roman"/>
          <w:sz w:val="24"/>
          <w:szCs w:val="24"/>
        </w:rPr>
        <w:t>, linfocitosis y desviación a la izquierda, lo que indica el proceso inflamatorio por el que está cursando Paloma (Figura 1).</w:t>
      </w:r>
    </w:p>
    <w:p w14:paraId="159F07E7" w14:textId="77777777" w:rsidR="00BA5336" w:rsidRDefault="00BA5336" w:rsidP="00BA5336">
      <w:pPr>
        <w:keepNext/>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CO"/>
        </w:rPr>
        <w:drawing>
          <wp:inline distT="114300" distB="114300" distL="114300" distR="114300" wp14:anchorId="60CA50A7" wp14:editId="4C84F54D">
            <wp:extent cx="5612130" cy="11811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612130" cy="1181100"/>
                    </a:xfrm>
                    <a:prstGeom prst="rect">
                      <a:avLst/>
                    </a:prstGeom>
                    <a:ln/>
                  </pic:spPr>
                </pic:pic>
              </a:graphicData>
            </a:graphic>
          </wp:inline>
        </w:drawing>
      </w:r>
    </w:p>
    <w:p w14:paraId="10FEDB33" w14:textId="77777777" w:rsidR="00BA5336" w:rsidRDefault="00BA5336" w:rsidP="00BA5336">
      <w:pPr>
        <w:pBdr>
          <w:top w:val="nil"/>
          <w:left w:val="nil"/>
          <w:bottom w:val="nil"/>
          <w:right w:val="nil"/>
          <w:between w:val="nil"/>
        </w:pBdr>
        <w:spacing w:after="200" w:line="360" w:lineRule="auto"/>
        <w:jc w:val="center"/>
        <w:rPr>
          <w:rFonts w:ascii="Times New Roman" w:eastAsia="Times New Roman" w:hAnsi="Times New Roman" w:cs="Times New Roman"/>
          <w:i/>
          <w:color w:val="44546A"/>
          <w:sz w:val="24"/>
          <w:szCs w:val="24"/>
        </w:rPr>
      </w:pPr>
      <w:r>
        <w:rPr>
          <w:rFonts w:ascii="Times New Roman" w:eastAsia="Times New Roman" w:hAnsi="Times New Roman" w:cs="Times New Roman"/>
          <w:i/>
          <w:color w:val="44546A"/>
          <w:sz w:val="24"/>
          <w:szCs w:val="24"/>
        </w:rPr>
        <w:t>Figura 2 Parásito hepático (Fuente: Castellanos. 2020)</w:t>
      </w:r>
    </w:p>
    <w:p w14:paraId="1C2BE26F" w14:textId="77777777" w:rsidR="00BA5336" w:rsidRDefault="00BA5336" w:rsidP="00BA5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realizar coprológico para parásitos gastrointestinales se halló negativo a estos, sin embargo, para parásitos hepáticos el resultado es positivo, dando como diagnóstico huevos de </w:t>
      </w:r>
      <w:r>
        <w:rPr>
          <w:rFonts w:ascii="Times New Roman" w:eastAsia="Times New Roman" w:hAnsi="Times New Roman" w:cs="Times New Roman"/>
          <w:i/>
          <w:sz w:val="24"/>
          <w:szCs w:val="24"/>
        </w:rPr>
        <w:t xml:space="preserve">Fasciola hepática </w:t>
      </w:r>
      <w:r>
        <w:rPr>
          <w:rFonts w:ascii="Times New Roman" w:eastAsia="Times New Roman" w:hAnsi="Times New Roman" w:cs="Times New Roman"/>
          <w:sz w:val="24"/>
          <w:szCs w:val="24"/>
        </w:rPr>
        <w:t>(figura 2). Finalmente, el diagnóstico definitivo es fasciolosis hepática.</w:t>
      </w:r>
    </w:p>
    <w:p w14:paraId="5A9A8AEC" w14:textId="77777777" w:rsidR="00BA5336" w:rsidRDefault="00BA5336" w:rsidP="00BA5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establece continuar con tratamiento de </w:t>
      </w:r>
      <w:proofErr w:type="spellStart"/>
      <w:r>
        <w:rPr>
          <w:rFonts w:ascii="Times New Roman" w:eastAsia="Times New Roman" w:hAnsi="Times New Roman" w:cs="Times New Roman"/>
          <w:sz w:val="24"/>
          <w:szCs w:val="24"/>
        </w:rPr>
        <w:t>Sofomax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Abamectina</w:t>
      </w:r>
      <w:proofErr w:type="spellEnd"/>
      <w:r>
        <w:rPr>
          <w:rFonts w:ascii="Times New Roman" w:eastAsia="Times New Roman" w:hAnsi="Times New Roman" w:cs="Times New Roman"/>
          <w:sz w:val="24"/>
          <w:szCs w:val="24"/>
        </w:rPr>
        <w:t xml:space="preserve"> más </w:t>
      </w:r>
      <w:proofErr w:type="spellStart"/>
      <w:r>
        <w:rPr>
          <w:rFonts w:ascii="Times New Roman" w:eastAsia="Times New Roman" w:hAnsi="Times New Roman" w:cs="Times New Roman"/>
          <w:sz w:val="24"/>
          <w:szCs w:val="24"/>
        </w:rPr>
        <w:t>triclabendazol</w:t>
      </w:r>
      <w:proofErr w:type="spellEnd"/>
      <w:r>
        <w:rPr>
          <w:rFonts w:ascii="Times New Roman" w:eastAsia="Times New Roman" w:hAnsi="Times New Roman" w:cs="Times New Roman"/>
          <w:sz w:val="24"/>
          <w:szCs w:val="24"/>
        </w:rPr>
        <w:t>) a dosis de 1ml/10kg vía oral, única dosis; Complejo B + Aminoácido + Hierro 10 ml cada tercer día por 5 aplicaciones, vía intramuscular; al cabo de unos días la paciente presenta evolución favorable, con un pronóstico bueno.</w:t>
      </w:r>
    </w:p>
    <w:p w14:paraId="58256A40" w14:textId="77777777" w:rsidR="00BA5336" w:rsidRDefault="00BA5336" w:rsidP="00BA533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DISCUSIÓN</w:t>
      </w:r>
    </w:p>
    <w:p w14:paraId="2E69FC15" w14:textId="7B078DEE" w:rsidR="00BA5336" w:rsidRDefault="00BA5336" w:rsidP="00BA5336">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Reportan que la especie bovina puede ser resistente después de la primera exposición al parásito</w:t>
      </w:r>
      <w:sdt>
        <w:sdtPr>
          <w:rPr>
            <w:rFonts w:ascii="Times New Roman" w:eastAsia="Times New Roman" w:hAnsi="Times New Roman" w:cs="Times New Roman"/>
            <w:sz w:val="24"/>
            <w:szCs w:val="24"/>
          </w:rPr>
          <w:id w:val="867954427"/>
          <w:citation/>
        </w:sdtPr>
        <w:sdtEndPr/>
        <w:sdtContent>
          <w:r w:rsidR="001668F9">
            <w:rPr>
              <w:rFonts w:ascii="Times New Roman" w:eastAsia="Times New Roman" w:hAnsi="Times New Roman" w:cs="Times New Roman"/>
              <w:sz w:val="24"/>
              <w:szCs w:val="24"/>
            </w:rPr>
            <w:fldChar w:fldCharType="begin"/>
          </w:r>
          <w:r w:rsidR="001668F9">
            <w:rPr>
              <w:rFonts w:ascii="Times New Roman" w:eastAsia="Times New Roman" w:hAnsi="Times New Roman" w:cs="Times New Roman"/>
              <w:sz w:val="24"/>
              <w:szCs w:val="24"/>
            </w:rPr>
            <w:instrText xml:space="preserve"> CITATION Mab181 \l 9226 </w:instrText>
          </w:r>
          <w:r w:rsidR="001668F9">
            <w:rPr>
              <w:rFonts w:ascii="Times New Roman" w:eastAsia="Times New Roman" w:hAnsi="Times New Roman" w:cs="Times New Roman"/>
              <w:sz w:val="24"/>
              <w:szCs w:val="24"/>
            </w:rPr>
            <w:fldChar w:fldCharType="separate"/>
          </w:r>
          <w:r w:rsidR="001668F9">
            <w:rPr>
              <w:rFonts w:ascii="Times New Roman" w:eastAsia="Times New Roman" w:hAnsi="Times New Roman" w:cs="Times New Roman"/>
              <w:noProof/>
              <w:sz w:val="24"/>
              <w:szCs w:val="24"/>
            </w:rPr>
            <w:t xml:space="preserve"> </w:t>
          </w:r>
          <w:r w:rsidR="001668F9" w:rsidRPr="001668F9">
            <w:rPr>
              <w:rFonts w:ascii="Times New Roman" w:eastAsia="Times New Roman" w:hAnsi="Times New Roman" w:cs="Times New Roman"/>
              <w:noProof/>
              <w:sz w:val="24"/>
              <w:szCs w:val="24"/>
            </w:rPr>
            <w:t>(Perea-Fuentes, Díaz-Anaya, Pulido-Medellín, &amp; Bulla-Castañeda, 2018)</w:t>
          </w:r>
          <w:r w:rsidR="001668F9">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w:t>
      </w:r>
    </w:p>
    <w:p w14:paraId="32F87B82" w14:textId="77777777" w:rsidR="00BA5336" w:rsidRDefault="00BA5336" w:rsidP="00BA5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mayor factor de riesgo es la inundación de los potreros, permitiendo que los caracoles puedan sobrevivir junto con el parásito más tiempo en el medio, es por esto que Para lograr el control y la prevención efectiva es necesario, limpieza regular de los pastos, del medio donde conviven los animales, control de los moluscos y atender rápidamente positivos dentro del hato (</w:t>
      </w:r>
      <w:proofErr w:type="spellStart"/>
      <w:r>
        <w:rPr>
          <w:rFonts w:ascii="Times New Roman" w:eastAsia="Times New Roman" w:hAnsi="Times New Roman" w:cs="Times New Roman"/>
          <w:sz w:val="24"/>
          <w:szCs w:val="24"/>
        </w:rPr>
        <w:t>Lopez-Villacis</w:t>
      </w:r>
      <w:proofErr w:type="spellEnd"/>
      <w:r>
        <w:rPr>
          <w:rFonts w:ascii="Times New Roman" w:eastAsia="Times New Roman" w:hAnsi="Times New Roman" w:cs="Times New Roman"/>
          <w:sz w:val="24"/>
          <w:szCs w:val="24"/>
        </w:rPr>
        <w:t>, 2017)</w:t>
      </w:r>
    </w:p>
    <w:p w14:paraId="01A707D1" w14:textId="77777777" w:rsidR="00BA5336" w:rsidRDefault="00BA5336" w:rsidP="00BA5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importante el uso de productos que sean altamente eficaces contra estadios inmaduros y adultos, </w:t>
      </w:r>
      <w:proofErr w:type="spellStart"/>
      <w:r>
        <w:rPr>
          <w:rFonts w:ascii="Times New Roman" w:eastAsia="Times New Roman" w:hAnsi="Times New Roman" w:cs="Times New Roman"/>
          <w:sz w:val="24"/>
          <w:szCs w:val="24"/>
        </w:rPr>
        <w:t>triclabendazol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closantel</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Albendazol</w:t>
      </w:r>
      <w:proofErr w:type="spellEnd"/>
      <w:r>
        <w:rPr>
          <w:rFonts w:ascii="Times New Roman" w:eastAsia="Times New Roman" w:hAnsi="Times New Roman" w:cs="Times New Roman"/>
          <w:sz w:val="24"/>
          <w:szCs w:val="24"/>
        </w:rPr>
        <w:t xml:space="preserve"> (Medina, S.F.)</w:t>
      </w:r>
    </w:p>
    <w:p w14:paraId="7FE38B61" w14:textId="77777777" w:rsidR="00BA5336" w:rsidRDefault="00BA5336" w:rsidP="00BA5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las condiciones ambientales no son adecuadas, o en temporadas de mucho frío donde la temperatura podría llegar a menos 10 grados centígrados, tanto el hospedador intermediario (caracol) como el parásito pueden disminuir su actividad metabólica para lograr sobrevivir y así reaparecer cuando las condiciones sean favorables y poder continuar con su ciclo (Olaechea, 2004)</w:t>
      </w:r>
    </w:p>
    <w:p w14:paraId="5766F9C1" w14:textId="280CE789" w:rsidR="00BA5336" w:rsidRDefault="00BA5336" w:rsidP="00BA5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Mussart</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Coppo</w:t>
      </w:r>
      <w:proofErr w:type="spellEnd"/>
      <w:r>
        <w:rPr>
          <w:rFonts w:ascii="Times New Roman" w:eastAsia="Times New Roman" w:hAnsi="Times New Roman" w:cs="Times New Roman"/>
          <w:sz w:val="24"/>
          <w:szCs w:val="24"/>
        </w:rPr>
        <w:t xml:space="preserve">, 2009)  Reporta que la anemia puede ser producto de las sustancias tóxicas que libera y de la actividad hematófaga de la </w:t>
      </w:r>
      <w:proofErr w:type="spellStart"/>
      <w:r>
        <w:rPr>
          <w:rFonts w:ascii="Times New Roman" w:eastAsia="Times New Roman" w:hAnsi="Times New Roman" w:cs="Times New Roman"/>
          <w:sz w:val="24"/>
          <w:szCs w:val="24"/>
        </w:rPr>
        <w:t>fasciola</w:t>
      </w:r>
      <w:proofErr w:type="spellEnd"/>
      <w:r>
        <w:rPr>
          <w:rFonts w:ascii="Times New Roman" w:eastAsia="Times New Roman" w:hAnsi="Times New Roman" w:cs="Times New Roman"/>
          <w:sz w:val="24"/>
          <w:szCs w:val="24"/>
        </w:rPr>
        <w:t xml:space="preserve"> llevando al daño directamente en  eritrocito</w:t>
      </w:r>
      <w:r w:rsidR="006B569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por otra parte la migración por el parénquima hepático y la hipertensión de los canalículos conducen a la inflamación y necrosis del tejido del hígado, en el caso de esta paciente, se observa aumento de la línea blanca y una anemia </w:t>
      </w:r>
      <w:proofErr w:type="spellStart"/>
      <w:r>
        <w:rPr>
          <w:rFonts w:ascii="Times New Roman" w:eastAsia="Times New Roman" w:hAnsi="Times New Roman" w:cs="Times New Roman"/>
          <w:sz w:val="24"/>
          <w:szCs w:val="24"/>
        </w:rPr>
        <w:t>ferropenica</w:t>
      </w:r>
      <w:proofErr w:type="spellEnd"/>
      <w:r>
        <w:rPr>
          <w:rFonts w:ascii="Times New Roman" w:eastAsia="Times New Roman" w:hAnsi="Times New Roman" w:cs="Times New Roman"/>
          <w:sz w:val="24"/>
          <w:szCs w:val="24"/>
        </w:rPr>
        <w:t xml:space="preserve">, debido a la leve disminución de la hemoglobina,  relacionada como secuela de los procesos de infección de </w:t>
      </w:r>
      <w:proofErr w:type="spellStart"/>
      <w:r>
        <w:rPr>
          <w:rFonts w:ascii="Times New Roman" w:eastAsia="Times New Roman" w:hAnsi="Times New Roman" w:cs="Times New Roman"/>
          <w:sz w:val="24"/>
          <w:szCs w:val="24"/>
        </w:rPr>
        <w:t>fasciola</w:t>
      </w:r>
      <w:proofErr w:type="spellEnd"/>
      <w:r>
        <w:rPr>
          <w:rFonts w:ascii="Times New Roman" w:eastAsia="Times New Roman" w:hAnsi="Times New Roman" w:cs="Times New Roman"/>
          <w:sz w:val="24"/>
          <w:szCs w:val="24"/>
        </w:rPr>
        <w:t xml:space="preserve"> presentados meses atrás.</w:t>
      </w:r>
    </w:p>
    <w:p w14:paraId="24884DB0" w14:textId="77777777" w:rsidR="00BA5336" w:rsidRDefault="00BA5336" w:rsidP="00BA5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 agotarse el glucógeno sobreviene la adinamia, que obliga a obtener energía a partir de proteínas y lípidos. Al extinguirse tales combustibles hará su aparición la caquexia típica de la enfermedad. La </w:t>
      </w:r>
      <w:proofErr w:type="spellStart"/>
      <w:r>
        <w:rPr>
          <w:rFonts w:ascii="Times New Roman" w:eastAsia="Times New Roman" w:hAnsi="Times New Roman" w:cs="Times New Roman"/>
          <w:sz w:val="24"/>
          <w:szCs w:val="24"/>
        </w:rPr>
        <w:t>hipoproteinemia</w:t>
      </w:r>
      <w:proofErr w:type="spellEnd"/>
      <w:r>
        <w:rPr>
          <w:rFonts w:ascii="Times New Roman" w:eastAsia="Times New Roman" w:hAnsi="Times New Roman" w:cs="Times New Roman"/>
          <w:sz w:val="24"/>
          <w:szCs w:val="24"/>
        </w:rPr>
        <w:t xml:space="preserve"> originará edemas y ascitis” (</w:t>
      </w:r>
      <w:proofErr w:type="spellStart"/>
      <w:r>
        <w:rPr>
          <w:rFonts w:ascii="Times New Roman" w:eastAsia="Times New Roman" w:hAnsi="Times New Roman" w:cs="Times New Roman"/>
          <w:sz w:val="24"/>
          <w:szCs w:val="24"/>
        </w:rPr>
        <w:t>Mussart</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Coppo</w:t>
      </w:r>
      <w:proofErr w:type="spellEnd"/>
      <w:r>
        <w:rPr>
          <w:rFonts w:ascii="Times New Roman" w:eastAsia="Times New Roman" w:hAnsi="Times New Roman" w:cs="Times New Roman"/>
          <w:sz w:val="24"/>
          <w:szCs w:val="24"/>
        </w:rPr>
        <w:t>, 2009)</w:t>
      </w:r>
    </w:p>
    <w:p w14:paraId="1C1913FC" w14:textId="77777777" w:rsidR="00BA5336" w:rsidRDefault="00BA5336" w:rsidP="00BA5336">
      <w:pPr>
        <w:spacing w:line="360" w:lineRule="auto"/>
        <w:jc w:val="center"/>
        <w:rPr>
          <w:rFonts w:ascii="Times New Roman" w:eastAsia="Times New Roman" w:hAnsi="Times New Roman" w:cs="Times New Roman"/>
          <w:b/>
          <w:sz w:val="24"/>
          <w:szCs w:val="24"/>
        </w:rPr>
      </w:pPr>
    </w:p>
    <w:p w14:paraId="0920631F" w14:textId="77777777" w:rsidR="00BA5336" w:rsidRDefault="00BA5336" w:rsidP="00BA533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CONCLUSIONES</w:t>
      </w:r>
    </w:p>
    <w:p w14:paraId="3A87550F" w14:textId="77777777" w:rsidR="00BA5336" w:rsidRDefault="00BA5336" w:rsidP="00BA5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Paloma es una bovina de 4 años que presenta signos asociados a infección por </w:t>
      </w:r>
      <w:proofErr w:type="spellStart"/>
      <w:r>
        <w:rPr>
          <w:rFonts w:ascii="Times New Roman" w:eastAsia="Times New Roman" w:hAnsi="Times New Roman" w:cs="Times New Roman"/>
          <w:i/>
          <w:sz w:val="24"/>
          <w:szCs w:val="24"/>
        </w:rPr>
        <w:t>fasciola</w:t>
      </w:r>
      <w:proofErr w:type="spellEnd"/>
      <w:r>
        <w:rPr>
          <w:rFonts w:ascii="Times New Roman" w:eastAsia="Times New Roman" w:hAnsi="Times New Roman" w:cs="Times New Roman"/>
          <w:i/>
          <w:sz w:val="24"/>
          <w:szCs w:val="24"/>
        </w:rPr>
        <w:t xml:space="preserve"> hepática</w:t>
      </w:r>
      <w:r>
        <w:rPr>
          <w:rFonts w:ascii="Times New Roman" w:eastAsia="Times New Roman" w:hAnsi="Times New Roman" w:cs="Times New Roman"/>
          <w:sz w:val="24"/>
          <w:szCs w:val="24"/>
        </w:rPr>
        <w:t>, donde se considera que ésta cursa por un proceso crónico debido a la reinfección que se ha generado a lo largo del tiempo a causa del mal manejo de los potreros donde se encuentra la paciente y otros animales.</w:t>
      </w:r>
    </w:p>
    <w:p w14:paraId="74D6EE26" w14:textId="77777777" w:rsidR="00BA5336" w:rsidRDefault="00BA5336" w:rsidP="00BA5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suelos con inconsistencias, no serán adecuados para el pastoreo de animales, sobre todo cuando la zona es susceptible para la presencia de </w:t>
      </w:r>
      <w:proofErr w:type="spellStart"/>
      <w:r>
        <w:rPr>
          <w:rFonts w:ascii="Times New Roman" w:eastAsia="Times New Roman" w:hAnsi="Times New Roman" w:cs="Times New Roman"/>
          <w:i/>
          <w:sz w:val="24"/>
          <w:szCs w:val="24"/>
        </w:rPr>
        <w:t>fasciola</w:t>
      </w:r>
      <w:proofErr w:type="spellEnd"/>
      <w:r>
        <w:rPr>
          <w:rFonts w:ascii="Times New Roman" w:eastAsia="Times New Roman" w:hAnsi="Times New Roman" w:cs="Times New Roman"/>
          <w:i/>
          <w:sz w:val="24"/>
          <w:szCs w:val="24"/>
        </w:rPr>
        <w:t xml:space="preserve"> hepática</w:t>
      </w:r>
      <w:r>
        <w:rPr>
          <w:rFonts w:ascii="Times New Roman" w:eastAsia="Times New Roman" w:hAnsi="Times New Roman" w:cs="Times New Roman"/>
          <w:sz w:val="24"/>
          <w:szCs w:val="24"/>
        </w:rPr>
        <w:t>, y es por esto que no habrá ningún tratamiento que logre erradicar el parásito sino se trata el hospedador intermediario, hospedador definitivo, y el medio ambiente, al mismo tiempo.</w:t>
      </w:r>
    </w:p>
    <w:p w14:paraId="747B0F81" w14:textId="5DD93C34" w:rsidR="00BA5336" w:rsidRDefault="00BA5336" w:rsidP="00BA5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es suficiente realizar un diagnóstico definitivo por medio de la sintomatología, por tal razón es necesario llevar a cabo exámenes de laboratorio específicos para el sistema afectado por el parásito.</w:t>
      </w:r>
    </w:p>
    <w:p w14:paraId="71E7870E" w14:textId="5A352111" w:rsidR="008860EE" w:rsidRDefault="008860EE" w:rsidP="00BA5336">
      <w:pPr>
        <w:spacing w:line="360" w:lineRule="auto"/>
        <w:jc w:val="both"/>
        <w:rPr>
          <w:rFonts w:ascii="Times New Roman" w:eastAsia="Times New Roman" w:hAnsi="Times New Roman" w:cs="Times New Roman"/>
          <w:sz w:val="24"/>
          <w:szCs w:val="24"/>
        </w:rPr>
      </w:pPr>
    </w:p>
    <w:p w14:paraId="4342621E" w14:textId="64BAE3AD" w:rsidR="008860EE" w:rsidRDefault="008860EE" w:rsidP="00BA5336">
      <w:pPr>
        <w:spacing w:line="360" w:lineRule="auto"/>
        <w:jc w:val="both"/>
        <w:rPr>
          <w:rFonts w:ascii="Times New Roman" w:eastAsia="Times New Roman" w:hAnsi="Times New Roman" w:cs="Times New Roman"/>
          <w:sz w:val="24"/>
          <w:szCs w:val="24"/>
        </w:rPr>
      </w:pPr>
    </w:p>
    <w:p w14:paraId="70BD4853" w14:textId="77777777" w:rsidR="008860EE" w:rsidRDefault="008860EE" w:rsidP="00BA5336">
      <w:pPr>
        <w:spacing w:line="360" w:lineRule="auto"/>
        <w:jc w:val="both"/>
        <w:rPr>
          <w:rFonts w:ascii="Times New Roman" w:eastAsia="Times New Roman" w:hAnsi="Times New Roman" w:cs="Times New Roman"/>
          <w:sz w:val="24"/>
          <w:szCs w:val="24"/>
        </w:rPr>
      </w:pPr>
      <w:bookmarkStart w:id="1" w:name="_GoBack"/>
      <w:bookmarkEnd w:id="1"/>
    </w:p>
    <w:p w14:paraId="090C9167" w14:textId="77777777" w:rsidR="009C23F0" w:rsidRPr="00866EC3" w:rsidRDefault="00F45067" w:rsidP="00F45067">
      <w:pPr>
        <w:spacing w:line="360" w:lineRule="auto"/>
        <w:jc w:val="center"/>
        <w:rPr>
          <w:rFonts w:ascii="Times New Roman" w:hAnsi="Times New Roman" w:cs="Times New Roman"/>
          <w:b/>
          <w:sz w:val="24"/>
          <w:szCs w:val="24"/>
        </w:rPr>
      </w:pPr>
      <w:r w:rsidRPr="00866EC3">
        <w:rPr>
          <w:rFonts w:ascii="Times New Roman" w:hAnsi="Times New Roman" w:cs="Times New Roman"/>
          <w:b/>
          <w:sz w:val="24"/>
          <w:szCs w:val="24"/>
        </w:rPr>
        <w:t>BIBLIOGRAFIA</w:t>
      </w:r>
    </w:p>
    <w:sdt>
      <w:sdtPr>
        <w:rPr>
          <w:rFonts w:asciiTheme="minorHAnsi" w:eastAsiaTheme="minorHAnsi" w:hAnsiTheme="minorHAnsi" w:cstheme="minorBidi"/>
          <w:color w:val="auto"/>
          <w:sz w:val="22"/>
          <w:szCs w:val="22"/>
          <w:lang w:val="es-ES" w:eastAsia="en-US"/>
        </w:rPr>
        <w:id w:val="-1230386862"/>
        <w:docPartObj>
          <w:docPartGallery w:val="Bibliographies"/>
          <w:docPartUnique/>
        </w:docPartObj>
      </w:sdtPr>
      <w:sdtEndPr>
        <w:rPr>
          <w:lang w:val="es-CO"/>
        </w:rPr>
      </w:sdtEndPr>
      <w:sdtContent>
        <w:p w14:paraId="4232D3B7" w14:textId="77777777" w:rsidR="00F45067" w:rsidRDefault="00F45067">
          <w:pPr>
            <w:pStyle w:val="Ttulo1"/>
          </w:pPr>
        </w:p>
        <w:sdt>
          <w:sdtPr>
            <w:id w:val="111145805"/>
            <w:bibliography/>
          </w:sdtPr>
          <w:sdtEndPr/>
          <w:sdtContent>
            <w:p w14:paraId="23327289" w14:textId="77777777" w:rsidR="0055542E" w:rsidRPr="0026055B" w:rsidRDefault="00F45067" w:rsidP="0055542E">
              <w:pPr>
                <w:pStyle w:val="Bibliografa"/>
                <w:ind w:left="720" w:hanging="720"/>
                <w:rPr>
                  <w:rFonts w:ascii="Times New Roman" w:hAnsi="Times New Roman" w:cs="Times New Roman"/>
                  <w:noProof/>
                  <w:sz w:val="24"/>
                  <w:szCs w:val="24"/>
                </w:rPr>
              </w:pPr>
              <w:r w:rsidRPr="0026055B">
                <w:rPr>
                  <w:rFonts w:ascii="Times New Roman" w:hAnsi="Times New Roman" w:cs="Times New Roman"/>
                  <w:sz w:val="24"/>
                  <w:szCs w:val="24"/>
                </w:rPr>
                <w:fldChar w:fldCharType="begin"/>
              </w:r>
              <w:r w:rsidRPr="0026055B">
                <w:rPr>
                  <w:rFonts w:ascii="Times New Roman" w:hAnsi="Times New Roman" w:cs="Times New Roman"/>
                  <w:sz w:val="24"/>
                  <w:szCs w:val="24"/>
                </w:rPr>
                <w:instrText>BIBLIOGRAPHY</w:instrText>
              </w:r>
              <w:r w:rsidRPr="0026055B">
                <w:rPr>
                  <w:rFonts w:ascii="Times New Roman" w:hAnsi="Times New Roman" w:cs="Times New Roman"/>
                  <w:sz w:val="24"/>
                  <w:szCs w:val="24"/>
                </w:rPr>
                <w:fldChar w:fldCharType="separate"/>
              </w:r>
              <w:r w:rsidR="0055542E" w:rsidRPr="0026055B">
                <w:rPr>
                  <w:rFonts w:ascii="Times New Roman" w:hAnsi="Times New Roman" w:cs="Times New Roman"/>
                  <w:noProof/>
                  <w:sz w:val="24"/>
                  <w:szCs w:val="24"/>
                </w:rPr>
                <w:t xml:space="preserve">Campillo, M. C. (S.F.). </w:t>
              </w:r>
              <w:r w:rsidR="0055542E" w:rsidRPr="0026055B">
                <w:rPr>
                  <w:rFonts w:ascii="Times New Roman" w:hAnsi="Times New Roman" w:cs="Times New Roman"/>
                  <w:i/>
                  <w:iCs/>
                  <w:noProof/>
                  <w:sz w:val="24"/>
                  <w:szCs w:val="24"/>
                </w:rPr>
                <w:t>Buleria.</w:t>
              </w:r>
              <w:r w:rsidR="0055542E" w:rsidRPr="0026055B">
                <w:rPr>
                  <w:rFonts w:ascii="Times New Roman" w:hAnsi="Times New Roman" w:cs="Times New Roman"/>
                  <w:noProof/>
                  <w:sz w:val="24"/>
                  <w:szCs w:val="24"/>
                </w:rPr>
                <w:t xml:space="preserve"> Obtenido de Buleria: https://buleria.unileon.es/bitstream/handle/10612/3569/Informacion%20Veterinaria%28Fasciolosis%29%28N%c2%ba%2087%29.pdf?sequence=1&amp;isAllowed=y</w:t>
              </w:r>
            </w:p>
            <w:p w14:paraId="6160C9CF" w14:textId="77777777" w:rsidR="0055542E" w:rsidRPr="0026055B" w:rsidRDefault="0055542E" w:rsidP="0055542E">
              <w:pPr>
                <w:pStyle w:val="Bibliografa"/>
                <w:ind w:left="720" w:hanging="720"/>
                <w:rPr>
                  <w:rFonts w:ascii="Times New Roman" w:hAnsi="Times New Roman" w:cs="Times New Roman"/>
                  <w:noProof/>
                  <w:sz w:val="24"/>
                  <w:szCs w:val="24"/>
                </w:rPr>
              </w:pPr>
              <w:r w:rsidRPr="0026055B">
                <w:rPr>
                  <w:rFonts w:ascii="Times New Roman" w:hAnsi="Times New Roman" w:cs="Times New Roman"/>
                  <w:noProof/>
                  <w:sz w:val="24"/>
                  <w:szCs w:val="24"/>
                </w:rPr>
                <w:t xml:space="preserve">Lopez-Villacis, I. C., Artieda-Rojas, J. R., Mera-Andrade, R. I., Muños-Espinosa, M. S., Rivera-Guerra, V. E., Cuadrado-Guevara, A. C., . . . Montero-Recalde, M. A. (2017). Fasciola hepática: aspectos relevantes en la salud animal. </w:t>
              </w:r>
              <w:r w:rsidRPr="0026055B">
                <w:rPr>
                  <w:rFonts w:ascii="Times New Roman" w:hAnsi="Times New Roman" w:cs="Times New Roman"/>
                  <w:i/>
                  <w:iCs/>
                  <w:noProof/>
                  <w:sz w:val="24"/>
                  <w:szCs w:val="24"/>
                </w:rPr>
                <w:t>Selva Andina Animal Science</w:t>
              </w:r>
              <w:r w:rsidRPr="0026055B">
                <w:rPr>
                  <w:rFonts w:ascii="Times New Roman" w:hAnsi="Times New Roman" w:cs="Times New Roman"/>
                  <w:noProof/>
                  <w:sz w:val="24"/>
                  <w:szCs w:val="24"/>
                </w:rPr>
                <w:t>, 137-146.</w:t>
              </w:r>
            </w:p>
            <w:p w14:paraId="592AF472" w14:textId="77777777" w:rsidR="0055542E" w:rsidRPr="0026055B" w:rsidRDefault="0055542E" w:rsidP="0055542E">
              <w:pPr>
                <w:pStyle w:val="Bibliografa"/>
                <w:ind w:left="720" w:hanging="720"/>
                <w:rPr>
                  <w:rFonts w:ascii="Times New Roman" w:hAnsi="Times New Roman" w:cs="Times New Roman"/>
                  <w:noProof/>
                  <w:sz w:val="24"/>
                  <w:szCs w:val="24"/>
                </w:rPr>
              </w:pPr>
              <w:r w:rsidRPr="0026055B">
                <w:rPr>
                  <w:rFonts w:ascii="Times New Roman" w:hAnsi="Times New Roman" w:cs="Times New Roman"/>
                  <w:noProof/>
                  <w:sz w:val="24"/>
                  <w:szCs w:val="24"/>
                </w:rPr>
                <w:t xml:space="preserve">Medina-Cruz, M. (S.F.). </w:t>
              </w:r>
              <w:r w:rsidRPr="0026055B">
                <w:rPr>
                  <w:rFonts w:ascii="Times New Roman" w:hAnsi="Times New Roman" w:cs="Times New Roman"/>
                  <w:i/>
                  <w:iCs/>
                  <w:noProof/>
                  <w:sz w:val="24"/>
                  <w:szCs w:val="24"/>
                </w:rPr>
                <w:t>Asociacion Mexicana de medicos veterinarios especialistas en bovinos.</w:t>
              </w:r>
              <w:r w:rsidRPr="0026055B">
                <w:rPr>
                  <w:rFonts w:ascii="Times New Roman" w:hAnsi="Times New Roman" w:cs="Times New Roman"/>
                  <w:noProof/>
                  <w:sz w:val="24"/>
                  <w:szCs w:val="24"/>
                </w:rPr>
                <w:t xml:space="preserve"> Obtenido de Asociacion Mexicana de medicos veterinarios especialistas en bovinos: https://www.ammveb.net/clinica/fasciolosis.pdf</w:t>
              </w:r>
            </w:p>
            <w:p w14:paraId="5FF0A8FB" w14:textId="77777777" w:rsidR="0055542E" w:rsidRPr="0026055B" w:rsidRDefault="0055542E" w:rsidP="0055542E">
              <w:pPr>
                <w:pStyle w:val="Bibliografa"/>
                <w:ind w:left="720" w:hanging="720"/>
                <w:rPr>
                  <w:rFonts w:ascii="Times New Roman" w:hAnsi="Times New Roman" w:cs="Times New Roman"/>
                  <w:noProof/>
                  <w:sz w:val="24"/>
                  <w:szCs w:val="24"/>
                </w:rPr>
              </w:pPr>
              <w:r w:rsidRPr="0026055B">
                <w:rPr>
                  <w:rFonts w:ascii="Times New Roman" w:hAnsi="Times New Roman" w:cs="Times New Roman"/>
                  <w:noProof/>
                  <w:sz w:val="24"/>
                  <w:szCs w:val="24"/>
                </w:rPr>
                <w:t xml:space="preserve">Mussart, N., &amp; Coppo, J. (2009). Indicadores sanguíneos de daño hepático en novillos cruza cebú parasitados por Fasciola hepatica. </w:t>
              </w:r>
              <w:r w:rsidRPr="0026055B">
                <w:rPr>
                  <w:rFonts w:ascii="Times New Roman" w:hAnsi="Times New Roman" w:cs="Times New Roman"/>
                  <w:i/>
                  <w:iCs/>
                  <w:noProof/>
                  <w:sz w:val="24"/>
                  <w:szCs w:val="24"/>
                </w:rPr>
                <w:t>Hematología en fasciolosis Revista veterinaria</w:t>
              </w:r>
              <w:r w:rsidRPr="0026055B">
                <w:rPr>
                  <w:rFonts w:ascii="Times New Roman" w:hAnsi="Times New Roman" w:cs="Times New Roman"/>
                  <w:noProof/>
                  <w:sz w:val="24"/>
                  <w:szCs w:val="24"/>
                </w:rPr>
                <w:t>, 81-85.</w:t>
              </w:r>
            </w:p>
            <w:p w14:paraId="2E8F90C8" w14:textId="77777777" w:rsidR="0055542E" w:rsidRPr="0026055B" w:rsidRDefault="0055542E" w:rsidP="0055542E">
              <w:pPr>
                <w:pStyle w:val="Bibliografa"/>
                <w:ind w:left="720" w:hanging="720"/>
                <w:rPr>
                  <w:rFonts w:ascii="Times New Roman" w:hAnsi="Times New Roman" w:cs="Times New Roman"/>
                  <w:noProof/>
                  <w:sz w:val="24"/>
                  <w:szCs w:val="24"/>
                </w:rPr>
              </w:pPr>
              <w:r w:rsidRPr="0026055B">
                <w:rPr>
                  <w:rFonts w:ascii="Times New Roman" w:hAnsi="Times New Roman" w:cs="Times New Roman"/>
                  <w:noProof/>
                  <w:sz w:val="24"/>
                  <w:szCs w:val="24"/>
                </w:rPr>
                <w:t xml:space="preserve">Olaechea, F. V. (Septiembre de 2004). </w:t>
              </w:r>
              <w:r w:rsidRPr="0026055B">
                <w:rPr>
                  <w:rFonts w:ascii="Times New Roman" w:hAnsi="Times New Roman" w:cs="Times New Roman"/>
                  <w:i/>
                  <w:iCs/>
                  <w:noProof/>
                  <w:sz w:val="24"/>
                  <w:szCs w:val="24"/>
                </w:rPr>
                <w:t>Red de Helmintología de FAO para América Latina y el Caribe.</w:t>
              </w:r>
              <w:r w:rsidRPr="0026055B">
                <w:rPr>
                  <w:rFonts w:ascii="Times New Roman" w:hAnsi="Times New Roman" w:cs="Times New Roman"/>
                  <w:noProof/>
                  <w:sz w:val="24"/>
                  <w:szCs w:val="24"/>
                </w:rPr>
                <w:t xml:space="preserve"> Obtenido de Red de Helmintología de FAO para América Latina y el Caribe: http://helminto.inta.gob.ar/Fasciola/FASCIOLA%20HEPATICA%20Fermin%20Olaechea.pdf</w:t>
              </w:r>
            </w:p>
            <w:p w14:paraId="54B21C33" w14:textId="77777777" w:rsidR="0055542E" w:rsidRPr="0026055B" w:rsidRDefault="0055542E" w:rsidP="0055542E">
              <w:pPr>
                <w:pStyle w:val="Bibliografa"/>
                <w:ind w:left="720" w:hanging="720"/>
                <w:rPr>
                  <w:rFonts w:ascii="Times New Roman" w:hAnsi="Times New Roman" w:cs="Times New Roman"/>
                  <w:noProof/>
                  <w:sz w:val="24"/>
                  <w:szCs w:val="24"/>
                </w:rPr>
              </w:pPr>
              <w:r w:rsidRPr="0026055B">
                <w:rPr>
                  <w:rFonts w:ascii="Times New Roman" w:hAnsi="Times New Roman" w:cs="Times New Roman"/>
                  <w:noProof/>
                  <w:sz w:val="24"/>
                  <w:szCs w:val="24"/>
                </w:rPr>
                <w:t xml:space="preserve">Perea-Fuentes, M., Díaz-Anaya, A., Pulido-Medellín, M., &amp; Bulla-Castañeda, D. (15 de Enero de 2018). </w:t>
              </w:r>
              <w:r w:rsidRPr="0026055B">
                <w:rPr>
                  <w:rFonts w:ascii="Times New Roman" w:hAnsi="Times New Roman" w:cs="Times New Roman"/>
                  <w:i/>
                  <w:iCs/>
                  <w:noProof/>
                  <w:sz w:val="24"/>
                  <w:szCs w:val="24"/>
                </w:rPr>
                <w:t>Pensamiento y accion UPTC.</w:t>
              </w:r>
              <w:r w:rsidRPr="0026055B">
                <w:rPr>
                  <w:rFonts w:ascii="Times New Roman" w:hAnsi="Times New Roman" w:cs="Times New Roman"/>
                  <w:noProof/>
                  <w:sz w:val="24"/>
                  <w:szCs w:val="24"/>
                </w:rPr>
                <w:t xml:space="preserve"> Obtenido de Pensamiento y accion UPTC: https://revistas.uptc.edu.co</w:t>
              </w:r>
            </w:p>
            <w:p w14:paraId="4FF0BEAC" w14:textId="77777777" w:rsidR="0055542E" w:rsidRPr="0026055B" w:rsidRDefault="0055542E" w:rsidP="0055542E">
              <w:pPr>
                <w:pStyle w:val="Bibliografa"/>
                <w:ind w:left="720" w:hanging="720"/>
                <w:rPr>
                  <w:rFonts w:ascii="Times New Roman" w:hAnsi="Times New Roman" w:cs="Times New Roman"/>
                  <w:noProof/>
                  <w:sz w:val="24"/>
                  <w:szCs w:val="24"/>
                </w:rPr>
              </w:pPr>
              <w:r w:rsidRPr="0026055B">
                <w:rPr>
                  <w:rFonts w:ascii="Times New Roman" w:hAnsi="Times New Roman" w:cs="Times New Roman"/>
                  <w:noProof/>
                  <w:sz w:val="24"/>
                  <w:szCs w:val="24"/>
                </w:rPr>
                <w:t xml:space="preserve">Silva, M., Gorman, T., &amp; Alcaíno, H. (2005). Inmunodiagnóstico de fasciolosis humana y ovina empleando una fracción de 24-29 kDa de Fasciola hepatica obtenida mediante inmunoadsorción. </w:t>
              </w:r>
              <w:r w:rsidRPr="0026055B">
                <w:rPr>
                  <w:rFonts w:ascii="Times New Roman" w:hAnsi="Times New Roman" w:cs="Times New Roman"/>
                  <w:i/>
                  <w:iCs/>
                  <w:noProof/>
                  <w:sz w:val="24"/>
                  <w:szCs w:val="24"/>
                </w:rPr>
                <w:t>Parasitologia Latinoamericana</w:t>
              </w:r>
              <w:r w:rsidRPr="0026055B">
                <w:rPr>
                  <w:rFonts w:ascii="Times New Roman" w:hAnsi="Times New Roman" w:cs="Times New Roman"/>
                  <w:noProof/>
                  <w:sz w:val="24"/>
                  <w:szCs w:val="24"/>
                </w:rPr>
                <w:t>, 38-42.</w:t>
              </w:r>
            </w:p>
            <w:p w14:paraId="09E25946" w14:textId="77777777" w:rsidR="00EA0980" w:rsidRPr="00866EC3" w:rsidRDefault="00F45067" w:rsidP="0055542E">
              <w:pPr>
                <w:spacing w:line="360" w:lineRule="auto"/>
              </w:pPr>
              <w:r w:rsidRPr="0026055B">
                <w:rPr>
                  <w:rFonts w:ascii="Times New Roman" w:hAnsi="Times New Roman" w:cs="Times New Roman"/>
                  <w:b/>
                  <w:bCs/>
                  <w:sz w:val="24"/>
                  <w:szCs w:val="24"/>
                </w:rPr>
                <w:fldChar w:fldCharType="end"/>
              </w:r>
            </w:p>
          </w:sdtContent>
        </w:sdt>
      </w:sdtContent>
    </w:sdt>
    <w:sectPr w:rsidR="00EA0980" w:rsidRPr="00866EC3" w:rsidSect="00AA7C84">
      <w:pgSz w:w="12240" w:h="15840"/>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3CA46" w16cex:dateUtc="2021-01-21T14:39:00Z"/>
  <w16cex:commentExtensible w16cex:durableId="23B3CADD" w16cex:dateUtc="2021-01-21T14:41:00Z"/>
  <w16cex:commentExtensible w16cex:durableId="23B3CB44" w16cex:dateUtc="2021-01-21T14:43:00Z"/>
  <w16cex:commentExtensible w16cex:durableId="23B3CB57" w16cex:dateUtc="2021-01-21T14:43:00Z"/>
  <w16cex:commentExtensible w16cex:durableId="23B3CBD2" w16cex:dateUtc="2021-01-21T14:45:00Z"/>
  <w16cex:commentExtensible w16cex:durableId="23B3DAA1" w16cex:dateUtc="2021-01-21T15:49:00Z"/>
  <w16cex:commentExtensible w16cex:durableId="23B3DAD9" w16cex:dateUtc="2021-01-21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194634" w16cid:durableId="23B3CA46"/>
  <w16cid:commentId w16cid:paraId="2533B3F6" w16cid:durableId="23B3CADD"/>
  <w16cid:commentId w16cid:paraId="3757906C" w16cid:durableId="23B3CB44"/>
  <w16cid:commentId w16cid:paraId="0810E706" w16cid:durableId="23B3CB57"/>
  <w16cid:commentId w16cid:paraId="5D14FCCD" w16cid:durableId="23B3CBD2"/>
  <w16cid:commentId w16cid:paraId="6E893975" w16cid:durableId="23B3DAA1"/>
  <w16cid:commentId w16cid:paraId="3D6081BF" w16cid:durableId="23B3DA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101"/>
    <w:multiLevelType w:val="hybridMultilevel"/>
    <w:tmpl w:val="F5960F94"/>
    <w:lvl w:ilvl="0" w:tplc="E5C8B09C">
      <w:start w:val="1"/>
      <w:numFmt w:val="bullet"/>
      <w:lvlText w:val="•"/>
      <w:lvlJc w:val="left"/>
      <w:pPr>
        <w:tabs>
          <w:tab w:val="num" w:pos="720"/>
        </w:tabs>
        <w:ind w:left="720" w:hanging="360"/>
      </w:pPr>
      <w:rPr>
        <w:rFonts w:ascii="Arial" w:hAnsi="Arial" w:hint="default"/>
      </w:rPr>
    </w:lvl>
    <w:lvl w:ilvl="1" w:tplc="C96E237E" w:tentative="1">
      <w:start w:val="1"/>
      <w:numFmt w:val="bullet"/>
      <w:lvlText w:val="•"/>
      <w:lvlJc w:val="left"/>
      <w:pPr>
        <w:tabs>
          <w:tab w:val="num" w:pos="1440"/>
        </w:tabs>
        <w:ind w:left="1440" w:hanging="360"/>
      </w:pPr>
      <w:rPr>
        <w:rFonts w:ascii="Arial" w:hAnsi="Arial" w:hint="default"/>
      </w:rPr>
    </w:lvl>
    <w:lvl w:ilvl="2" w:tplc="F3D03420" w:tentative="1">
      <w:start w:val="1"/>
      <w:numFmt w:val="bullet"/>
      <w:lvlText w:val="•"/>
      <w:lvlJc w:val="left"/>
      <w:pPr>
        <w:tabs>
          <w:tab w:val="num" w:pos="2160"/>
        </w:tabs>
        <w:ind w:left="2160" w:hanging="360"/>
      </w:pPr>
      <w:rPr>
        <w:rFonts w:ascii="Arial" w:hAnsi="Arial" w:hint="default"/>
      </w:rPr>
    </w:lvl>
    <w:lvl w:ilvl="3" w:tplc="F6942AB0" w:tentative="1">
      <w:start w:val="1"/>
      <w:numFmt w:val="bullet"/>
      <w:lvlText w:val="•"/>
      <w:lvlJc w:val="left"/>
      <w:pPr>
        <w:tabs>
          <w:tab w:val="num" w:pos="2880"/>
        </w:tabs>
        <w:ind w:left="2880" w:hanging="360"/>
      </w:pPr>
      <w:rPr>
        <w:rFonts w:ascii="Arial" w:hAnsi="Arial" w:hint="default"/>
      </w:rPr>
    </w:lvl>
    <w:lvl w:ilvl="4" w:tplc="EDBE1A4A" w:tentative="1">
      <w:start w:val="1"/>
      <w:numFmt w:val="bullet"/>
      <w:lvlText w:val="•"/>
      <w:lvlJc w:val="left"/>
      <w:pPr>
        <w:tabs>
          <w:tab w:val="num" w:pos="3600"/>
        </w:tabs>
        <w:ind w:left="3600" w:hanging="360"/>
      </w:pPr>
      <w:rPr>
        <w:rFonts w:ascii="Arial" w:hAnsi="Arial" w:hint="default"/>
      </w:rPr>
    </w:lvl>
    <w:lvl w:ilvl="5" w:tplc="E1762216" w:tentative="1">
      <w:start w:val="1"/>
      <w:numFmt w:val="bullet"/>
      <w:lvlText w:val="•"/>
      <w:lvlJc w:val="left"/>
      <w:pPr>
        <w:tabs>
          <w:tab w:val="num" w:pos="4320"/>
        </w:tabs>
        <w:ind w:left="4320" w:hanging="360"/>
      </w:pPr>
      <w:rPr>
        <w:rFonts w:ascii="Arial" w:hAnsi="Arial" w:hint="default"/>
      </w:rPr>
    </w:lvl>
    <w:lvl w:ilvl="6" w:tplc="222A2D0E" w:tentative="1">
      <w:start w:val="1"/>
      <w:numFmt w:val="bullet"/>
      <w:lvlText w:val="•"/>
      <w:lvlJc w:val="left"/>
      <w:pPr>
        <w:tabs>
          <w:tab w:val="num" w:pos="5040"/>
        </w:tabs>
        <w:ind w:left="5040" w:hanging="360"/>
      </w:pPr>
      <w:rPr>
        <w:rFonts w:ascii="Arial" w:hAnsi="Arial" w:hint="default"/>
      </w:rPr>
    </w:lvl>
    <w:lvl w:ilvl="7" w:tplc="E752E472" w:tentative="1">
      <w:start w:val="1"/>
      <w:numFmt w:val="bullet"/>
      <w:lvlText w:val="•"/>
      <w:lvlJc w:val="left"/>
      <w:pPr>
        <w:tabs>
          <w:tab w:val="num" w:pos="5760"/>
        </w:tabs>
        <w:ind w:left="5760" w:hanging="360"/>
      </w:pPr>
      <w:rPr>
        <w:rFonts w:ascii="Arial" w:hAnsi="Arial" w:hint="default"/>
      </w:rPr>
    </w:lvl>
    <w:lvl w:ilvl="8" w:tplc="87DCA2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FF083B"/>
    <w:multiLevelType w:val="hybridMultilevel"/>
    <w:tmpl w:val="BC4EA032"/>
    <w:lvl w:ilvl="0" w:tplc="38B27B9E">
      <w:start w:val="1"/>
      <w:numFmt w:val="bullet"/>
      <w:lvlText w:val="•"/>
      <w:lvlJc w:val="left"/>
      <w:pPr>
        <w:tabs>
          <w:tab w:val="num" w:pos="720"/>
        </w:tabs>
        <w:ind w:left="720" w:hanging="360"/>
      </w:pPr>
      <w:rPr>
        <w:rFonts w:ascii="Arial" w:hAnsi="Arial" w:hint="default"/>
      </w:rPr>
    </w:lvl>
    <w:lvl w:ilvl="1" w:tplc="E796E55C" w:tentative="1">
      <w:start w:val="1"/>
      <w:numFmt w:val="bullet"/>
      <w:lvlText w:val="•"/>
      <w:lvlJc w:val="left"/>
      <w:pPr>
        <w:tabs>
          <w:tab w:val="num" w:pos="1440"/>
        </w:tabs>
        <w:ind w:left="1440" w:hanging="360"/>
      </w:pPr>
      <w:rPr>
        <w:rFonts w:ascii="Arial" w:hAnsi="Arial" w:hint="default"/>
      </w:rPr>
    </w:lvl>
    <w:lvl w:ilvl="2" w:tplc="A4A0F65C" w:tentative="1">
      <w:start w:val="1"/>
      <w:numFmt w:val="bullet"/>
      <w:lvlText w:val="•"/>
      <w:lvlJc w:val="left"/>
      <w:pPr>
        <w:tabs>
          <w:tab w:val="num" w:pos="2160"/>
        </w:tabs>
        <w:ind w:left="2160" w:hanging="360"/>
      </w:pPr>
      <w:rPr>
        <w:rFonts w:ascii="Arial" w:hAnsi="Arial" w:hint="default"/>
      </w:rPr>
    </w:lvl>
    <w:lvl w:ilvl="3" w:tplc="CE366626" w:tentative="1">
      <w:start w:val="1"/>
      <w:numFmt w:val="bullet"/>
      <w:lvlText w:val="•"/>
      <w:lvlJc w:val="left"/>
      <w:pPr>
        <w:tabs>
          <w:tab w:val="num" w:pos="2880"/>
        </w:tabs>
        <w:ind w:left="2880" w:hanging="360"/>
      </w:pPr>
      <w:rPr>
        <w:rFonts w:ascii="Arial" w:hAnsi="Arial" w:hint="default"/>
      </w:rPr>
    </w:lvl>
    <w:lvl w:ilvl="4" w:tplc="1B5032BC" w:tentative="1">
      <w:start w:val="1"/>
      <w:numFmt w:val="bullet"/>
      <w:lvlText w:val="•"/>
      <w:lvlJc w:val="left"/>
      <w:pPr>
        <w:tabs>
          <w:tab w:val="num" w:pos="3600"/>
        </w:tabs>
        <w:ind w:left="3600" w:hanging="360"/>
      </w:pPr>
      <w:rPr>
        <w:rFonts w:ascii="Arial" w:hAnsi="Arial" w:hint="default"/>
      </w:rPr>
    </w:lvl>
    <w:lvl w:ilvl="5" w:tplc="DF38E926" w:tentative="1">
      <w:start w:val="1"/>
      <w:numFmt w:val="bullet"/>
      <w:lvlText w:val="•"/>
      <w:lvlJc w:val="left"/>
      <w:pPr>
        <w:tabs>
          <w:tab w:val="num" w:pos="4320"/>
        </w:tabs>
        <w:ind w:left="4320" w:hanging="360"/>
      </w:pPr>
      <w:rPr>
        <w:rFonts w:ascii="Arial" w:hAnsi="Arial" w:hint="default"/>
      </w:rPr>
    </w:lvl>
    <w:lvl w:ilvl="6" w:tplc="DA440A36" w:tentative="1">
      <w:start w:val="1"/>
      <w:numFmt w:val="bullet"/>
      <w:lvlText w:val="•"/>
      <w:lvlJc w:val="left"/>
      <w:pPr>
        <w:tabs>
          <w:tab w:val="num" w:pos="5040"/>
        </w:tabs>
        <w:ind w:left="5040" w:hanging="360"/>
      </w:pPr>
      <w:rPr>
        <w:rFonts w:ascii="Arial" w:hAnsi="Arial" w:hint="default"/>
      </w:rPr>
    </w:lvl>
    <w:lvl w:ilvl="7" w:tplc="036452D6" w:tentative="1">
      <w:start w:val="1"/>
      <w:numFmt w:val="bullet"/>
      <w:lvlText w:val="•"/>
      <w:lvlJc w:val="left"/>
      <w:pPr>
        <w:tabs>
          <w:tab w:val="num" w:pos="5760"/>
        </w:tabs>
        <w:ind w:left="5760" w:hanging="360"/>
      </w:pPr>
      <w:rPr>
        <w:rFonts w:ascii="Arial" w:hAnsi="Arial" w:hint="default"/>
      </w:rPr>
    </w:lvl>
    <w:lvl w:ilvl="8" w:tplc="2C5058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E66CE9"/>
    <w:multiLevelType w:val="hybridMultilevel"/>
    <w:tmpl w:val="0F60252E"/>
    <w:lvl w:ilvl="0" w:tplc="DB5855F2">
      <w:start w:val="1"/>
      <w:numFmt w:val="bullet"/>
      <w:lvlText w:val="•"/>
      <w:lvlJc w:val="left"/>
      <w:pPr>
        <w:tabs>
          <w:tab w:val="num" w:pos="720"/>
        </w:tabs>
        <w:ind w:left="720" w:hanging="360"/>
      </w:pPr>
      <w:rPr>
        <w:rFonts w:ascii="Arial" w:hAnsi="Arial" w:hint="default"/>
      </w:rPr>
    </w:lvl>
    <w:lvl w:ilvl="1" w:tplc="A212096E" w:tentative="1">
      <w:start w:val="1"/>
      <w:numFmt w:val="bullet"/>
      <w:lvlText w:val="•"/>
      <w:lvlJc w:val="left"/>
      <w:pPr>
        <w:tabs>
          <w:tab w:val="num" w:pos="1440"/>
        </w:tabs>
        <w:ind w:left="1440" w:hanging="360"/>
      </w:pPr>
      <w:rPr>
        <w:rFonts w:ascii="Arial" w:hAnsi="Arial" w:hint="default"/>
      </w:rPr>
    </w:lvl>
    <w:lvl w:ilvl="2" w:tplc="37BC739A" w:tentative="1">
      <w:start w:val="1"/>
      <w:numFmt w:val="bullet"/>
      <w:lvlText w:val="•"/>
      <w:lvlJc w:val="left"/>
      <w:pPr>
        <w:tabs>
          <w:tab w:val="num" w:pos="2160"/>
        </w:tabs>
        <w:ind w:left="2160" w:hanging="360"/>
      </w:pPr>
      <w:rPr>
        <w:rFonts w:ascii="Arial" w:hAnsi="Arial" w:hint="default"/>
      </w:rPr>
    </w:lvl>
    <w:lvl w:ilvl="3" w:tplc="5044C65A" w:tentative="1">
      <w:start w:val="1"/>
      <w:numFmt w:val="bullet"/>
      <w:lvlText w:val="•"/>
      <w:lvlJc w:val="left"/>
      <w:pPr>
        <w:tabs>
          <w:tab w:val="num" w:pos="2880"/>
        </w:tabs>
        <w:ind w:left="2880" w:hanging="360"/>
      </w:pPr>
      <w:rPr>
        <w:rFonts w:ascii="Arial" w:hAnsi="Arial" w:hint="default"/>
      </w:rPr>
    </w:lvl>
    <w:lvl w:ilvl="4" w:tplc="0602BA8C" w:tentative="1">
      <w:start w:val="1"/>
      <w:numFmt w:val="bullet"/>
      <w:lvlText w:val="•"/>
      <w:lvlJc w:val="left"/>
      <w:pPr>
        <w:tabs>
          <w:tab w:val="num" w:pos="3600"/>
        </w:tabs>
        <w:ind w:left="3600" w:hanging="360"/>
      </w:pPr>
      <w:rPr>
        <w:rFonts w:ascii="Arial" w:hAnsi="Arial" w:hint="default"/>
      </w:rPr>
    </w:lvl>
    <w:lvl w:ilvl="5" w:tplc="19423B3A" w:tentative="1">
      <w:start w:val="1"/>
      <w:numFmt w:val="bullet"/>
      <w:lvlText w:val="•"/>
      <w:lvlJc w:val="left"/>
      <w:pPr>
        <w:tabs>
          <w:tab w:val="num" w:pos="4320"/>
        </w:tabs>
        <w:ind w:left="4320" w:hanging="360"/>
      </w:pPr>
      <w:rPr>
        <w:rFonts w:ascii="Arial" w:hAnsi="Arial" w:hint="default"/>
      </w:rPr>
    </w:lvl>
    <w:lvl w:ilvl="6" w:tplc="963C11B6" w:tentative="1">
      <w:start w:val="1"/>
      <w:numFmt w:val="bullet"/>
      <w:lvlText w:val="•"/>
      <w:lvlJc w:val="left"/>
      <w:pPr>
        <w:tabs>
          <w:tab w:val="num" w:pos="5040"/>
        </w:tabs>
        <w:ind w:left="5040" w:hanging="360"/>
      </w:pPr>
      <w:rPr>
        <w:rFonts w:ascii="Arial" w:hAnsi="Arial" w:hint="default"/>
      </w:rPr>
    </w:lvl>
    <w:lvl w:ilvl="7" w:tplc="EFDC5A90" w:tentative="1">
      <w:start w:val="1"/>
      <w:numFmt w:val="bullet"/>
      <w:lvlText w:val="•"/>
      <w:lvlJc w:val="left"/>
      <w:pPr>
        <w:tabs>
          <w:tab w:val="num" w:pos="5760"/>
        </w:tabs>
        <w:ind w:left="5760" w:hanging="360"/>
      </w:pPr>
      <w:rPr>
        <w:rFonts w:ascii="Arial" w:hAnsi="Arial" w:hint="default"/>
      </w:rPr>
    </w:lvl>
    <w:lvl w:ilvl="8" w:tplc="A49A570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EC"/>
    <w:rsid w:val="0000580E"/>
    <w:rsid w:val="00006508"/>
    <w:rsid w:val="000135CD"/>
    <w:rsid w:val="000245FE"/>
    <w:rsid w:val="00030D19"/>
    <w:rsid w:val="00047341"/>
    <w:rsid w:val="000752F2"/>
    <w:rsid w:val="00085FB6"/>
    <w:rsid w:val="00094944"/>
    <w:rsid w:val="000972B9"/>
    <w:rsid w:val="000A316F"/>
    <w:rsid w:val="000C42F7"/>
    <w:rsid w:val="000C6358"/>
    <w:rsid w:val="000E425E"/>
    <w:rsid w:val="001133CB"/>
    <w:rsid w:val="001668F9"/>
    <w:rsid w:val="00192784"/>
    <w:rsid w:val="001B0E30"/>
    <w:rsid w:val="001F3C80"/>
    <w:rsid w:val="00201630"/>
    <w:rsid w:val="002213C9"/>
    <w:rsid w:val="00233405"/>
    <w:rsid w:val="0026055B"/>
    <w:rsid w:val="0026142E"/>
    <w:rsid w:val="00261C0D"/>
    <w:rsid w:val="00276117"/>
    <w:rsid w:val="002936BF"/>
    <w:rsid w:val="002B46AC"/>
    <w:rsid w:val="002B7635"/>
    <w:rsid w:val="002C7C95"/>
    <w:rsid w:val="002E0CA5"/>
    <w:rsid w:val="0031237F"/>
    <w:rsid w:val="00312915"/>
    <w:rsid w:val="00347858"/>
    <w:rsid w:val="00353653"/>
    <w:rsid w:val="00354B21"/>
    <w:rsid w:val="00356014"/>
    <w:rsid w:val="00374115"/>
    <w:rsid w:val="0039448A"/>
    <w:rsid w:val="003C25BE"/>
    <w:rsid w:val="00414273"/>
    <w:rsid w:val="004357AD"/>
    <w:rsid w:val="00435E73"/>
    <w:rsid w:val="00441D95"/>
    <w:rsid w:val="0044560A"/>
    <w:rsid w:val="00472571"/>
    <w:rsid w:val="00473307"/>
    <w:rsid w:val="00492FDA"/>
    <w:rsid w:val="004B16B0"/>
    <w:rsid w:val="004B7C28"/>
    <w:rsid w:val="004D2E8F"/>
    <w:rsid w:val="004D6474"/>
    <w:rsid w:val="00524C54"/>
    <w:rsid w:val="00543525"/>
    <w:rsid w:val="0055542E"/>
    <w:rsid w:val="005948EF"/>
    <w:rsid w:val="005A2A18"/>
    <w:rsid w:val="005B4DD8"/>
    <w:rsid w:val="005C42CE"/>
    <w:rsid w:val="005D13F1"/>
    <w:rsid w:val="005D3E05"/>
    <w:rsid w:val="005F0E75"/>
    <w:rsid w:val="00607409"/>
    <w:rsid w:val="00637F2E"/>
    <w:rsid w:val="00661A60"/>
    <w:rsid w:val="00685861"/>
    <w:rsid w:val="00694555"/>
    <w:rsid w:val="006A292D"/>
    <w:rsid w:val="006A29D9"/>
    <w:rsid w:val="006B569C"/>
    <w:rsid w:val="006D5AA3"/>
    <w:rsid w:val="006F1751"/>
    <w:rsid w:val="00704A76"/>
    <w:rsid w:val="0071411F"/>
    <w:rsid w:val="00730DFA"/>
    <w:rsid w:val="007363FB"/>
    <w:rsid w:val="007667FC"/>
    <w:rsid w:val="00772C6F"/>
    <w:rsid w:val="007D7918"/>
    <w:rsid w:val="007E3FE0"/>
    <w:rsid w:val="007E43C3"/>
    <w:rsid w:val="008075F4"/>
    <w:rsid w:val="00811F37"/>
    <w:rsid w:val="00820596"/>
    <w:rsid w:val="0085325D"/>
    <w:rsid w:val="0086683C"/>
    <w:rsid w:val="00866EC3"/>
    <w:rsid w:val="0088450C"/>
    <w:rsid w:val="008854E0"/>
    <w:rsid w:val="008860EE"/>
    <w:rsid w:val="008C52E6"/>
    <w:rsid w:val="008D436E"/>
    <w:rsid w:val="008D679D"/>
    <w:rsid w:val="008F4635"/>
    <w:rsid w:val="008F5158"/>
    <w:rsid w:val="008F522B"/>
    <w:rsid w:val="00901978"/>
    <w:rsid w:val="00941ED9"/>
    <w:rsid w:val="00946589"/>
    <w:rsid w:val="0095004C"/>
    <w:rsid w:val="00954036"/>
    <w:rsid w:val="009669AF"/>
    <w:rsid w:val="0098482A"/>
    <w:rsid w:val="009967DE"/>
    <w:rsid w:val="00997DB8"/>
    <w:rsid w:val="009A3D6C"/>
    <w:rsid w:val="009A7BAE"/>
    <w:rsid w:val="009C0BEB"/>
    <w:rsid w:val="009C23F0"/>
    <w:rsid w:val="00A318B9"/>
    <w:rsid w:val="00A361C5"/>
    <w:rsid w:val="00A5180F"/>
    <w:rsid w:val="00A67E9C"/>
    <w:rsid w:val="00A80495"/>
    <w:rsid w:val="00A84B4F"/>
    <w:rsid w:val="00AA7C84"/>
    <w:rsid w:val="00AB6E3B"/>
    <w:rsid w:val="00AC5458"/>
    <w:rsid w:val="00AD75F1"/>
    <w:rsid w:val="00AF005A"/>
    <w:rsid w:val="00B31AAF"/>
    <w:rsid w:val="00B40A64"/>
    <w:rsid w:val="00B63EC7"/>
    <w:rsid w:val="00BA5336"/>
    <w:rsid w:val="00BB0CEF"/>
    <w:rsid w:val="00BC0834"/>
    <w:rsid w:val="00C035EC"/>
    <w:rsid w:val="00C071E5"/>
    <w:rsid w:val="00C1181A"/>
    <w:rsid w:val="00C324DA"/>
    <w:rsid w:val="00C45AF1"/>
    <w:rsid w:val="00C51198"/>
    <w:rsid w:val="00C8272D"/>
    <w:rsid w:val="00C85817"/>
    <w:rsid w:val="00C8725E"/>
    <w:rsid w:val="00C908AD"/>
    <w:rsid w:val="00C912EC"/>
    <w:rsid w:val="00CB4EB2"/>
    <w:rsid w:val="00CB5E84"/>
    <w:rsid w:val="00D315B7"/>
    <w:rsid w:val="00D43AA8"/>
    <w:rsid w:val="00D70225"/>
    <w:rsid w:val="00D84247"/>
    <w:rsid w:val="00D87484"/>
    <w:rsid w:val="00DA62A1"/>
    <w:rsid w:val="00DB6DAD"/>
    <w:rsid w:val="00DC2084"/>
    <w:rsid w:val="00DE3FFC"/>
    <w:rsid w:val="00DE625A"/>
    <w:rsid w:val="00E00FC7"/>
    <w:rsid w:val="00E275A1"/>
    <w:rsid w:val="00E50701"/>
    <w:rsid w:val="00E70008"/>
    <w:rsid w:val="00EA0980"/>
    <w:rsid w:val="00EA3EBE"/>
    <w:rsid w:val="00EB24D4"/>
    <w:rsid w:val="00EB6AA6"/>
    <w:rsid w:val="00EB7AFD"/>
    <w:rsid w:val="00EC1B85"/>
    <w:rsid w:val="00EC3328"/>
    <w:rsid w:val="00ED6F0D"/>
    <w:rsid w:val="00EF2380"/>
    <w:rsid w:val="00F065D8"/>
    <w:rsid w:val="00F45067"/>
    <w:rsid w:val="00F46E12"/>
    <w:rsid w:val="00F76EC9"/>
    <w:rsid w:val="00F77643"/>
    <w:rsid w:val="00F84791"/>
    <w:rsid w:val="00FC77AA"/>
    <w:rsid w:val="00FE539B"/>
    <w:rsid w:val="00FE7DDD"/>
    <w:rsid w:val="00FF6B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2DAF"/>
  <w15:chartTrackingRefBased/>
  <w15:docId w15:val="{214C1A84-A676-491F-8023-35F78E6B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E3FE0"/>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3FE0"/>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7E3FE0"/>
  </w:style>
  <w:style w:type="paragraph" w:styleId="NormalWeb">
    <w:name w:val="Normal (Web)"/>
    <w:basedOn w:val="Normal"/>
    <w:uiPriority w:val="99"/>
    <w:semiHidden/>
    <w:unhideWhenUsed/>
    <w:rsid w:val="001F3C8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Descripcin">
    <w:name w:val="caption"/>
    <w:basedOn w:val="Normal"/>
    <w:next w:val="Normal"/>
    <w:uiPriority w:val="35"/>
    <w:unhideWhenUsed/>
    <w:qFormat/>
    <w:rsid w:val="00FF6BBD"/>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F450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067"/>
    <w:rPr>
      <w:rFonts w:ascii="Segoe UI" w:hAnsi="Segoe UI" w:cs="Segoe UI"/>
      <w:sz w:val="18"/>
      <w:szCs w:val="18"/>
    </w:rPr>
  </w:style>
  <w:style w:type="paragraph" w:styleId="Textoindependiente">
    <w:name w:val="Body Text"/>
    <w:basedOn w:val="Normal"/>
    <w:link w:val="TextoindependienteCar"/>
    <w:uiPriority w:val="1"/>
    <w:qFormat/>
    <w:rsid w:val="00F45067"/>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F45067"/>
    <w:rPr>
      <w:rFonts w:ascii="Arial" w:eastAsia="Arial" w:hAnsi="Arial" w:cs="Arial"/>
      <w:sz w:val="24"/>
      <w:szCs w:val="24"/>
      <w:lang w:val="es-ES"/>
    </w:rPr>
  </w:style>
  <w:style w:type="character" w:styleId="Refdecomentario">
    <w:name w:val="annotation reference"/>
    <w:basedOn w:val="Fuentedeprrafopredeter"/>
    <w:uiPriority w:val="99"/>
    <w:semiHidden/>
    <w:unhideWhenUsed/>
    <w:rsid w:val="00AB6E3B"/>
    <w:rPr>
      <w:sz w:val="16"/>
      <w:szCs w:val="16"/>
    </w:rPr>
  </w:style>
  <w:style w:type="paragraph" w:styleId="Textocomentario">
    <w:name w:val="annotation text"/>
    <w:basedOn w:val="Normal"/>
    <w:link w:val="TextocomentarioCar"/>
    <w:uiPriority w:val="99"/>
    <w:semiHidden/>
    <w:unhideWhenUsed/>
    <w:rsid w:val="00AB6E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6E3B"/>
    <w:rPr>
      <w:sz w:val="20"/>
      <w:szCs w:val="20"/>
    </w:rPr>
  </w:style>
  <w:style w:type="paragraph" w:styleId="Asuntodelcomentario">
    <w:name w:val="annotation subject"/>
    <w:basedOn w:val="Textocomentario"/>
    <w:next w:val="Textocomentario"/>
    <w:link w:val="AsuntodelcomentarioCar"/>
    <w:uiPriority w:val="99"/>
    <w:semiHidden/>
    <w:unhideWhenUsed/>
    <w:rsid w:val="00AB6E3B"/>
    <w:rPr>
      <w:b/>
      <w:bCs/>
    </w:rPr>
  </w:style>
  <w:style w:type="character" w:customStyle="1" w:styleId="AsuntodelcomentarioCar">
    <w:name w:val="Asunto del comentario Car"/>
    <w:basedOn w:val="TextocomentarioCar"/>
    <w:link w:val="Asuntodelcomentario"/>
    <w:uiPriority w:val="99"/>
    <w:semiHidden/>
    <w:rsid w:val="00AB6E3B"/>
    <w:rPr>
      <w:b/>
      <w:bCs/>
      <w:sz w:val="20"/>
      <w:szCs w:val="20"/>
    </w:rPr>
  </w:style>
  <w:style w:type="character" w:styleId="Hipervnculo">
    <w:name w:val="Hyperlink"/>
    <w:basedOn w:val="Fuentedeprrafopredeter"/>
    <w:uiPriority w:val="99"/>
    <w:unhideWhenUsed/>
    <w:rsid w:val="00F776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790">
      <w:bodyDiv w:val="1"/>
      <w:marLeft w:val="0"/>
      <w:marRight w:val="0"/>
      <w:marTop w:val="0"/>
      <w:marBottom w:val="0"/>
      <w:divBdr>
        <w:top w:val="none" w:sz="0" w:space="0" w:color="auto"/>
        <w:left w:val="none" w:sz="0" w:space="0" w:color="auto"/>
        <w:bottom w:val="none" w:sz="0" w:space="0" w:color="auto"/>
        <w:right w:val="none" w:sz="0" w:space="0" w:color="auto"/>
      </w:divBdr>
    </w:div>
    <w:div w:id="127281472">
      <w:bodyDiv w:val="1"/>
      <w:marLeft w:val="0"/>
      <w:marRight w:val="0"/>
      <w:marTop w:val="0"/>
      <w:marBottom w:val="0"/>
      <w:divBdr>
        <w:top w:val="none" w:sz="0" w:space="0" w:color="auto"/>
        <w:left w:val="none" w:sz="0" w:space="0" w:color="auto"/>
        <w:bottom w:val="none" w:sz="0" w:space="0" w:color="auto"/>
        <w:right w:val="none" w:sz="0" w:space="0" w:color="auto"/>
      </w:divBdr>
      <w:divsChild>
        <w:div w:id="122315626">
          <w:marLeft w:val="547"/>
          <w:marRight w:val="0"/>
          <w:marTop w:val="154"/>
          <w:marBottom w:val="0"/>
          <w:divBdr>
            <w:top w:val="none" w:sz="0" w:space="0" w:color="auto"/>
            <w:left w:val="none" w:sz="0" w:space="0" w:color="auto"/>
            <w:bottom w:val="none" w:sz="0" w:space="0" w:color="auto"/>
            <w:right w:val="none" w:sz="0" w:space="0" w:color="auto"/>
          </w:divBdr>
        </w:div>
      </w:divsChild>
    </w:div>
    <w:div w:id="129179192">
      <w:bodyDiv w:val="1"/>
      <w:marLeft w:val="0"/>
      <w:marRight w:val="0"/>
      <w:marTop w:val="0"/>
      <w:marBottom w:val="0"/>
      <w:divBdr>
        <w:top w:val="none" w:sz="0" w:space="0" w:color="auto"/>
        <w:left w:val="none" w:sz="0" w:space="0" w:color="auto"/>
        <w:bottom w:val="none" w:sz="0" w:space="0" w:color="auto"/>
        <w:right w:val="none" w:sz="0" w:space="0" w:color="auto"/>
      </w:divBdr>
    </w:div>
    <w:div w:id="146023028">
      <w:bodyDiv w:val="1"/>
      <w:marLeft w:val="0"/>
      <w:marRight w:val="0"/>
      <w:marTop w:val="0"/>
      <w:marBottom w:val="0"/>
      <w:divBdr>
        <w:top w:val="none" w:sz="0" w:space="0" w:color="auto"/>
        <w:left w:val="none" w:sz="0" w:space="0" w:color="auto"/>
        <w:bottom w:val="none" w:sz="0" w:space="0" w:color="auto"/>
        <w:right w:val="none" w:sz="0" w:space="0" w:color="auto"/>
      </w:divBdr>
    </w:div>
    <w:div w:id="355080156">
      <w:bodyDiv w:val="1"/>
      <w:marLeft w:val="0"/>
      <w:marRight w:val="0"/>
      <w:marTop w:val="0"/>
      <w:marBottom w:val="0"/>
      <w:divBdr>
        <w:top w:val="none" w:sz="0" w:space="0" w:color="auto"/>
        <w:left w:val="none" w:sz="0" w:space="0" w:color="auto"/>
        <w:bottom w:val="none" w:sz="0" w:space="0" w:color="auto"/>
        <w:right w:val="none" w:sz="0" w:space="0" w:color="auto"/>
      </w:divBdr>
    </w:div>
    <w:div w:id="389117887">
      <w:bodyDiv w:val="1"/>
      <w:marLeft w:val="0"/>
      <w:marRight w:val="0"/>
      <w:marTop w:val="0"/>
      <w:marBottom w:val="0"/>
      <w:divBdr>
        <w:top w:val="none" w:sz="0" w:space="0" w:color="auto"/>
        <w:left w:val="none" w:sz="0" w:space="0" w:color="auto"/>
        <w:bottom w:val="none" w:sz="0" w:space="0" w:color="auto"/>
        <w:right w:val="none" w:sz="0" w:space="0" w:color="auto"/>
      </w:divBdr>
    </w:div>
    <w:div w:id="413480262">
      <w:bodyDiv w:val="1"/>
      <w:marLeft w:val="0"/>
      <w:marRight w:val="0"/>
      <w:marTop w:val="0"/>
      <w:marBottom w:val="0"/>
      <w:divBdr>
        <w:top w:val="none" w:sz="0" w:space="0" w:color="auto"/>
        <w:left w:val="none" w:sz="0" w:space="0" w:color="auto"/>
        <w:bottom w:val="none" w:sz="0" w:space="0" w:color="auto"/>
        <w:right w:val="none" w:sz="0" w:space="0" w:color="auto"/>
      </w:divBdr>
    </w:div>
    <w:div w:id="511188784">
      <w:bodyDiv w:val="1"/>
      <w:marLeft w:val="0"/>
      <w:marRight w:val="0"/>
      <w:marTop w:val="0"/>
      <w:marBottom w:val="0"/>
      <w:divBdr>
        <w:top w:val="none" w:sz="0" w:space="0" w:color="auto"/>
        <w:left w:val="none" w:sz="0" w:space="0" w:color="auto"/>
        <w:bottom w:val="none" w:sz="0" w:space="0" w:color="auto"/>
        <w:right w:val="none" w:sz="0" w:space="0" w:color="auto"/>
      </w:divBdr>
    </w:div>
    <w:div w:id="538780546">
      <w:bodyDiv w:val="1"/>
      <w:marLeft w:val="0"/>
      <w:marRight w:val="0"/>
      <w:marTop w:val="0"/>
      <w:marBottom w:val="0"/>
      <w:divBdr>
        <w:top w:val="none" w:sz="0" w:space="0" w:color="auto"/>
        <w:left w:val="none" w:sz="0" w:space="0" w:color="auto"/>
        <w:bottom w:val="none" w:sz="0" w:space="0" w:color="auto"/>
        <w:right w:val="none" w:sz="0" w:space="0" w:color="auto"/>
      </w:divBdr>
    </w:div>
    <w:div w:id="543296960">
      <w:bodyDiv w:val="1"/>
      <w:marLeft w:val="0"/>
      <w:marRight w:val="0"/>
      <w:marTop w:val="0"/>
      <w:marBottom w:val="0"/>
      <w:divBdr>
        <w:top w:val="none" w:sz="0" w:space="0" w:color="auto"/>
        <w:left w:val="none" w:sz="0" w:space="0" w:color="auto"/>
        <w:bottom w:val="none" w:sz="0" w:space="0" w:color="auto"/>
        <w:right w:val="none" w:sz="0" w:space="0" w:color="auto"/>
      </w:divBdr>
    </w:div>
    <w:div w:id="651256097">
      <w:bodyDiv w:val="1"/>
      <w:marLeft w:val="0"/>
      <w:marRight w:val="0"/>
      <w:marTop w:val="0"/>
      <w:marBottom w:val="0"/>
      <w:divBdr>
        <w:top w:val="none" w:sz="0" w:space="0" w:color="auto"/>
        <w:left w:val="none" w:sz="0" w:space="0" w:color="auto"/>
        <w:bottom w:val="none" w:sz="0" w:space="0" w:color="auto"/>
        <w:right w:val="none" w:sz="0" w:space="0" w:color="auto"/>
      </w:divBdr>
    </w:div>
    <w:div w:id="669717448">
      <w:bodyDiv w:val="1"/>
      <w:marLeft w:val="0"/>
      <w:marRight w:val="0"/>
      <w:marTop w:val="0"/>
      <w:marBottom w:val="0"/>
      <w:divBdr>
        <w:top w:val="none" w:sz="0" w:space="0" w:color="auto"/>
        <w:left w:val="none" w:sz="0" w:space="0" w:color="auto"/>
        <w:bottom w:val="none" w:sz="0" w:space="0" w:color="auto"/>
        <w:right w:val="none" w:sz="0" w:space="0" w:color="auto"/>
      </w:divBdr>
      <w:divsChild>
        <w:div w:id="1397437061">
          <w:marLeft w:val="547"/>
          <w:marRight w:val="0"/>
          <w:marTop w:val="154"/>
          <w:marBottom w:val="0"/>
          <w:divBdr>
            <w:top w:val="none" w:sz="0" w:space="0" w:color="auto"/>
            <w:left w:val="none" w:sz="0" w:space="0" w:color="auto"/>
            <w:bottom w:val="none" w:sz="0" w:space="0" w:color="auto"/>
            <w:right w:val="none" w:sz="0" w:space="0" w:color="auto"/>
          </w:divBdr>
        </w:div>
        <w:div w:id="678385351">
          <w:marLeft w:val="547"/>
          <w:marRight w:val="0"/>
          <w:marTop w:val="154"/>
          <w:marBottom w:val="0"/>
          <w:divBdr>
            <w:top w:val="none" w:sz="0" w:space="0" w:color="auto"/>
            <w:left w:val="none" w:sz="0" w:space="0" w:color="auto"/>
            <w:bottom w:val="none" w:sz="0" w:space="0" w:color="auto"/>
            <w:right w:val="none" w:sz="0" w:space="0" w:color="auto"/>
          </w:divBdr>
        </w:div>
      </w:divsChild>
    </w:div>
    <w:div w:id="882210732">
      <w:bodyDiv w:val="1"/>
      <w:marLeft w:val="0"/>
      <w:marRight w:val="0"/>
      <w:marTop w:val="0"/>
      <w:marBottom w:val="0"/>
      <w:divBdr>
        <w:top w:val="none" w:sz="0" w:space="0" w:color="auto"/>
        <w:left w:val="none" w:sz="0" w:space="0" w:color="auto"/>
        <w:bottom w:val="none" w:sz="0" w:space="0" w:color="auto"/>
        <w:right w:val="none" w:sz="0" w:space="0" w:color="auto"/>
      </w:divBdr>
    </w:div>
    <w:div w:id="935946643">
      <w:bodyDiv w:val="1"/>
      <w:marLeft w:val="0"/>
      <w:marRight w:val="0"/>
      <w:marTop w:val="0"/>
      <w:marBottom w:val="0"/>
      <w:divBdr>
        <w:top w:val="none" w:sz="0" w:space="0" w:color="auto"/>
        <w:left w:val="none" w:sz="0" w:space="0" w:color="auto"/>
        <w:bottom w:val="none" w:sz="0" w:space="0" w:color="auto"/>
        <w:right w:val="none" w:sz="0" w:space="0" w:color="auto"/>
      </w:divBdr>
    </w:div>
    <w:div w:id="953486939">
      <w:bodyDiv w:val="1"/>
      <w:marLeft w:val="0"/>
      <w:marRight w:val="0"/>
      <w:marTop w:val="0"/>
      <w:marBottom w:val="0"/>
      <w:divBdr>
        <w:top w:val="none" w:sz="0" w:space="0" w:color="auto"/>
        <w:left w:val="none" w:sz="0" w:space="0" w:color="auto"/>
        <w:bottom w:val="none" w:sz="0" w:space="0" w:color="auto"/>
        <w:right w:val="none" w:sz="0" w:space="0" w:color="auto"/>
      </w:divBdr>
    </w:div>
    <w:div w:id="1128013404">
      <w:bodyDiv w:val="1"/>
      <w:marLeft w:val="0"/>
      <w:marRight w:val="0"/>
      <w:marTop w:val="0"/>
      <w:marBottom w:val="0"/>
      <w:divBdr>
        <w:top w:val="none" w:sz="0" w:space="0" w:color="auto"/>
        <w:left w:val="none" w:sz="0" w:space="0" w:color="auto"/>
        <w:bottom w:val="none" w:sz="0" w:space="0" w:color="auto"/>
        <w:right w:val="none" w:sz="0" w:space="0" w:color="auto"/>
      </w:divBdr>
      <w:divsChild>
        <w:div w:id="486283136">
          <w:marLeft w:val="547"/>
          <w:marRight w:val="0"/>
          <w:marTop w:val="144"/>
          <w:marBottom w:val="0"/>
          <w:divBdr>
            <w:top w:val="none" w:sz="0" w:space="0" w:color="auto"/>
            <w:left w:val="none" w:sz="0" w:space="0" w:color="auto"/>
            <w:bottom w:val="none" w:sz="0" w:space="0" w:color="auto"/>
            <w:right w:val="none" w:sz="0" w:space="0" w:color="auto"/>
          </w:divBdr>
        </w:div>
        <w:div w:id="727074659">
          <w:marLeft w:val="547"/>
          <w:marRight w:val="0"/>
          <w:marTop w:val="144"/>
          <w:marBottom w:val="0"/>
          <w:divBdr>
            <w:top w:val="none" w:sz="0" w:space="0" w:color="auto"/>
            <w:left w:val="none" w:sz="0" w:space="0" w:color="auto"/>
            <w:bottom w:val="none" w:sz="0" w:space="0" w:color="auto"/>
            <w:right w:val="none" w:sz="0" w:space="0" w:color="auto"/>
          </w:divBdr>
        </w:div>
      </w:divsChild>
    </w:div>
    <w:div w:id="1197042999">
      <w:bodyDiv w:val="1"/>
      <w:marLeft w:val="0"/>
      <w:marRight w:val="0"/>
      <w:marTop w:val="0"/>
      <w:marBottom w:val="0"/>
      <w:divBdr>
        <w:top w:val="none" w:sz="0" w:space="0" w:color="auto"/>
        <w:left w:val="none" w:sz="0" w:space="0" w:color="auto"/>
        <w:bottom w:val="none" w:sz="0" w:space="0" w:color="auto"/>
        <w:right w:val="none" w:sz="0" w:space="0" w:color="auto"/>
      </w:divBdr>
    </w:div>
    <w:div w:id="1216315308">
      <w:bodyDiv w:val="1"/>
      <w:marLeft w:val="0"/>
      <w:marRight w:val="0"/>
      <w:marTop w:val="0"/>
      <w:marBottom w:val="0"/>
      <w:divBdr>
        <w:top w:val="none" w:sz="0" w:space="0" w:color="auto"/>
        <w:left w:val="none" w:sz="0" w:space="0" w:color="auto"/>
        <w:bottom w:val="none" w:sz="0" w:space="0" w:color="auto"/>
        <w:right w:val="none" w:sz="0" w:space="0" w:color="auto"/>
      </w:divBdr>
    </w:div>
    <w:div w:id="1310091540">
      <w:bodyDiv w:val="1"/>
      <w:marLeft w:val="0"/>
      <w:marRight w:val="0"/>
      <w:marTop w:val="0"/>
      <w:marBottom w:val="0"/>
      <w:divBdr>
        <w:top w:val="none" w:sz="0" w:space="0" w:color="auto"/>
        <w:left w:val="none" w:sz="0" w:space="0" w:color="auto"/>
        <w:bottom w:val="none" w:sz="0" w:space="0" w:color="auto"/>
        <w:right w:val="none" w:sz="0" w:space="0" w:color="auto"/>
      </w:divBdr>
    </w:div>
    <w:div w:id="1312053292">
      <w:bodyDiv w:val="1"/>
      <w:marLeft w:val="0"/>
      <w:marRight w:val="0"/>
      <w:marTop w:val="0"/>
      <w:marBottom w:val="0"/>
      <w:divBdr>
        <w:top w:val="none" w:sz="0" w:space="0" w:color="auto"/>
        <w:left w:val="none" w:sz="0" w:space="0" w:color="auto"/>
        <w:bottom w:val="none" w:sz="0" w:space="0" w:color="auto"/>
        <w:right w:val="none" w:sz="0" w:space="0" w:color="auto"/>
      </w:divBdr>
    </w:div>
    <w:div w:id="1345984510">
      <w:bodyDiv w:val="1"/>
      <w:marLeft w:val="0"/>
      <w:marRight w:val="0"/>
      <w:marTop w:val="0"/>
      <w:marBottom w:val="0"/>
      <w:divBdr>
        <w:top w:val="none" w:sz="0" w:space="0" w:color="auto"/>
        <w:left w:val="none" w:sz="0" w:space="0" w:color="auto"/>
        <w:bottom w:val="none" w:sz="0" w:space="0" w:color="auto"/>
        <w:right w:val="none" w:sz="0" w:space="0" w:color="auto"/>
      </w:divBdr>
    </w:div>
    <w:div w:id="1390685079">
      <w:bodyDiv w:val="1"/>
      <w:marLeft w:val="0"/>
      <w:marRight w:val="0"/>
      <w:marTop w:val="0"/>
      <w:marBottom w:val="0"/>
      <w:divBdr>
        <w:top w:val="none" w:sz="0" w:space="0" w:color="auto"/>
        <w:left w:val="none" w:sz="0" w:space="0" w:color="auto"/>
        <w:bottom w:val="none" w:sz="0" w:space="0" w:color="auto"/>
        <w:right w:val="none" w:sz="0" w:space="0" w:color="auto"/>
      </w:divBdr>
    </w:div>
    <w:div w:id="1497844686">
      <w:bodyDiv w:val="1"/>
      <w:marLeft w:val="0"/>
      <w:marRight w:val="0"/>
      <w:marTop w:val="0"/>
      <w:marBottom w:val="0"/>
      <w:divBdr>
        <w:top w:val="none" w:sz="0" w:space="0" w:color="auto"/>
        <w:left w:val="none" w:sz="0" w:space="0" w:color="auto"/>
        <w:bottom w:val="none" w:sz="0" w:space="0" w:color="auto"/>
        <w:right w:val="none" w:sz="0" w:space="0" w:color="auto"/>
      </w:divBdr>
    </w:div>
    <w:div w:id="1617325136">
      <w:bodyDiv w:val="1"/>
      <w:marLeft w:val="0"/>
      <w:marRight w:val="0"/>
      <w:marTop w:val="0"/>
      <w:marBottom w:val="0"/>
      <w:divBdr>
        <w:top w:val="none" w:sz="0" w:space="0" w:color="auto"/>
        <w:left w:val="none" w:sz="0" w:space="0" w:color="auto"/>
        <w:bottom w:val="none" w:sz="0" w:space="0" w:color="auto"/>
        <w:right w:val="none" w:sz="0" w:space="0" w:color="auto"/>
      </w:divBdr>
    </w:div>
    <w:div w:id="1628320113">
      <w:bodyDiv w:val="1"/>
      <w:marLeft w:val="0"/>
      <w:marRight w:val="0"/>
      <w:marTop w:val="0"/>
      <w:marBottom w:val="0"/>
      <w:divBdr>
        <w:top w:val="none" w:sz="0" w:space="0" w:color="auto"/>
        <w:left w:val="none" w:sz="0" w:space="0" w:color="auto"/>
        <w:bottom w:val="none" w:sz="0" w:space="0" w:color="auto"/>
        <w:right w:val="none" w:sz="0" w:space="0" w:color="auto"/>
      </w:divBdr>
    </w:div>
    <w:div w:id="1767311736">
      <w:bodyDiv w:val="1"/>
      <w:marLeft w:val="0"/>
      <w:marRight w:val="0"/>
      <w:marTop w:val="0"/>
      <w:marBottom w:val="0"/>
      <w:divBdr>
        <w:top w:val="none" w:sz="0" w:space="0" w:color="auto"/>
        <w:left w:val="none" w:sz="0" w:space="0" w:color="auto"/>
        <w:bottom w:val="none" w:sz="0" w:space="0" w:color="auto"/>
        <w:right w:val="none" w:sz="0" w:space="0" w:color="auto"/>
      </w:divBdr>
    </w:div>
    <w:div w:id="1805081020">
      <w:bodyDiv w:val="1"/>
      <w:marLeft w:val="0"/>
      <w:marRight w:val="0"/>
      <w:marTop w:val="0"/>
      <w:marBottom w:val="0"/>
      <w:divBdr>
        <w:top w:val="none" w:sz="0" w:space="0" w:color="auto"/>
        <w:left w:val="none" w:sz="0" w:space="0" w:color="auto"/>
        <w:bottom w:val="none" w:sz="0" w:space="0" w:color="auto"/>
        <w:right w:val="none" w:sz="0" w:space="0" w:color="auto"/>
      </w:divBdr>
    </w:div>
    <w:div w:id="1865941885">
      <w:bodyDiv w:val="1"/>
      <w:marLeft w:val="0"/>
      <w:marRight w:val="0"/>
      <w:marTop w:val="0"/>
      <w:marBottom w:val="0"/>
      <w:divBdr>
        <w:top w:val="none" w:sz="0" w:space="0" w:color="auto"/>
        <w:left w:val="none" w:sz="0" w:space="0" w:color="auto"/>
        <w:bottom w:val="none" w:sz="0" w:space="0" w:color="auto"/>
        <w:right w:val="none" w:sz="0" w:space="0" w:color="auto"/>
      </w:divBdr>
    </w:div>
    <w:div w:id="1911571952">
      <w:bodyDiv w:val="1"/>
      <w:marLeft w:val="0"/>
      <w:marRight w:val="0"/>
      <w:marTop w:val="0"/>
      <w:marBottom w:val="0"/>
      <w:divBdr>
        <w:top w:val="none" w:sz="0" w:space="0" w:color="auto"/>
        <w:left w:val="none" w:sz="0" w:space="0" w:color="auto"/>
        <w:bottom w:val="none" w:sz="0" w:space="0" w:color="auto"/>
        <w:right w:val="none" w:sz="0" w:space="0" w:color="auto"/>
      </w:divBdr>
    </w:div>
    <w:div w:id="1915777203">
      <w:bodyDiv w:val="1"/>
      <w:marLeft w:val="0"/>
      <w:marRight w:val="0"/>
      <w:marTop w:val="0"/>
      <w:marBottom w:val="0"/>
      <w:divBdr>
        <w:top w:val="none" w:sz="0" w:space="0" w:color="auto"/>
        <w:left w:val="none" w:sz="0" w:space="0" w:color="auto"/>
        <w:bottom w:val="none" w:sz="0" w:space="0" w:color="auto"/>
        <w:right w:val="none" w:sz="0" w:space="0" w:color="auto"/>
      </w:divBdr>
    </w:div>
    <w:div w:id="1945845978">
      <w:bodyDiv w:val="1"/>
      <w:marLeft w:val="0"/>
      <w:marRight w:val="0"/>
      <w:marTop w:val="0"/>
      <w:marBottom w:val="0"/>
      <w:divBdr>
        <w:top w:val="none" w:sz="0" w:space="0" w:color="auto"/>
        <w:left w:val="none" w:sz="0" w:space="0" w:color="auto"/>
        <w:bottom w:val="none" w:sz="0" w:space="0" w:color="auto"/>
        <w:right w:val="none" w:sz="0" w:space="0" w:color="auto"/>
      </w:divBdr>
    </w:div>
    <w:div w:id="1979996445">
      <w:bodyDiv w:val="1"/>
      <w:marLeft w:val="0"/>
      <w:marRight w:val="0"/>
      <w:marTop w:val="0"/>
      <w:marBottom w:val="0"/>
      <w:divBdr>
        <w:top w:val="none" w:sz="0" w:space="0" w:color="auto"/>
        <w:left w:val="none" w:sz="0" w:space="0" w:color="auto"/>
        <w:bottom w:val="none" w:sz="0" w:space="0" w:color="auto"/>
        <w:right w:val="none" w:sz="0" w:space="0" w:color="auto"/>
      </w:divBdr>
    </w:div>
    <w:div w:id="2052144442">
      <w:bodyDiv w:val="1"/>
      <w:marLeft w:val="0"/>
      <w:marRight w:val="0"/>
      <w:marTop w:val="0"/>
      <w:marBottom w:val="0"/>
      <w:divBdr>
        <w:top w:val="none" w:sz="0" w:space="0" w:color="auto"/>
        <w:left w:val="none" w:sz="0" w:space="0" w:color="auto"/>
        <w:bottom w:val="none" w:sz="0" w:space="0" w:color="auto"/>
        <w:right w:val="none" w:sz="0" w:space="0" w:color="auto"/>
      </w:divBdr>
    </w:div>
    <w:div w:id="206035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Isa17</b:Tag>
    <b:SourceType>JournalArticle</b:SourceType>
    <b:Guid>{8C22C40E-99B2-4F2C-9162-A1C5B2961419}</b:Guid>
    <b:Title>Fasciola hepática: aspectos relevantes en la salud animal</b:Title>
    <b:Year>2017</b:Year>
    <b:Author>
      <b:Author>
        <b:NameList>
          <b:Person>
            <b:Last>Lopez-Villacis</b:Last>
            <b:First>Isabel</b:First>
            <b:Middle>Cristina</b:Middle>
          </b:Person>
          <b:Person>
            <b:Last>Artieda-Rojas</b:Last>
            <b:First>Jorge</b:First>
            <b:Middle>Rodrigo</b:Middle>
          </b:Person>
          <b:Person>
            <b:Last>Mera-Andrade</b:Last>
            <b:First>Rafael</b:First>
            <b:Middle>Isaias</b:Middle>
          </b:Person>
          <b:Person>
            <b:Last>Muños-Espinosa</b:Last>
            <b:First>Manolo</b:First>
            <b:Middle>Sebastian</b:Middle>
          </b:Person>
          <b:Person>
            <b:Last>Rivera-Guerra</b:Last>
            <b:First>Veronica</b:First>
            <b:Middle>Elizabeth</b:Middle>
          </b:Person>
          <b:Person>
            <b:Last>Cuadrado-Guevara</b:Last>
            <b:First>Andrea</b:First>
            <b:Middle>Camila</b:Middle>
          </b:Person>
          <b:Person>
            <b:Last>Zurita-Vasques</b:Last>
            <b:First>Jose</b:First>
            <b:Middle>Hernan</b:Middle>
          </b:Person>
          <b:Person>
            <b:Last>Montero-Recalde</b:Last>
            <b:First>Mayra</b:First>
            <b:Middle>Andrea</b:Middle>
          </b:Person>
        </b:NameList>
      </b:Author>
    </b:Author>
    <b:JournalName>Selva Andina Animal Science</b:JournalName>
    <b:Pages>137-146</b:Pages>
    <b:RefOrder>2</b:RefOrder>
  </b:Source>
  <b:Source>
    <b:Tag>Mar05</b:Tag>
    <b:SourceType>JournalArticle</b:SourceType>
    <b:Guid>{B813503D-9898-4D90-89EE-F810B2E4D12C}</b:Guid>
    <b:Author>
      <b:Author>
        <b:NameList>
          <b:Person>
            <b:Last>Silva</b:Last>
            <b:First>Marcos</b:First>
          </b:Person>
          <b:Person>
            <b:Last>Gorman</b:Last>
            <b:First>Texia</b:First>
          </b:Person>
          <b:Person>
            <b:Last>Alcaíno</b:Last>
            <b:First>Hector</b:First>
          </b:Person>
        </b:NameList>
      </b:Author>
    </b:Author>
    <b:Title>Inmunodiagnóstico de fasciolosis humana y ovina empleando una fracción de 24-29 kDa de Fasciola hepatica obtenida mediante inmunoadsorción</b:Title>
    <b:JournalName>Parasitologia Latinoamericana</b:JournalName>
    <b:Year>2005</b:Year>
    <b:Pages>38-42</b:Pages>
    <b:RefOrder>3</b:RefOrder>
  </b:Source>
  <b:Source>
    <b:Tag>MedSF</b:Tag>
    <b:SourceType>DocumentFromInternetSite</b:SourceType>
    <b:Guid>{ADFCB1FA-C7FC-4C22-B06C-34B55973A283}</b:Guid>
    <b:Author>
      <b:Author>
        <b:NameList>
          <b:Person>
            <b:Last>Medina-Cruz</b:Last>
            <b:First>Mario</b:First>
          </b:Person>
        </b:NameList>
      </b:Author>
    </b:Author>
    <b:Title>Asociacion Mexicana de medicos veterinarios especialistas en bovinos</b:Title>
    <b:Year>S.F.</b:Year>
    <b:InternetSiteTitle>Asociacion Mexicana de medicos veterinarios especialistas en bovinos</b:InternetSiteTitle>
    <b:URL>https://www.ammveb.net/clinica/fasciolosis.pdf</b:URL>
    <b:RefOrder>4</b:RefOrder>
  </b:Source>
  <b:Source>
    <b:Tag>MigSF1</b:Tag>
    <b:SourceType>DocumentFromInternetSite</b:SourceType>
    <b:Guid>{8C50D81F-002E-4951-9613-7101E82E7C59}</b:Guid>
    <b:Author>
      <b:Author>
        <b:NameList>
          <b:Person>
            <b:Last>Campillo</b:Last>
            <b:First>Miguel</b:First>
            <b:Middle>Codrero del</b:Middle>
          </b:Person>
        </b:NameList>
      </b:Author>
    </b:Author>
    <b:Title>Buleria</b:Title>
    <b:InternetSiteTitle>Buleria</b:InternetSiteTitle>
    <b:Year>S.F.</b:Year>
    <b:URL>https://buleria.unileon.es/bitstream/handle/10612/3569/Informacion%20Veterinaria%28Fasciolosis%29%28N%c2%ba%2087%29.pdf?sequence=1&amp;isAllowed=y</b:URL>
    <b:RefOrder>5</b:RefOrder>
  </b:Source>
  <b:Source>
    <b:Tag>Fer041</b:Tag>
    <b:SourceType>DocumentFromInternetSite</b:SourceType>
    <b:Guid>{BDC224D2-36D7-4510-B30B-F56B9F784475}</b:Guid>
    <b:Author>
      <b:Author>
        <b:NameList>
          <b:Person>
            <b:Last>Olaechea</b:Last>
            <b:First>Fermín</b:First>
            <b:Middle>V</b:Middle>
          </b:Person>
        </b:NameList>
      </b:Author>
    </b:Author>
    <b:Title>Red de Helmintología de FAO para América Latina y el Caribe</b:Title>
    <b:InternetSiteTitle>Red de Helmintología de FAO para América Latina y el Caribe</b:InternetSiteTitle>
    <b:Year>2004</b:Year>
    <b:Month>Septiembre</b:Month>
    <b:URL>http://helminto.inta.gob.ar/Fasciola/FASCIOLA%20HEPATICA%20Fermin%20Olaechea.pdf</b:URL>
    <b:RefOrder>6</b:RefOrder>
  </b:Source>
  <b:Source>
    <b:Tag>NBM09</b:Tag>
    <b:SourceType>JournalArticle</b:SourceType>
    <b:Guid>{BF72B358-7420-4144-ADE1-95A1748ED0AB}</b:Guid>
    <b:Title>Indicadores sanguíneos de daño hepático en novillos cruza cebú parasitados por Fasciola hepatica</b:Title>
    <b:Year>2009</b:Year>
    <b:Author>
      <b:Author>
        <b:NameList>
          <b:Person>
            <b:Last>Mussart</b:Last>
            <b:First>N.B</b:First>
          </b:Person>
          <b:Person>
            <b:Last>Coppo</b:Last>
            <b:First>J.A</b:First>
          </b:Person>
        </b:NameList>
      </b:Author>
    </b:Author>
    <b:JournalName>Hematología en fasciolosis Revista veterinaria</b:JournalName>
    <b:Pages>81-85</b:Pages>
    <b:RefOrder>7</b:RefOrder>
  </b:Source>
  <b:Source>
    <b:Tag>Mab181</b:Tag>
    <b:SourceType>DocumentFromInternetSite</b:SourceType>
    <b:Guid>{83F69A77-5E37-4838-A942-37FC73E178BC}</b:Guid>
    <b:Title>Pensamiento y accion UPTC</b:Title>
    <b:Year>2018</b:Year>
    <b:Author>
      <b:Author>
        <b:NameList>
          <b:Person>
            <b:Last>Perea-Fuentes</b:Last>
            <b:First>Mabel</b:First>
          </b:Person>
          <b:Person>
            <b:Last>Díaz-Anaya</b:Last>
            <b:First>Adriana</b:First>
          </b:Person>
          <b:Person>
            <b:Last>Pulido-Medellín</b:Last>
            <b:First>Martín</b:First>
          </b:Person>
          <b:Person>
            <b:Last>Bulla-Castañeda</b:Last>
            <b:First>Diana</b:First>
          </b:Person>
        </b:NameList>
      </b:Author>
    </b:Author>
    <b:InternetSiteTitle>Pensamiento y accion UPTC</b:InternetSiteTitle>
    <b:Month>Enero</b:Month>
    <b:Day>15</b:Day>
    <b:URL>https://revistas.uptc.edu.co</b:URL>
    <b:RefOrder>1</b:RefOrder>
  </b:Source>
</b:Sources>
</file>

<file path=customXml/itemProps1.xml><?xml version="1.0" encoding="utf-8"?>
<ds:datastoreItem xmlns:ds="http://schemas.openxmlformats.org/officeDocument/2006/customXml" ds:itemID="{21A8F116-9E01-4DD5-A0AF-CDC05221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1653</Words>
  <Characters>9094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Gomez</dc:creator>
  <cp:keywords/>
  <dc:description/>
  <cp:lastModifiedBy>Doris Gomez</cp:lastModifiedBy>
  <cp:revision>4</cp:revision>
  <dcterms:created xsi:type="dcterms:W3CDTF">2021-05-28T17:41:00Z</dcterms:created>
  <dcterms:modified xsi:type="dcterms:W3CDTF">2021-05-29T23:32:00Z</dcterms:modified>
</cp:coreProperties>
</file>