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C7" w:rsidRDefault="00C53DC1" w:rsidP="00C53DC1">
      <w:pPr>
        <w:spacing w:after="0" w:line="36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Diálogos entre la economía s</w:t>
      </w:r>
      <w:r w:rsidRPr="00C53DC1">
        <w:rPr>
          <w:rFonts w:ascii="Times New Roman" w:hAnsi="Times New Roman" w:cs="Times New Roman"/>
          <w:b/>
          <w:bCs/>
          <w:sz w:val="24"/>
          <w:szCs w:val="24"/>
          <w:lang w:val="es-ES"/>
        </w:rPr>
        <w:t>olid</w:t>
      </w:r>
      <w:r>
        <w:rPr>
          <w:rFonts w:ascii="Times New Roman" w:hAnsi="Times New Roman" w:cs="Times New Roman"/>
          <w:b/>
          <w:bCs/>
          <w:sz w:val="24"/>
          <w:szCs w:val="24"/>
          <w:lang w:val="es-ES"/>
        </w:rPr>
        <w:t>aria y las nuevas ruralidades: estrategias para el desarrollo s</w:t>
      </w:r>
      <w:r w:rsidRPr="00C53DC1">
        <w:rPr>
          <w:rFonts w:ascii="Times New Roman" w:hAnsi="Times New Roman" w:cs="Times New Roman"/>
          <w:b/>
          <w:bCs/>
          <w:sz w:val="24"/>
          <w:szCs w:val="24"/>
          <w:lang w:val="es-ES"/>
        </w:rPr>
        <w:t xml:space="preserve">ostenible </w:t>
      </w:r>
    </w:p>
    <w:p w:rsidR="00A51D68" w:rsidRDefault="00A51D68" w:rsidP="00C53DC1">
      <w:pPr>
        <w:spacing w:after="0" w:line="360" w:lineRule="auto"/>
        <w:jc w:val="center"/>
        <w:rPr>
          <w:rFonts w:ascii="Times New Roman" w:hAnsi="Times New Roman" w:cs="Times New Roman"/>
          <w:b/>
          <w:bCs/>
          <w:sz w:val="24"/>
          <w:szCs w:val="24"/>
          <w:lang w:val="es-ES"/>
        </w:rPr>
      </w:pPr>
    </w:p>
    <w:p w:rsidR="00A51D68" w:rsidRDefault="00A51D68" w:rsidP="00C53DC1">
      <w:pPr>
        <w:spacing w:after="0" w:line="360" w:lineRule="auto"/>
        <w:jc w:val="center"/>
        <w:rPr>
          <w:rFonts w:ascii="Times New Roman" w:hAnsi="Times New Roman" w:cs="Times New Roman"/>
          <w:b/>
          <w:bCs/>
          <w:sz w:val="24"/>
          <w:szCs w:val="24"/>
        </w:rPr>
      </w:pPr>
      <w:r w:rsidRPr="00A51D68">
        <w:rPr>
          <w:rFonts w:ascii="Times New Roman" w:hAnsi="Times New Roman" w:cs="Times New Roman"/>
          <w:b/>
          <w:bCs/>
          <w:sz w:val="24"/>
          <w:szCs w:val="24"/>
        </w:rPr>
        <w:t>Dialogues between the solidarity economy and new ruralities: strategies for sustainable development</w:t>
      </w:r>
    </w:p>
    <w:p w:rsidR="00A51D68" w:rsidRDefault="00A51D68" w:rsidP="00C53DC1">
      <w:pPr>
        <w:spacing w:after="0" w:line="360" w:lineRule="auto"/>
        <w:jc w:val="center"/>
        <w:rPr>
          <w:rFonts w:ascii="Times New Roman" w:hAnsi="Times New Roman" w:cs="Times New Roman"/>
          <w:b/>
          <w:bCs/>
          <w:sz w:val="24"/>
          <w:szCs w:val="24"/>
        </w:rPr>
      </w:pPr>
    </w:p>
    <w:p w:rsidR="00A51D68" w:rsidRPr="00A51D68" w:rsidRDefault="00A51D68" w:rsidP="00C53DC1">
      <w:pPr>
        <w:spacing w:after="0" w:line="360" w:lineRule="auto"/>
        <w:jc w:val="center"/>
        <w:rPr>
          <w:rFonts w:ascii="Times New Roman" w:hAnsi="Times New Roman" w:cs="Times New Roman"/>
          <w:b/>
          <w:bCs/>
          <w:sz w:val="24"/>
          <w:szCs w:val="24"/>
          <w:lang w:val="es-ES"/>
        </w:rPr>
      </w:pPr>
      <w:r w:rsidRPr="00A51D68">
        <w:rPr>
          <w:rFonts w:ascii="Times New Roman" w:hAnsi="Times New Roman" w:cs="Times New Roman"/>
          <w:b/>
          <w:bCs/>
          <w:sz w:val="24"/>
          <w:szCs w:val="24"/>
          <w:lang w:val="es-ES"/>
        </w:rPr>
        <w:t>Diálogos entre a economia solidária e as novas ruralidades: estratégias para o desenvolvimento sustentável</w:t>
      </w:r>
    </w:p>
    <w:p w:rsidR="00CC3A3F" w:rsidRPr="00A51D68" w:rsidRDefault="00CC3A3F" w:rsidP="001A7755">
      <w:pPr>
        <w:spacing w:after="0" w:line="360" w:lineRule="auto"/>
        <w:jc w:val="both"/>
        <w:rPr>
          <w:rFonts w:ascii="Times New Roman" w:hAnsi="Times New Roman" w:cs="Times New Roman"/>
          <w:b/>
          <w:bCs/>
          <w:sz w:val="24"/>
          <w:szCs w:val="24"/>
          <w:lang w:val="es-ES"/>
        </w:rPr>
      </w:pPr>
    </w:p>
    <w:p w:rsidR="001A7755" w:rsidRDefault="00F832ED" w:rsidP="001A7755">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RESUMEN</w:t>
      </w:r>
    </w:p>
    <w:p w:rsidR="00697509" w:rsidRPr="00697509" w:rsidRDefault="00A25AF3" w:rsidP="00697509">
      <w:pPr>
        <w:spacing w:after="0" w:line="360" w:lineRule="auto"/>
        <w:jc w:val="both"/>
        <w:rPr>
          <w:rFonts w:ascii="Times New Roman" w:hAnsi="Times New Roman" w:cs="Times New Roman"/>
          <w:bCs/>
          <w:sz w:val="24"/>
          <w:szCs w:val="24"/>
          <w:lang w:val="es-ES"/>
        </w:rPr>
      </w:pPr>
      <w:r w:rsidRPr="00A25AF3">
        <w:rPr>
          <w:rFonts w:ascii="Times New Roman" w:hAnsi="Times New Roman" w:cs="Times New Roman"/>
          <w:bCs/>
          <w:sz w:val="24"/>
          <w:szCs w:val="24"/>
          <w:lang w:val="es-ES"/>
        </w:rPr>
        <w:t xml:space="preserve">El presente estudio tiene como </w:t>
      </w:r>
      <w:r w:rsidR="00C53DC1">
        <w:rPr>
          <w:rFonts w:ascii="Times New Roman" w:hAnsi="Times New Roman" w:cs="Times New Roman"/>
          <w:bCs/>
          <w:sz w:val="24"/>
          <w:szCs w:val="24"/>
          <w:lang w:val="es-ES"/>
        </w:rPr>
        <w:t xml:space="preserve">objetivo </w:t>
      </w:r>
      <w:r w:rsidR="00A51D68">
        <w:rPr>
          <w:rFonts w:ascii="Times New Roman" w:hAnsi="Times New Roman" w:cs="Times New Roman"/>
          <w:bCs/>
          <w:sz w:val="24"/>
          <w:szCs w:val="24"/>
          <w:lang w:val="es-ES"/>
        </w:rPr>
        <w:t>analizar los</w:t>
      </w:r>
      <w:r w:rsidR="00C53DC1">
        <w:rPr>
          <w:rFonts w:ascii="Times New Roman" w:hAnsi="Times New Roman" w:cs="Times New Roman"/>
          <w:bCs/>
          <w:sz w:val="24"/>
          <w:szCs w:val="24"/>
          <w:lang w:val="es-ES"/>
        </w:rPr>
        <w:t xml:space="preserve"> diálogos  </w:t>
      </w:r>
      <w:r w:rsidRPr="00A25AF3">
        <w:rPr>
          <w:rFonts w:ascii="Times New Roman" w:hAnsi="Times New Roman" w:cs="Times New Roman"/>
          <w:bCs/>
          <w:sz w:val="24"/>
          <w:szCs w:val="24"/>
          <w:lang w:val="es-ES"/>
        </w:rPr>
        <w:t xml:space="preserve"> entre la Economía Solidaria y las Nuevas Ruralidades, considerándolas estrategias integradas para fomentar el desarrollo sostenible en entornos rurales</w:t>
      </w:r>
      <w:r w:rsidR="001C6504">
        <w:rPr>
          <w:rFonts w:ascii="Times New Roman" w:hAnsi="Times New Roman" w:cs="Times New Roman"/>
          <w:bCs/>
          <w:sz w:val="24"/>
          <w:szCs w:val="24"/>
          <w:lang w:val="es-ES"/>
        </w:rPr>
        <w:t xml:space="preserve">. </w:t>
      </w:r>
      <w:r w:rsidRPr="00A25AF3">
        <w:rPr>
          <w:rFonts w:ascii="Times New Roman" w:hAnsi="Times New Roman" w:cs="Times New Roman"/>
          <w:bCs/>
          <w:sz w:val="24"/>
          <w:szCs w:val="24"/>
          <w:lang w:val="es-ES"/>
        </w:rPr>
        <w:t>La metodología empleada en esta investigación es cualitativa y se divide en dos métodos complementarios. En primer lugar, se utiliza</w:t>
      </w:r>
      <w:r w:rsidR="00A51D68">
        <w:rPr>
          <w:rFonts w:ascii="Times New Roman" w:hAnsi="Times New Roman" w:cs="Times New Roman"/>
          <w:bCs/>
          <w:sz w:val="24"/>
          <w:szCs w:val="24"/>
          <w:lang w:val="es-ES"/>
        </w:rPr>
        <w:t>ro</w:t>
      </w:r>
      <w:r w:rsidRPr="00A25AF3">
        <w:rPr>
          <w:rFonts w:ascii="Times New Roman" w:hAnsi="Times New Roman" w:cs="Times New Roman"/>
          <w:bCs/>
          <w:sz w:val="24"/>
          <w:szCs w:val="24"/>
          <w:lang w:val="es-ES"/>
        </w:rPr>
        <w:t>n ecuaciones de búsqueda mediante la bibliometría de categorías analíticas. En segundo lugar, se lleva a cabo una exhaustiva revisión document</w:t>
      </w:r>
      <w:r>
        <w:rPr>
          <w:rFonts w:ascii="Times New Roman" w:hAnsi="Times New Roman" w:cs="Times New Roman"/>
          <w:bCs/>
          <w:sz w:val="24"/>
          <w:szCs w:val="24"/>
          <w:lang w:val="es-ES"/>
        </w:rPr>
        <w:t xml:space="preserve">al </w:t>
      </w:r>
      <w:r w:rsidR="00C53DC1">
        <w:rPr>
          <w:rFonts w:ascii="Times New Roman" w:hAnsi="Times New Roman" w:cs="Times New Roman"/>
          <w:bCs/>
          <w:sz w:val="24"/>
          <w:szCs w:val="24"/>
          <w:lang w:val="es-ES"/>
        </w:rPr>
        <w:t xml:space="preserve">por medio de una Triangulación entre categorías analíticas y emergentes desde el </w:t>
      </w:r>
      <w:r w:rsidR="00A51D68">
        <w:rPr>
          <w:rFonts w:ascii="Times New Roman" w:hAnsi="Times New Roman" w:cs="Times New Roman"/>
          <w:bCs/>
          <w:sz w:val="24"/>
          <w:szCs w:val="24"/>
          <w:lang w:val="es-ES"/>
        </w:rPr>
        <w:t>método PRISMA</w:t>
      </w:r>
      <w:r w:rsidR="00C53DC1">
        <w:rPr>
          <w:rFonts w:ascii="Times New Roman" w:hAnsi="Times New Roman" w:cs="Times New Roman"/>
          <w:bCs/>
          <w:sz w:val="24"/>
          <w:szCs w:val="24"/>
          <w:lang w:val="es-ES"/>
        </w:rPr>
        <w:t xml:space="preserve">. </w:t>
      </w:r>
      <w:r w:rsidR="00A51D68">
        <w:rPr>
          <w:rFonts w:ascii="Times New Roman" w:hAnsi="Times New Roman" w:cs="Times New Roman"/>
          <w:bCs/>
          <w:sz w:val="24"/>
          <w:szCs w:val="24"/>
          <w:lang w:val="es-ES"/>
        </w:rPr>
        <w:t>La principal conclusión es que l</w:t>
      </w:r>
      <w:r w:rsidR="00697509" w:rsidRPr="00697509">
        <w:rPr>
          <w:rFonts w:ascii="Times New Roman" w:hAnsi="Times New Roman" w:cs="Times New Roman"/>
          <w:bCs/>
          <w:sz w:val="24"/>
          <w:szCs w:val="24"/>
          <w:lang w:val="es-ES"/>
        </w:rPr>
        <w:t>a confluencia entre la Economía Solidaria y las Nuevas Ruralidades crea un espacio propicio para estrategias integradas que impulsen el desarrollo sostenible en comunidades rurales. Adoptar prácticas agroecológicas, tecnologías de precisión y fortalecer los mercados locales beneficia a los productores y promueve la equidad, resiliencia y conservación ambiental. Este enfoque integrado aborda los desafíos socioeconómicos y ambientales, contribuyendo a un desarrollo rural más justo y sostenible para el futuro.</w:t>
      </w:r>
    </w:p>
    <w:p w:rsidR="00A25AF3" w:rsidRDefault="00A25AF3" w:rsidP="00A25AF3">
      <w:pPr>
        <w:spacing w:after="0" w:line="360" w:lineRule="auto"/>
        <w:jc w:val="both"/>
        <w:rPr>
          <w:rFonts w:ascii="Times New Roman" w:hAnsi="Times New Roman" w:cs="Times New Roman"/>
          <w:bCs/>
          <w:sz w:val="24"/>
          <w:szCs w:val="24"/>
          <w:lang w:val="es-ES"/>
        </w:rPr>
      </w:pPr>
    </w:p>
    <w:p w:rsidR="00676A12" w:rsidRDefault="00676A12" w:rsidP="001A7755">
      <w:pPr>
        <w:spacing w:after="0" w:line="360" w:lineRule="auto"/>
        <w:jc w:val="both"/>
        <w:rPr>
          <w:rFonts w:ascii="Times New Roman" w:hAnsi="Times New Roman" w:cs="Times New Roman"/>
          <w:bCs/>
          <w:sz w:val="24"/>
          <w:szCs w:val="24"/>
          <w:lang w:val="es-ES"/>
        </w:rPr>
      </w:pPr>
      <w:r w:rsidRPr="00676A12">
        <w:rPr>
          <w:rFonts w:ascii="Times New Roman" w:hAnsi="Times New Roman" w:cs="Times New Roman"/>
          <w:b/>
          <w:bCs/>
          <w:sz w:val="24"/>
          <w:szCs w:val="24"/>
          <w:lang w:val="es-ES"/>
        </w:rPr>
        <w:t>Palabras claves:</w:t>
      </w:r>
      <w:r w:rsidRPr="00676A12">
        <w:rPr>
          <w:lang w:val="es-ES"/>
        </w:rPr>
        <w:t xml:space="preserve"> </w:t>
      </w:r>
      <w:r w:rsidRPr="00676A12">
        <w:rPr>
          <w:rFonts w:ascii="Times New Roman" w:hAnsi="Times New Roman" w:cs="Times New Roman"/>
          <w:bCs/>
          <w:sz w:val="24"/>
          <w:szCs w:val="24"/>
          <w:lang w:val="es-ES"/>
        </w:rPr>
        <w:t>Economía colectiva</w:t>
      </w:r>
      <w:r>
        <w:rPr>
          <w:rFonts w:ascii="Times New Roman" w:hAnsi="Times New Roman" w:cs="Times New Roman"/>
          <w:bCs/>
          <w:sz w:val="24"/>
          <w:szCs w:val="24"/>
          <w:lang w:val="es-ES"/>
        </w:rPr>
        <w:t>,</w:t>
      </w:r>
      <w:r w:rsidRPr="00676A12">
        <w:rPr>
          <w:lang w:val="es-ES"/>
        </w:rPr>
        <w:t xml:space="preserve"> </w:t>
      </w:r>
      <w:r>
        <w:rPr>
          <w:rFonts w:ascii="Times New Roman" w:hAnsi="Times New Roman" w:cs="Times New Roman"/>
          <w:bCs/>
          <w:sz w:val="24"/>
          <w:szCs w:val="24"/>
          <w:lang w:val="es-ES"/>
        </w:rPr>
        <w:t>e</w:t>
      </w:r>
      <w:r w:rsidRPr="00676A12">
        <w:rPr>
          <w:rFonts w:ascii="Times New Roman" w:hAnsi="Times New Roman" w:cs="Times New Roman"/>
          <w:bCs/>
          <w:sz w:val="24"/>
          <w:szCs w:val="24"/>
          <w:lang w:val="es-ES"/>
        </w:rPr>
        <w:t>conomía rural</w:t>
      </w:r>
      <w:r>
        <w:rPr>
          <w:rFonts w:ascii="Times New Roman" w:hAnsi="Times New Roman" w:cs="Times New Roman"/>
          <w:bCs/>
          <w:sz w:val="24"/>
          <w:szCs w:val="24"/>
          <w:lang w:val="es-ES"/>
        </w:rPr>
        <w:t>,</w:t>
      </w:r>
      <w:r w:rsidRPr="00676A12">
        <w:rPr>
          <w:lang w:val="es-ES"/>
        </w:rPr>
        <w:t xml:space="preserve"> </w:t>
      </w:r>
      <w:r>
        <w:rPr>
          <w:rFonts w:ascii="Times New Roman" w:hAnsi="Times New Roman" w:cs="Times New Roman"/>
          <w:bCs/>
          <w:sz w:val="24"/>
          <w:szCs w:val="24"/>
          <w:lang w:val="es-ES"/>
        </w:rPr>
        <w:t>d</w:t>
      </w:r>
      <w:r w:rsidRPr="00676A12">
        <w:rPr>
          <w:rFonts w:ascii="Times New Roman" w:hAnsi="Times New Roman" w:cs="Times New Roman"/>
          <w:bCs/>
          <w:sz w:val="24"/>
          <w:szCs w:val="24"/>
          <w:lang w:val="es-ES"/>
        </w:rPr>
        <w:t>esarrollo económico y social</w:t>
      </w:r>
      <w:r>
        <w:rPr>
          <w:rFonts w:ascii="Times New Roman" w:hAnsi="Times New Roman" w:cs="Times New Roman"/>
          <w:bCs/>
          <w:sz w:val="24"/>
          <w:szCs w:val="24"/>
          <w:lang w:val="es-ES"/>
        </w:rPr>
        <w:t>,</w:t>
      </w:r>
      <w:r w:rsidRPr="00676A12">
        <w:rPr>
          <w:lang w:val="es-ES"/>
        </w:rPr>
        <w:t xml:space="preserve"> </w:t>
      </w:r>
      <w:r>
        <w:rPr>
          <w:rFonts w:ascii="Times New Roman" w:hAnsi="Times New Roman" w:cs="Times New Roman"/>
          <w:bCs/>
          <w:sz w:val="24"/>
          <w:szCs w:val="24"/>
          <w:lang w:val="es-ES"/>
        </w:rPr>
        <w:t>d</w:t>
      </w:r>
      <w:r w:rsidRPr="00676A12">
        <w:rPr>
          <w:rFonts w:ascii="Times New Roman" w:hAnsi="Times New Roman" w:cs="Times New Roman"/>
          <w:bCs/>
          <w:sz w:val="24"/>
          <w:szCs w:val="24"/>
          <w:lang w:val="es-ES"/>
        </w:rPr>
        <w:t>esarrollo sostenible</w:t>
      </w:r>
      <w:r>
        <w:rPr>
          <w:rFonts w:ascii="Times New Roman" w:hAnsi="Times New Roman" w:cs="Times New Roman"/>
          <w:bCs/>
          <w:sz w:val="24"/>
          <w:szCs w:val="24"/>
          <w:lang w:val="es-ES"/>
        </w:rPr>
        <w:t>.</w:t>
      </w:r>
    </w:p>
    <w:p w:rsidR="00676A12" w:rsidRDefault="00676A12" w:rsidP="001A7755">
      <w:pPr>
        <w:spacing w:after="0" w:line="360" w:lineRule="auto"/>
        <w:jc w:val="both"/>
        <w:rPr>
          <w:rFonts w:ascii="Times New Roman" w:hAnsi="Times New Roman" w:cs="Times New Roman"/>
          <w:bCs/>
          <w:sz w:val="24"/>
          <w:szCs w:val="24"/>
          <w:lang w:val="es-ES"/>
        </w:rPr>
      </w:pPr>
    </w:p>
    <w:p w:rsidR="00676A12" w:rsidRPr="00676A12" w:rsidRDefault="00F832ED" w:rsidP="00676A12">
      <w:pPr>
        <w:spacing w:after="0" w:line="360" w:lineRule="auto"/>
        <w:jc w:val="both"/>
        <w:rPr>
          <w:rFonts w:ascii="Times New Roman" w:hAnsi="Times New Roman" w:cs="Times New Roman"/>
          <w:b/>
          <w:bCs/>
          <w:sz w:val="24"/>
          <w:szCs w:val="24"/>
        </w:rPr>
      </w:pPr>
      <w:r w:rsidRPr="00676A12">
        <w:rPr>
          <w:rFonts w:ascii="Times New Roman" w:hAnsi="Times New Roman" w:cs="Times New Roman"/>
          <w:b/>
          <w:bCs/>
          <w:sz w:val="24"/>
          <w:szCs w:val="24"/>
        </w:rPr>
        <w:t>ABSTRACT</w:t>
      </w:r>
    </w:p>
    <w:p w:rsidR="00676A12" w:rsidRDefault="00A51D68" w:rsidP="00676A12">
      <w:pPr>
        <w:spacing w:after="0" w:line="360" w:lineRule="auto"/>
        <w:jc w:val="both"/>
        <w:rPr>
          <w:rFonts w:ascii="Times New Roman" w:hAnsi="Times New Roman" w:cs="Times New Roman"/>
          <w:bCs/>
          <w:sz w:val="24"/>
          <w:szCs w:val="24"/>
        </w:rPr>
      </w:pPr>
      <w:r w:rsidRPr="00A51D68">
        <w:rPr>
          <w:rFonts w:ascii="Times New Roman" w:hAnsi="Times New Roman" w:cs="Times New Roman"/>
          <w:bCs/>
          <w:sz w:val="24"/>
          <w:szCs w:val="24"/>
        </w:rPr>
        <w:t xml:space="preserve">The objective of this study is to analyze the dialogues between the Solidarity Economy and New Ruralities, considering them integrated strategies to promote sustainable development in rural environments. The methodology used in this research is qualitative and is divided </w:t>
      </w:r>
      <w:r w:rsidRPr="00A51D68">
        <w:rPr>
          <w:rFonts w:ascii="Times New Roman" w:hAnsi="Times New Roman" w:cs="Times New Roman"/>
          <w:bCs/>
          <w:sz w:val="24"/>
          <w:szCs w:val="24"/>
        </w:rPr>
        <w:lastRenderedPageBreak/>
        <w:t>into two complementary methods. First, search equations were used through analytical category bibliometrics. Secondly, an exhaustive documentary review is carried out through Triangulation between analytical and emerging categories from the PRISMA method. The main conclusion is that the confluence between the Solidarity Economy and the New Ruralities creates a favorable space for integrated strategies that promote sustainable development in rural communities. Adopting agroecological practices, precision technologies and strengthening local markets benefits producers and promotes equity, resilience and environmental conservation. This integrated approach addresses socioeconomic and environmental challenges, contributing to fairer and more sustainable rural development for the future.</w:t>
      </w:r>
    </w:p>
    <w:p w:rsidR="00A51D68" w:rsidRPr="00676A12" w:rsidRDefault="00A51D68" w:rsidP="00676A12">
      <w:pPr>
        <w:spacing w:after="0" w:line="360" w:lineRule="auto"/>
        <w:jc w:val="both"/>
        <w:rPr>
          <w:rFonts w:ascii="Times New Roman" w:hAnsi="Times New Roman" w:cs="Times New Roman"/>
          <w:bCs/>
          <w:sz w:val="24"/>
          <w:szCs w:val="24"/>
        </w:rPr>
      </w:pPr>
    </w:p>
    <w:p w:rsidR="00676A12" w:rsidRDefault="00676A12" w:rsidP="00676A12">
      <w:pPr>
        <w:spacing w:after="0" w:line="360" w:lineRule="auto"/>
        <w:jc w:val="both"/>
        <w:rPr>
          <w:rFonts w:ascii="Times New Roman" w:hAnsi="Times New Roman" w:cs="Times New Roman"/>
          <w:bCs/>
          <w:sz w:val="24"/>
          <w:szCs w:val="24"/>
        </w:rPr>
      </w:pPr>
      <w:r w:rsidRPr="00676A12">
        <w:rPr>
          <w:rFonts w:ascii="Times New Roman" w:hAnsi="Times New Roman" w:cs="Times New Roman"/>
          <w:b/>
          <w:bCs/>
          <w:sz w:val="24"/>
          <w:szCs w:val="24"/>
        </w:rPr>
        <w:t xml:space="preserve">Keywords: </w:t>
      </w:r>
      <w:r w:rsidRPr="00676A12">
        <w:rPr>
          <w:rFonts w:ascii="Times New Roman" w:hAnsi="Times New Roman" w:cs="Times New Roman"/>
          <w:bCs/>
          <w:sz w:val="24"/>
          <w:szCs w:val="24"/>
        </w:rPr>
        <w:t>Collective economy, rural economy, economic and social development, sustainable development.</w:t>
      </w:r>
    </w:p>
    <w:p w:rsidR="00E109C7" w:rsidRDefault="00E109C7" w:rsidP="00676A12">
      <w:pPr>
        <w:spacing w:after="0" w:line="360" w:lineRule="auto"/>
        <w:jc w:val="both"/>
        <w:rPr>
          <w:rFonts w:ascii="Times New Roman" w:hAnsi="Times New Roman" w:cs="Times New Roman"/>
          <w:bCs/>
          <w:sz w:val="24"/>
          <w:szCs w:val="24"/>
        </w:rPr>
      </w:pPr>
    </w:p>
    <w:p w:rsidR="00E109C7" w:rsidRPr="00E109C7" w:rsidRDefault="00F832ED" w:rsidP="00E109C7">
      <w:pPr>
        <w:spacing w:after="0" w:line="360" w:lineRule="auto"/>
        <w:jc w:val="both"/>
        <w:rPr>
          <w:rFonts w:ascii="Times New Roman" w:hAnsi="Times New Roman" w:cs="Times New Roman"/>
          <w:b/>
          <w:bCs/>
          <w:sz w:val="24"/>
          <w:szCs w:val="24"/>
          <w:lang w:val="es-ES"/>
        </w:rPr>
      </w:pPr>
      <w:r w:rsidRPr="00E109C7">
        <w:rPr>
          <w:rFonts w:ascii="Times New Roman" w:hAnsi="Times New Roman" w:cs="Times New Roman"/>
          <w:b/>
          <w:bCs/>
          <w:sz w:val="24"/>
          <w:szCs w:val="24"/>
          <w:lang w:val="es-ES"/>
        </w:rPr>
        <w:t>RESUMO</w:t>
      </w:r>
    </w:p>
    <w:p w:rsidR="00E109C7" w:rsidRDefault="00A51D68" w:rsidP="00E109C7">
      <w:pPr>
        <w:spacing w:after="0" w:line="360" w:lineRule="auto"/>
        <w:jc w:val="both"/>
        <w:rPr>
          <w:rFonts w:ascii="Times New Roman" w:hAnsi="Times New Roman" w:cs="Times New Roman"/>
          <w:bCs/>
          <w:sz w:val="24"/>
          <w:szCs w:val="24"/>
          <w:lang w:val="es-ES"/>
        </w:rPr>
      </w:pPr>
      <w:r w:rsidRPr="00A51D68">
        <w:rPr>
          <w:rFonts w:ascii="Times New Roman" w:hAnsi="Times New Roman" w:cs="Times New Roman"/>
          <w:bCs/>
          <w:sz w:val="24"/>
          <w:szCs w:val="24"/>
          <w:lang w:val="es-ES"/>
        </w:rPr>
        <w:t>O objetivo deste estudo é analisar os diálogos entre a Economia Solidária e as Novas Ruralidades, considerando-as estratégias integradas para promover o desenvolvimento sustentável em ambientes rurais. A metodologia utilizada nesta pesquisa é qualitativa e está dividida em dois métodos complementares. Primeiramente, foram utilizadas equações de busca por meio de bibliometria de categorias analíticas. Em segundo lugar, é realizada uma revisão documental exaustiva através da triangulação entre categorias analíticas e emergentes do método PRISMA. A principal conclusão é que a confluência entre a Economia Solidária e as Novas Ruralidades cria um espaço favorável para estratégias integradas que promovam o desenvolvimento sustentável nas comunidades rurais. A adoção de práticas agroecológicas, tecnologias de precisão e fortalecimento dos mercados locais beneficia os produtores e promove equidade, resiliência e conservação ambiental. Esta abordagem integrada aborda os desafios socioeconómicos e ambientais, contribuindo para um desenvolvimento rural mais justo e sustentável no futuro.</w:t>
      </w:r>
    </w:p>
    <w:p w:rsidR="00A51D68" w:rsidRPr="00E109C7" w:rsidRDefault="00A51D68" w:rsidP="00E109C7">
      <w:pPr>
        <w:spacing w:after="0" w:line="360" w:lineRule="auto"/>
        <w:jc w:val="both"/>
        <w:rPr>
          <w:rFonts w:ascii="Times New Roman" w:hAnsi="Times New Roman" w:cs="Times New Roman"/>
          <w:bCs/>
          <w:sz w:val="24"/>
          <w:szCs w:val="24"/>
          <w:lang w:val="es-ES"/>
        </w:rPr>
      </w:pPr>
    </w:p>
    <w:p w:rsidR="00E109C7" w:rsidRPr="00E109C7" w:rsidRDefault="00E109C7" w:rsidP="00E109C7">
      <w:pPr>
        <w:spacing w:after="0" w:line="360" w:lineRule="auto"/>
        <w:jc w:val="both"/>
        <w:rPr>
          <w:rFonts w:ascii="Times New Roman" w:hAnsi="Times New Roman" w:cs="Times New Roman"/>
          <w:bCs/>
          <w:sz w:val="24"/>
          <w:szCs w:val="24"/>
          <w:lang w:val="es-ES"/>
        </w:rPr>
      </w:pPr>
      <w:r w:rsidRPr="00E109C7">
        <w:rPr>
          <w:rFonts w:ascii="Times New Roman" w:hAnsi="Times New Roman" w:cs="Times New Roman"/>
          <w:b/>
          <w:bCs/>
          <w:sz w:val="24"/>
          <w:szCs w:val="24"/>
          <w:lang w:val="es-ES"/>
        </w:rPr>
        <w:t>Palavras-chave:</w:t>
      </w:r>
      <w:r w:rsidRPr="00E109C7">
        <w:rPr>
          <w:rFonts w:ascii="Times New Roman" w:hAnsi="Times New Roman" w:cs="Times New Roman"/>
          <w:bCs/>
          <w:sz w:val="24"/>
          <w:szCs w:val="24"/>
          <w:lang w:val="es-ES"/>
        </w:rPr>
        <w:t xml:space="preserve"> Economia coletiva, economia rural, desenvolvimento econômico e social, desenvolvimento sustentável.</w:t>
      </w:r>
    </w:p>
    <w:p w:rsidR="00676A12" w:rsidRPr="00E109C7" w:rsidRDefault="00676A12" w:rsidP="001A7755">
      <w:pPr>
        <w:spacing w:after="0" w:line="360" w:lineRule="auto"/>
        <w:jc w:val="both"/>
        <w:rPr>
          <w:rFonts w:ascii="Times New Roman" w:hAnsi="Times New Roman" w:cs="Times New Roman"/>
          <w:bCs/>
          <w:sz w:val="24"/>
          <w:szCs w:val="24"/>
          <w:lang w:val="es-ES"/>
        </w:rPr>
      </w:pPr>
    </w:p>
    <w:p w:rsidR="001A7755" w:rsidRDefault="00F832ED" w:rsidP="001A7755">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1. </w:t>
      </w:r>
      <w:r w:rsidRPr="001A7755">
        <w:rPr>
          <w:rFonts w:ascii="Times New Roman" w:hAnsi="Times New Roman" w:cs="Times New Roman"/>
          <w:b/>
          <w:bCs/>
          <w:sz w:val="24"/>
          <w:szCs w:val="24"/>
          <w:lang w:val="es-ES"/>
        </w:rPr>
        <w:t>INTRODUCCIÓN</w:t>
      </w:r>
    </w:p>
    <w:p w:rsidR="00676A12" w:rsidRPr="001A7755" w:rsidRDefault="00676A12" w:rsidP="001A7755">
      <w:pPr>
        <w:spacing w:after="0" w:line="360" w:lineRule="auto"/>
        <w:jc w:val="both"/>
        <w:rPr>
          <w:rFonts w:ascii="Times New Roman" w:hAnsi="Times New Roman" w:cs="Times New Roman"/>
          <w:b/>
          <w:bCs/>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La Economía Solidaria y las Nuevas Ruralidades han ganado relevancia en los debates académicos y políticos en las últimas décadas. Ambos enfoques representan respuestas innovadoras y transformadoras a los desafíos que enfrentan las comunidades rurales en un mundo cada vez más globalizado (Díaz et al., 2020; Álvarez, 2017; Farah y Pérez, 2003).</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 xml:space="preserve">La Economía Solidaria se configura como una alternativa al modelo económico dominante, enfocado en la competencia y el lucro individual. Se basa en principios como la cooperación, la autogestión, la equidad y la participación democrática. En el ámbito rural, la Economía Solidaria se manifiesta a través de diversas formas organizativas, como cooperativas agrícolas, asociaciones de productores y empresas comunitarias (Garzón et al., 2023; </w:t>
      </w:r>
      <w:proofErr w:type="spellStart"/>
      <w:r w:rsidRPr="00A937D6">
        <w:rPr>
          <w:rFonts w:ascii="Times New Roman" w:hAnsi="Times New Roman" w:cs="Times New Roman"/>
          <w:sz w:val="24"/>
          <w:szCs w:val="24"/>
          <w:lang w:val="es-ES"/>
        </w:rPr>
        <w:t>Moulaert</w:t>
      </w:r>
      <w:proofErr w:type="spellEnd"/>
      <w:r w:rsidRPr="00A937D6">
        <w:rPr>
          <w:rFonts w:ascii="Times New Roman" w:hAnsi="Times New Roman" w:cs="Times New Roman"/>
          <w:sz w:val="24"/>
          <w:szCs w:val="24"/>
          <w:lang w:val="es-ES"/>
        </w:rPr>
        <w:t xml:space="preserve"> y </w:t>
      </w:r>
      <w:proofErr w:type="spellStart"/>
      <w:r w:rsidRPr="00A937D6">
        <w:rPr>
          <w:rFonts w:ascii="Times New Roman" w:hAnsi="Times New Roman" w:cs="Times New Roman"/>
          <w:sz w:val="24"/>
          <w:szCs w:val="24"/>
          <w:lang w:val="es-ES"/>
        </w:rPr>
        <w:t>Ailenei</w:t>
      </w:r>
      <w:proofErr w:type="spellEnd"/>
      <w:r w:rsidRPr="00A937D6">
        <w:rPr>
          <w:rFonts w:ascii="Times New Roman" w:hAnsi="Times New Roman" w:cs="Times New Roman"/>
          <w:sz w:val="24"/>
          <w:szCs w:val="24"/>
          <w:lang w:val="es-ES"/>
        </w:rPr>
        <w:t>, 2005). La solidaridad económica en el entorno rural implica la colaboración para superar desafíos comunes, el intercambio equitativo de recursos y la distribución justa de beneficios. Esto no solo fortalece la cohesión social en las comunidades rurales, sino que también aumenta la resiliencia frente a crisis económicas y ambientales. Además, la Economía Solidaria contribuye a la preservación de la identidad cultural y al desarrollo sostenible al integrar dimensiones sociales, económicas y ambientales en su enfoque (Gómez, Barbosa y Merchán, 2021; Pérez, 2004).</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 xml:space="preserve">El concepto de Nuevas Ruralidades surge en respuesta a la transformación de las áreas rurales en el contexto de la globalización y la urbanización. Tradicionalmente vinculadas a la agricultura y la producción primaria, las zonas rurales han experimentado cambios significativos en términos de diversificación económica, migración y acceso a la tecnología. Las Nuevas Ruralidades buscan </w:t>
      </w:r>
      <w:proofErr w:type="spellStart"/>
      <w:r w:rsidR="00F10C4A">
        <w:rPr>
          <w:rFonts w:ascii="Times New Roman" w:hAnsi="Times New Roman" w:cs="Times New Roman"/>
          <w:sz w:val="24"/>
          <w:szCs w:val="24"/>
          <w:lang w:val="es-ES"/>
        </w:rPr>
        <w:t>identiricar</w:t>
      </w:r>
      <w:proofErr w:type="spellEnd"/>
      <w:r w:rsidRPr="00A937D6">
        <w:rPr>
          <w:rFonts w:ascii="Times New Roman" w:hAnsi="Times New Roman" w:cs="Times New Roman"/>
          <w:sz w:val="24"/>
          <w:szCs w:val="24"/>
          <w:lang w:val="es-ES"/>
        </w:rPr>
        <w:t xml:space="preserve"> estos desafíos y aprovechar las oportunidades emergentes para crear comunidades rurales más dinámicas y sostenibles (Barbosa, Rojas y Gómez, 2021; </w:t>
      </w:r>
      <w:proofErr w:type="spellStart"/>
      <w:r w:rsidRPr="00A937D6">
        <w:rPr>
          <w:rFonts w:ascii="Times New Roman" w:hAnsi="Times New Roman" w:cs="Times New Roman"/>
          <w:sz w:val="24"/>
          <w:szCs w:val="24"/>
          <w:lang w:val="es-ES"/>
        </w:rPr>
        <w:t>Boisier</w:t>
      </w:r>
      <w:proofErr w:type="spellEnd"/>
      <w:r w:rsidRPr="00A937D6">
        <w:rPr>
          <w:rFonts w:ascii="Times New Roman" w:hAnsi="Times New Roman" w:cs="Times New Roman"/>
          <w:sz w:val="24"/>
          <w:szCs w:val="24"/>
          <w:lang w:val="es-ES"/>
        </w:rPr>
        <w:t xml:space="preserve">, 2001). En este marco, las Nuevas Ruralidades promueven la diversificación económica, fomentan la innovación y buscan la integración de las zonas rurales en la economía global. Estos cambios no solo se enfocan en el desarrollo económico, sino que también procuran mejorar la calidad de vida de las comunidades rurales, </w:t>
      </w:r>
      <w:r w:rsidRPr="00A937D6">
        <w:rPr>
          <w:rFonts w:ascii="Times New Roman" w:hAnsi="Times New Roman" w:cs="Times New Roman"/>
          <w:sz w:val="24"/>
          <w:szCs w:val="24"/>
          <w:lang w:val="es-ES"/>
        </w:rPr>
        <w:lastRenderedPageBreak/>
        <w:t>garantizando acceso a servicios básicos, educación y atención médica (</w:t>
      </w:r>
      <w:proofErr w:type="spellStart"/>
      <w:r w:rsidRPr="00A937D6">
        <w:rPr>
          <w:rFonts w:ascii="Times New Roman" w:hAnsi="Times New Roman" w:cs="Times New Roman"/>
          <w:sz w:val="24"/>
          <w:szCs w:val="24"/>
          <w:lang w:val="es-ES"/>
        </w:rPr>
        <w:t>Berdegué</w:t>
      </w:r>
      <w:proofErr w:type="spellEnd"/>
      <w:r w:rsidRPr="00A937D6">
        <w:rPr>
          <w:rFonts w:ascii="Times New Roman" w:hAnsi="Times New Roman" w:cs="Times New Roman"/>
          <w:sz w:val="24"/>
          <w:szCs w:val="24"/>
          <w:lang w:val="es-ES"/>
        </w:rPr>
        <w:t xml:space="preserve"> et al., 2012; </w:t>
      </w:r>
      <w:proofErr w:type="spellStart"/>
      <w:r w:rsidRPr="00A937D6">
        <w:rPr>
          <w:rFonts w:ascii="Times New Roman" w:hAnsi="Times New Roman" w:cs="Times New Roman"/>
          <w:sz w:val="24"/>
          <w:szCs w:val="24"/>
          <w:lang w:val="es-ES"/>
        </w:rPr>
        <w:t>Laville</w:t>
      </w:r>
      <w:proofErr w:type="spellEnd"/>
      <w:r w:rsidRPr="00A937D6">
        <w:rPr>
          <w:rFonts w:ascii="Times New Roman" w:hAnsi="Times New Roman" w:cs="Times New Roman"/>
          <w:sz w:val="24"/>
          <w:szCs w:val="24"/>
          <w:lang w:val="es-ES"/>
        </w:rPr>
        <w:t xml:space="preserve"> y </w:t>
      </w:r>
      <w:proofErr w:type="spellStart"/>
      <w:r w:rsidRPr="00A937D6">
        <w:rPr>
          <w:rFonts w:ascii="Times New Roman" w:hAnsi="Times New Roman" w:cs="Times New Roman"/>
          <w:sz w:val="24"/>
          <w:szCs w:val="24"/>
          <w:lang w:val="es-ES"/>
        </w:rPr>
        <w:t>Gaiger</w:t>
      </w:r>
      <w:proofErr w:type="spellEnd"/>
      <w:r w:rsidRPr="00A937D6">
        <w:rPr>
          <w:rFonts w:ascii="Times New Roman" w:hAnsi="Times New Roman" w:cs="Times New Roman"/>
          <w:sz w:val="24"/>
          <w:szCs w:val="24"/>
          <w:lang w:val="es-ES"/>
        </w:rPr>
        <w:t>, 2013).</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En consecuencia, la hipótesis de este artículo sostiene que la implementación efectiva de principios y prácticas de la Economía Solidaria en el contexto de las Nuevas Ruralidades actúa como un catalizador para el fortalecimiento socioeconómico y ambiental de las comunidades rurales. La cooperación y la gestión participativa de recursos, fundamentales en la Economía Solidaria, contribuyen a la diversificación económica, la resiliencia frente a desafíos económicos y climáticos, y a la preservación de las identidades culturales en las zonas rurales. Se espera que esta hipótesis, una vez validada, proporcione una base teórica y práctica para diseñar estrategias integrales que promuevan el desarrollo sostenible en las Nuevas Ruralidades, estableciendo un modelo replicable y adaptable para diversos contextos rurales en todo el mundo. Por tanto, la pregunta problema formulada es: ¿Cómo se pueden analizar los diálogos entre la Economía Solidaria y las Nuevas Ruralidades como estrategias integradas para promover el desarrollo sostenible en entornos rurales?</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La estructura del artículo se organiza en varias secciones clave. En primer lugar, se presenta una introducción que ya ha sido previamente expuesta. Posteriormente, se detalla la metodología utilizada, especificando los métodos empleados. A continuación, se presentan los resultados obtenidos a partir de la investigación. Luego, se discuten en profundidad los hallazgos en la sección de discusión. La etapa final comprende la presentación de las conclusiones alcanzadas. Finalmente, se incluye la lista de referencias utilizadas a lo largo del artículo.</w:t>
      </w:r>
    </w:p>
    <w:p w:rsidR="00A937D6" w:rsidRDefault="00A937D6" w:rsidP="00A937D6">
      <w:pPr>
        <w:spacing w:after="0" w:line="360" w:lineRule="auto"/>
        <w:jc w:val="both"/>
        <w:rPr>
          <w:rFonts w:ascii="Times New Roman" w:hAnsi="Times New Roman" w:cs="Times New Roman"/>
          <w:sz w:val="24"/>
          <w:szCs w:val="24"/>
          <w:lang w:val="es-ES"/>
        </w:rPr>
      </w:pPr>
    </w:p>
    <w:p w:rsidR="001A7755" w:rsidRDefault="00F832ED" w:rsidP="00A937D6">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2. </w:t>
      </w:r>
      <w:r w:rsidRPr="001A7755">
        <w:rPr>
          <w:rFonts w:ascii="Times New Roman" w:hAnsi="Times New Roman" w:cs="Times New Roman"/>
          <w:b/>
          <w:sz w:val="24"/>
          <w:szCs w:val="24"/>
          <w:lang w:val="es-ES"/>
        </w:rPr>
        <w:t xml:space="preserve">METODOLOGÍA </w:t>
      </w:r>
    </w:p>
    <w:p w:rsidR="0068059A" w:rsidRDefault="0068059A" w:rsidP="001A7755">
      <w:pPr>
        <w:spacing w:after="0" w:line="360" w:lineRule="auto"/>
        <w:jc w:val="both"/>
        <w:rPr>
          <w:rFonts w:ascii="Times New Roman" w:hAnsi="Times New Roman" w:cs="Times New Roman"/>
          <w:b/>
          <w:sz w:val="24"/>
          <w:szCs w:val="24"/>
          <w:lang w:val="es-ES"/>
        </w:rPr>
      </w:pPr>
    </w:p>
    <w:p w:rsidR="0068059A" w:rsidRDefault="0068059A" w:rsidP="0068059A">
      <w:pPr>
        <w:spacing w:after="0" w:line="360" w:lineRule="auto"/>
        <w:jc w:val="both"/>
        <w:rPr>
          <w:rFonts w:ascii="Times New Roman" w:hAnsi="Times New Roman" w:cs="Times New Roman"/>
          <w:sz w:val="24"/>
          <w:szCs w:val="24"/>
          <w:lang w:val="es-ES"/>
        </w:rPr>
      </w:pPr>
      <w:r w:rsidRPr="0068059A">
        <w:rPr>
          <w:rFonts w:ascii="Times New Roman" w:hAnsi="Times New Roman" w:cs="Times New Roman"/>
          <w:sz w:val="24"/>
          <w:szCs w:val="24"/>
          <w:lang w:val="es-ES"/>
        </w:rPr>
        <w:t>En el marco de esta investigación, se ha empleado una metodología cualitativa que se desglosa en dos métodos complementarios. En primera instancia, se lleva a cabo una búsqueda bibliométrica focalizada en las categorías analíticas</w:t>
      </w:r>
      <w:r w:rsidR="006B3B16">
        <w:rPr>
          <w:rFonts w:ascii="Times New Roman" w:hAnsi="Times New Roman" w:cs="Times New Roman"/>
          <w:sz w:val="24"/>
          <w:szCs w:val="24"/>
          <w:lang w:val="es-ES"/>
        </w:rPr>
        <w:t xml:space="preserve">: </w:t>
      </w:r>
      <w:r>
        <w:rPr>
          <w:rFonts w:ascii="Times New Roman" w:hAnsi="Times New Roman" w:cs="Times New Roman"/>
          <w:sz w:val="24"/>
          <w:szCs w:val="24"/>
          <w:lang w:val="es-ES"/>
        </w:rPr>
        <w:t>Economía Solidaria</w:t>
      </w:r>
      <w:r w:rsidR="006B3B16">
        <w:rPr>
          <w:rFonts w:ascii="Times New Roman" w:hAnsi="Times New Roman" w:cs="Times New Roman"/>
          <w:sz w:val="24"/>
          <w:szCs w:val="24"/>
          <w:lang w:val="es-ES"/>
        </w:rPr>
        <w:t xml:space="preserve"> y </w:t>
      </w:r>
      <w:r>
        <w:rPr>
          <w:rFonts w:ascii="Times New Roman" w:hAnsi="Times New Roman" w:cs="Times New Roman"/>
          <w:sz w:val="24"/>
          <w:szCs w:val="24"/>
          <w:lang w:val="es-ES"/>
        </w:rPr>
        <w:t>Nuevas Ruralidades</w:t>
      </w:r>
      <w:r w:rsidRPr="0068059A">
        <w:rPr>
          <w:rFonts w:ascii="Times New Roman" w:hAnsi="Times New Roman" w:cs="Times New Roman"/>
          <w:sz w:val="24"/>
          <w:szCs w:val="24"/>
          <w:lang w:val="es-ES"/>
        </w:rPr>
        <w:t>. Este proceso se extiende a lo largo de una ventana temporal de 20 años y se desarrolla mediante el acceso a reconocidas bases de datos</w:t>
      </w:r>
      <w:r w:rsidR="00C53DC1">
        <w:rPr>
          <w:rFonts w:ascii="Times New Roman" w:hAnsi="Times New Roman" w:cs="Times New Roman"/>
          <w:sz w:val="24"/>
          <w:szCs w:val="24"/>
          <w:lang w:val="es-ES"/>
        </w:rPr>
        <w:t xml:space="preserve"> e </w:t>
      </w:r>
      <w:r w:rsidR="00F20D32">
        <w:rPr>
          <w:rFonts w:ascii="Times New Roman" w:hAnsi="Times New Roman" w:cs="Times New Roman"/>
          <w:sz w:val="24"/>
          <w:szCs w:val="24"/>
          <w:lang w:val="es-ES"/>
        </w:rPr>
        <w:t xml:space="preserve">índices </w:t>
      </w:r>
      <w:r w:rsidR="00F20D32" w:rsidRPr="0068059A">
        <w:rPr>
          <w:rFonts w:ascii="Times New Roman" w:hAnsi="Times New Roman" w:cs="Times New Roman"/>
          <w:sz w:val="24"/>
          <w:szCs w:val="24"/>
          <w:lang w:val="es-ES"/>
        </w:rPr>
        <w:t>a</w:t>
      </w:r>
      <w:r w:rsidRPr="0068059A">
        <w:rPr>
          <w:rFonts w:ascii="Times New Roman" w:hAnsi="Times New Roman" w:cs="Times New Roman"/>
          <w:sz w:val="24"/>
          <w:szCs w:val="24"/>
          <w:lang w:val="es-ES"/>
        </w:rPr>
        <w:t xml:space="preserve"> nivel nacional e </w:t>
      </w:r>
      <w:r w:rsidRPr="0068059A">
        <w:rPr>
          <w:rFonts w:ascii="Times New Roman" w:hAnsi="Times New Roman" w:cs="Times New Roman"/>
          <w:sz w:val="24"/>
          <w:szCs w:val="24"/>
          <w:lang w:val="es-ES"/>
        </w:rPr>
        <w:lastRenderedPageBreak/>
        <w:t xml:space="preserve">internacional, tales como WOS, Scopus, Dialnet, Scielo, Redalyc y DOAJ. La búsqueda se fundamenta en la obra de investigadores destacados, como </w:t>
      </w:r>
      <w:r w:rsidR="004E0241">
        <w:rPr>
          <w:rFonts w:ascii="Times New Roman" w:hAnsi="Times New Roman" w:cs="Times New Roman"/>
          <w:sz w:val="24"/>
          <w:szCs w:val="24"/>
          <w:lang w:val="es-ES"/>
        </w:rPr>
        <w:t>(</w:t>
      </w:r>
      <w:r w:rsidRPr="0068059A">
        <w:rPr>
          <w:rFonts w:ascii="Times New Roman" w:hAnsi="Times New Roman" w:cs="Times New Roman"/>
          <w:sz w:val="24"/>
          <w:szCs w:val="24"/>
          <w:lang w:val="es-CO"/>
        </w:rPr>
        <w:t>Castro</w:t>
      </w:r>
      <w:r w:rsidR="004E0241">
        <w:rPr>
          <w:rFonts w:ascii="Times New Roman" w:hAnsi="Times New Roman" w:cs="Times New Roman"/>
          <w:sz w:val="24"/>
          <w:szCs w:val="24"/>
          <w:lang w:val="es-CO"/>
        </w:rPr>
        <w:t xml:space="preserve"> et al., </w:t>
      </w:r>
      <w:r w:rsidR="004E0241">
        <w:rPr>
          <w:rFonts w:ascii="Times New Roman" w:hAnsi="Times New Roman" w:cs="Times New Roman"/>
          <w:sz w:val="24"/>
          <w:szCs w:val="24"/>
          <w:lang w:val="es-ES"/>
        </w:rPr>
        <w:t>2017;</w:t>
      </w:r>
      <w:r w:rsidRPr="004E0241">
        <w:rPr>
          <w:rFonts w:ascii="Times New Roman" w:hAnsi="Times New Roman" w:cs="Times New Roman"/>
          <w:sz w:val="24"/>
          <w:szCs w:val="24"/>
          <w:lang w:val="es-ES"/>
        </w:rPr>
        <w:t xml:space="preserve"> Rushforth, </w:t>
      </w:r>
      <w:r w:rsidR="004E0241">
        <w:rPr>
          <w:rFonts w:ascii="Times New Roman" w:hAnsi="Times New Roman" w:cs="Times New Roman"/>
          <w:sz w:val="24"/>
          <w:szCs w:val="24"/>
          <w:lang w:val="es-ES"/>
        </w:rPr>
        <w:t xml:space="preserve">2016; </w:t>
      </w:r>
      <w:r w:rsidRPr="004E0241">
        <w:rPr>
          <w:rFonts w:ascii="Times New Roman" w:hAnsi="Times New Roman" w:cs="Times New Roman"/>
          <w:sz w:val="24"/>
          <w:szCs w:val="24"/>
          <w:lang w:val="es-ES"/>
        </w:rPr>
        <w:t>Daim</w:t>
      </w:r>
      <w:r w:rsidR="004E0241">
        <w:rPr>
          <w:rFonts w:ascii="Times New Roman" w:hAnsi="Times New Roman" w:cs="Times New Roman"/>
          <w:sz w:val="24"/>
          <w:szCs w:val="24"/>
          <w:lang w:val="es-ES"/>
        </w:rPr>
        <w:t xml:space="preserve"> et al., 2006;</w:t>
      </w:r>
      <w:r w:rsidRPr="004E0241">
        <w:rPr>
          <w:rFonts w:ascii="Times New Roman" w:hAnsi="Times New Roman" w:cs="Times New Roman"/>
          <w:sz w:val="24"/>
          <w:szCs w:val="24"/>
          <w:lang w:val="es-ES"/>
        </w:rPr>
        <w:t xml:space="preserve"> </w:t>
      </w:r>
      <w:r w:rsidR="004E0241">
        <w:rPr>
          <w:rFonts w:ascii="Times New Roman" w:hAnsi="Times New Roman" w:cs="Times New Roman"/>
          <w:sz w:val="24"/>
          <w:szCs w:val="24"/>
          <w:lang w:val="es-ES"/>
        </w:rPr>
        <w:t xml:space="preserve">Weingart, </w:t>
      </w:r>
      <w:r w:rsidR="009015BC">
        <w:rPr>
          <w:rFonts w:ascii="Times New Roman" w:hAnsi="Times New Roman" w:cs="Times New Roman"/>
          <w:sz w:val="24"/>
          <w:szCs w:val="24"/>
          <w:lang w:val="es-ES"/>
        </w:rPr>
        <w:t xml:space="preserve">2005; </w:t>
      </w:r>
      <w:r w:rsidR="009015BC" w:rsidRPr="004E0241">
        <w:rPr>
          <w:rFonts w:ascii="Times New Roman" w:hAnsi="Times New Roman" w:cs="Times New Roman"/>
          <w:sz w:val="24"/>
          <w:szCs w:val="24"/>
          <w:lang w:val="es-ES"/>
        </w:rPr>
        <w:t>Princhard</w:t>
      </w:r>
      <w:r w:rsidR="004E0241">
        <w:rPr>
          <w:rFonts w:ascii="Times New Roman" w:hAnsi="Times New Roman" w:cs="Times New Roman"/>
          <w:sz w:val="24"/>
          <w:szCs w:val="24"/>
          <w:lang w:val="es-ES"/>
        </w:rPr>
        <w:t xml:space="preserve">, </w:t>
      </w:r>
      <w:r w:rsidR="009015BC">
        <w:rPr>
          <w:rFonts w:ascii="Times New Roman" w:hAnsi="Times New Roman" w:cs="Times New Roman"/>
          <w:sz w:val="24"/>
          <w:szCs w:val="24"/>
          <w:lang w:val="es-ES"/>
        </w:rPr>
        <w:t xml:space="preserve">1969; </w:t>
      </w:r>
      <w:r w:rsidR="009015BC" w:rsidRPr="0068059A">
        <w:rPr>
          <w:rFonts w:ascii="Times New Roman" w:hAnsi="Times New Roman" w:cs="Times New Roman"/>
          <w:sz w:val="24"/>
          <w:szCs w:val="24"/>
          <w:lang w:val="es-ES"/>
        </w:rPr>
        <w:t>véase</w:t>
      </w:r>
      <w:r w:rsidRPr="0068059A">
        <w:rPr>
          <w:rFonts w:ascii="Times New Roman" w:hAnsi="Times New Roman" w:cs="Times New Roman"/>
          <w:sz w:val="24"/>
          <w:szCs w:val="24"/>
          <w:lang w:val="es-ES"/>
        </w:rPr>
        <w:t xml:space="preserve"> anexo 2 y anexo 3).</w:t>
      </w:r>
    </w:p>
    <w:p w:rsidR="009F31A2" w:rsidRDefault="009F31A2" w:rsidP="0068059A">
      <w:pPr>
        <w:spacing w:after="0" w:line="360" w:lineRule="auto"/>
        <w:jc w:val="both"/>
        <w:rPr>
          <w:rFonts w:ascii="Times New Roman" w:hAnsi="Times New Roman" w:cs="Times New Roman"/>
          <w:sz w:val="24"/>
          <w:szCs w:val="24"/>
          <w:lang w:val="es-ES"/>
        </w:rPr>
      </w:pPr>
    </w:p>
    <w:p w:rsidR="009F31A2" w:rsidRPr="009F31A2" w:rsidRDefault="009F31A2" w:rsidP="009F31A2">
      <w:pPr>
        <w:spacing w:after="0" w:line="360" w:lineRule="auto"/>
        <w:jc w:val="both"/>
        <w:rPr>
          <w:rFonts w:ascii="Times New Roman" w:hAnsi="Times New Roman" w:cs="Times New Roman"/>
          <w:sz w:val="24"/>
          <w:szCs w:val="24"/>
          <w:lang w:val="es-ES"/>
        </w:rPr>
      </w:pPr>
      <w:r w:rsidRPr="009F31A2">
        <w:rPr>
          <w:rFonts w:ascii="Times New Roman" w:hAnsi="Times New Roman" w:cs="Times New Roman"/>
          <w:sz w:val="24"/>
          <w:szCs w:val="24"/>
          <w:lang w:val="es-ES"/>
        </w:rPr>
        <w:t>En segundo lugar, se llevó a cabo una revisión exhaustiva de la literatura, permitiendo una interconexión entr</w:t>
      </w:r>
      <w:r w:rsidR="006B3B16">
        <w:rPr>
          <w:rFonts w:ascii="Times New Roman" w:hAnsi="Times New Roman" w:cs="Times New Roman"/>
          <w:sz w:val="24"/>
          <w:szCs w:val="24"/>
          <w:lang w:val="es-ES"/>
        </w:rPr>
        <w:t xml:space="preserve">e las categorías analíticas de Economía Solidaria y </w:t>
      </w:r>
      <w:r w:rsidRPr="009F31A2">
        <w:rPr>
          <w:rFonts w:ascii="Times New Roman" w:hAnsi="Times New Roman" w:cs="Times New Roman"/>
          <w:sz w:val="24"/>
          <w:szCs w:val="24"/>
          <w:lang w:val="es-ES"/>
        </w:rPr>
        <w:t>Nuevas Ruralidades". mediante la apli</w:t>
      </w:r>
      <w:r>
        <w:rPr>
          <w:rFonts w:ascii="Times New Roman" w:hAnsi="Times New Roman" w:cs="Times New Roman"/>
          <w:sz w:val="24"/>
          <w:szCs w:val="24"/>
          <w:lang w:val="es-ES"/>
        </w:rPr>
        <w:t>cación de la metodología PRISMA</w:t>
      </w:r>
      <w:r w:rsidRPr="009F31A2">
        <w:rPr>
          <w:lang w:val="es-ES"/>
        </w:rPr>
        <w:t xml:space="preserve"> </w:t>
      </w:r>
      <w:r w:rsidRPr="009F31A2">
        <w:rPr>
          <w:rFonts w:ascii="Times New Roman" w:hAnsi="Times New Roman" w:cs="Times New Roman"/>
          <w:sz w:val="24"/>
          <w:szCs w:val="24"/>
          <w:lang w:val="es-ES"/>
        </w:rPr>
        <w:t xml:space="preserve">(Camacho et al., 2023; Barbosa et al., 2020; Bensman </w:t>
      </w:r>
      <w:r w:rsidR="005C1BD4">
        <w:rPr>
          <w:rFonts w:ascii="Times New Roman" w:hAnsi="Times New Roman" w:cs="Times New Roman"/>
          <w:sz w:val="24"/>
          <w:szCs w:val="24"/>
          <w:lang w:val="es-ES"/>
        </w:rPr>
        <w:t>y</w:t>
      </w:r>
      <w:r w:rsidRPr="009F31A2">
        <w:rPr>
          <w:rFonts w:ascii="Times New Roman" w:hAnsi="Times New Roman" w:cs="Times New Roman"/>
          <w:sz w:val="24"/>
          <w:szCs w:val="24"/>
          <w:lang w:val="es-ES"/>
        </w:rPr>
        <w:t xml:space="preserve"> Leydesdorff, 2009).</w:t>
      </w:r>
    </w:p>
    <w:p w:rsidR="009F31A2" w:rsidRPr="009F31A2" w:rsidRDefault="009F31A2" w:rsidP="009F31A2">
      <w:pPr>
        <w:spacing w:after="0" w:line="360" w:lineRule="auto"/>
        <w:jc w:val="both"/>
        <w:rPr>
          <w:rFonts w:ascii="Times New Roman" w:hAnsi="Times New Roman" w:cs="Times New Roman"/>
          <w:sz w:val="24"/>
          <w:szCs w:val="24"/>
          <w:lang w:val="es-ES"/>
        </w:rPr>
      </w:pPr>
    </w:p>
    <w:p w:rsidR="009F31A2" w:rsidRPr="009F31A2" w:rsidRDefault="009F31A2" w:rsidP="009F31A2">
      <w:pPr>
        <w:spacing w:after="0" w:line="360" w:lineRule="auto"/>
        <w:jc w:val="both"/>
        <w:rPr>
          <w:rFonts w:ascii="Times New Roman" w:hAnsi="Times New Roman" w:cs="Times New Roman"/>
          <w:sz w:val="24"/>
          <w:szCs w:val="24"/>
          <w:lang w:val="es-ES"/>
        </w:rPr>
      </w:pPr>
      <w:r w:rsidRPr="009F31A2">
        <w:rPr>
          <w:rFonts w:ascii="Times New Roman" w:hAnsi="Times New Roman" w:cs="Times New Roman"/>
          <w:sz w:val="24"/>
          <w:szCs w:val="24"/>
          <w:lang w:val="es-ES"/>
        </w:rPr>
        <w:t xml:space="preserve">Primero, se definió claramente la pregunta de investigación. A continuación, </w:t>
      </w:r>
      <w:r w:rsidR="006B3B16">
        <w:rPr>
          <w:rFonts w:ascii="Times New Roman" w:hAnsi="Times New Roman" w:cs="Times New Roman"/>
          <w:sz w:val="24"/>
          <w:szCs w:val="24"/>
          <w:lang w:val="es-ES"/>
        </w:rPr>
        <w:t xml:space="preserve">se realizó una </w:t>
      </w:r>
      <w:r w:rsidR="00F20D32">
        <w:rPr>
          <w:rFonts w:ascii="Times New Roman" w:hAnsi="Times New Roman" w:cs="Times New Roman"/>
          <w:sz w:val="24"/>
          <w:szCs w:val="24"/>
          <w:lang w:val="es-ES"/>
        </w:rPr>
        <w:t xml:space="preserve">búsqueda </w:t>
      </w:r>
      <w:r w:rsidR="00F20D32" w:rsidRPr="009F31A2">
        <w:rPr>
          <w:rFonts w:ascii="Times New Roman" w:hAnsi="Times New Roman" w:cs="Times New Roman"/>
          <w:sz w:val="24"/>
          <w:szCs w:val="24"/>
          <w:lang w:val="es-ES"/>
        </w:rPr>
        <w:t>en</w:t>
      </w:r>
      <w:r w:rsidRPr="009F31A2">
        <w:rPr>
          <w:rFonts w:ascii="Times New Roman" w:hAnsi="Times New Roman" w:cs="Times New Roman"/>
          <w:sz w:val="24"/>
          <w:szCs w:val="24"/>
          <w:lang w:val="es-ES"/>
        </w:rPr>
        <w:t xml:space="preserve"> bases de datos pertinentes, utilizando ecuaciones de búsqueda específicas diseñadas cuidadosamente para garantizar la inclusión de documentos relevantes (Tablas 1 y 2).</w:t>
      </w:r>
      <w:r w:rsidR="006B3B16">
        <w:rPr>
          <w:rFonts w:ascii="Times New Roman" w:hAnsi="Times New Roman" w:cs="Times New Roman"/>
          <w:sz w:val="24"/>
          <w:szCs w:val="24"/>
          <w:lang w:val="es-ES"/>
        </w:rPr>
        <w:t xml:space="preserve"> Se identificaron un total de 199</w:t>
      </w:r>
      <w:r w:rsidRPr="009F31A2">
        <w:rPr>
          <w:rFonts w:ascii="Times New Roman" w:hAnsi="Times New Roman" w:cs="Times New Roman"/>
          <w:sz w:val="24"/>
          <w:szCs w:val="24"/>
          <w:lang w:val="es-ES"/>
        </w:rPr>
        <w:t xml:space="preserve"> documentos, seleccionando aquellos que se relacionaban directamente con las categorías analíticas de interés. Posteriormente, se aplicaron criterios de inclusión y exclusión para filtrar los documentos seleccionados, asegurando que solo aquellos que abordaran de manera adecuada las categorías de </w:t>
      </w:r>
      <w:r w:rsidR="006B3B16">
        <w:rPr>
          <w:rFonts w:ascii="Times New Roman" w:hAnsi="Times New Roman" w:cs="Times New Roman"/>
          <w:sz w:val="24"/>
          <w:szCs w:val="24"/>
          <w:lang w:val="es-ES"/>
        </w:rPr>
        <w:t xml:space="preserve">Economía Solidaria y Nuevas Ruralidades </w:t>
      </w:r>
      <w:r w:rsidRPr="009F31A2">
        <w:rPr>
          <w:rFonts w:ascii="Times New Roman" w:hAnsi="Times New Roman" w:cs="Times New Roman"/>
          <w:sz w:val="24"/>
          <w:szCs w:val="24"/>
          <w:lang w:val="es-ES"/>
        </w:rPr>
        <w:t xml:space="preserve">fueran considerados para el análisis. Los datos relevantes de los documentos seleccionados, incluidos </w:t>
      </w:r>
      <w:r w:rsidR="006B3B16">
        <w:rPr>
          <w:rFonts w:ascii="Times New Roman" w:hAnsi="Times New Roman" w:cs="Times New Roman"/>
          <w:sz w:val="24"/>
          <w:szCs w:val="24"/>
          <w:lang w:val="es-ES"/>
        </w:rPr>
        <w:t>147</w:t>
      </w:r>
      <w:r w:rsidRPr="009F31A2">
        <w:rPr>
          <w:rFonts w:ascii="Times New Roman" w:hAnsi="Times New Roman" w:cs="Times New Roman"/>
          <w:sz w:val="24"/>
          <w:szCs w:val="24"/>
          <w:lang w:val="es-ES"/>
        </w:rPr>
        <w:t xml:space="preserve"> artículos de investigación, </w:t>
      </w:r>
      <w:r w:rsidR="006B3B16">
        <w:rPr>
          <w:rFonts w:ascii="Times New Roman" w:hAnsi="Times New Roman" w:cs="Times New Roman"/>
          <w:sz w:val="24"/>
          <w:szCs w:val="24"/>
          <w:lang w:val="es-ES"/>
        </w:rPr>
        <w:t>31</w:t>
      </w:r>
      <w:r w:rsidRPr="009F31A2">
        <w:rPr>
          <w:rFonts w:ascii="Times New Roman" w:hAnsi="Times New Roman" w:cs="Times New Roman"/>
          <w:sz w:val="24"/>
          <w:szCs w:val="24"/>
          <w:lang w:val="es-ES"/>
        </w:rPr>
        <w:t xml:space="preserve"> documentos institucionales y 2</w:t>
      </w:r>
      <w:r w:rsidR="006B3B16">
        <w:rPr>
          <w:rFonts w:ascii="Times New Roman" w:hAnsi="Times New Roman" w:cs="Times New Roman"/>
          <w:sz w:val="24"/>
          <w:szCs w:val="24"/>
          <w:lang w:val="es-ES"/>
        </w:rPr>
        <w:t>1</w:t>
      </w:r>
      <w:r w:rsidRPr="009F31A2">
        <w:rPr>
          <w:rFonts w:ascii="Times New Roman" w:hAnsi="Times New Roman" w:cs="Times New Roman"/>
          <w:sz w:val="24"/>
          <w:szCs w:val="24"/>
          <w:lang w:val="es-ES"/>
        </w:rPr>
        <w:t xml:space="preserve"> reseñas, fueron extraídos y registrados de manera sistemática (Rincón </w:t>
      </w:r>
      <w:r w:rsidR="005C1BD4">
        <w:rPr>
          <w:rFonts w:ascii="Times New Roman" w:hAnsi="Times New Roman" w:cs="Times New Roman"/>
          <w:sz w:val="24"/>
          <w:szCs w:val="24"/>
          <w:lang w:val="es-ES"/>
        </w:rPr>
        <w:t>y</w:t>
      </w:r>
      <w:r w:rsidRPr="009F31A2">
        <w:rPr>
          <w:rFonts w:ascii="Times New Roman" w:hAnsi="Times New Roman" w:cs="Times New Roman"/>
          <w:sz w:val="24"/>
          <w:szCs w:val="24"/>
          <w:lang w:val="es-ES"/>
        </w:rPr>
        <w:t xml:space="preserve"> Gómez, 2023; Gómez, 2022; Rushforth, 2016).</w:t>
      </w:r>
    </w:p>
    <w:p w:rsidR="009F31A2" w:rsidRPr="009F31A2" w:rsidRDefault="009F31A2" w:rsidP="009F31A2">
      <w:pPr>
        <w:spacing w:after="0" w:line="360" w:lineRule="auto"/>
        <w:jc w:val="both"/>
        <w:rPr>
          <w:rFonts w:ascii="Times New Roman" w:hAnsi="Times New Roman" w:cs="Times New Roman"/>
          <w:sz w:val="24"/>
          <w:szCs w:val="24"/>
          <w:lang w:val="es-ES"/>
        </w:rPr>
      </w:pPr>
    </w:p>
    <w:p w:rsidR="009F31A2" w:rsidRDefault="009F31A2" w:rsidP="0068059A">
      <w:pPr>
        <w:spacing w:after="0" w:line="360" w:lineRule="auto"/>
        <w:jc w:val="both"/>
        <w:rPr>
          <w:rFonts w:ascii="Times New Roman" w:hAnsi="Times New Roman" w:cs="Times New Roman"/>
          <w:sz w:val="24"/>
          <w:szCs w:val="24"/>
          <w:lang w:val="es-ES"/>
        </w:rPr>
      </w:pPr>
      <w:r w:rsidRPr="009F31A2">
        <w:rPr>
          <w:rFonts w:ascii="Times New Roman" w:hAnsi="Times New Roman" w:cs="Times New Roman"/>
          <w:sz w:val="24"/>
          <w:szCs w:val="24"/>
          <w:lang w:val="es-ES"/>
        </w:rPr>
        <w:t>Además, se integraron las ecuaciones de búsqueda, desempeñando un papel fundamental en la recuperación de información de las bases de datos. Estas ecuaciones se integraron inicialmente con el programa Vantage Point, especializado en el análisis de datos y minería de textos, para garantizar una búsqueda eficiente y exhaustiva. Los datos extraídos fueron analizados y sintetizados utilizando métodos adecuados para cada tipo de documento. Se identificaron tendencias, patrones y r</w:t>
      </w:r>
      <w:r w:rsidR="006B3B16">
        <w:rPr>
          <w:rFonts w:ascii="Times New Roman" w:hAnsi="Times New Roman" w:cs="Times New Roman"/>
          <w:sz w:val="24"/>
          <w:szCs w:val="24"/>
          <w:lang w:val="es-ES"/>
        </w:rPr>
        <w:t>elaciones significativas entre</w:t>
      </w:r>
      <w:r w:rsidRPr="009F31A2">
        <w:rPr>
          <w:lang w:val="es-ES"/>
        </w:rPr>
        <w:t xml:space="preserve"> </w:t>
      </w:r>
      <w:r w:rsidR="006B3B16">
        <w:rPr>
          <w:rFonts w:ascii="Times New Roman" w:hAnsi="Times New Roman" w:cs="Times New Roman"/>
          <w:sz w:val="24"/>
          <w:szCs w:val="24"/>
          <w:lang w:val="es-ES"/>
        </w:rPr>
        <w:t xml:space="preserve">Economía Solidaria y </w:t>
      </w:r>
      <w:r w:rsidRPr="009F31A2">
        <w:rPr>
          <w:rFonts w:ascii="Times New Roman" w:hAnsi="Times New Roman" w:cs="Times New Roman"/>
          <w:sz w:val="24"/>
          <w:szCs w:val="24"/>
          <w:lang w:val="es-ES"/>
        </w:rPr>
        <w:t>Nueva</w:t>
      </w:r>
      <w:r w:rsidR="006B3B16">
        <w:rPr>
          <w:rFonts w:ascii="Times New Roman" w:hAnsi="Times New Roman" w:cs="Times New Roman"/>
          <w:sz w:val="24"/>
          <w:szCs w:val="24"/>
          <w:lang w:val="es-ES"/>
        </w:rPr>
        <w:t>s Ruralidades</w:t>
      </w:r>
      <w:r>
        <w:rPr>
          <w:rFonts w:ascii="Times New Roman" w:hAnsi="Times New Roman" w:cs="Times New Roman"/>
          <w:sz w:val="24"/>
          <w:szCs w:val="24"/>
          <w:lang w:val="es-ES"/>
        </w:rPr>
        <w:t xml:space="preserve"> y</w:t>
      </w:r>
      <w:r w:rsidRPr="009F31A2">
        <w:rPr>
          <w:rFonts w:ascii="Times New Roman" w:hAnsi="Times New Roman" w:cs="Times New Roman"/>
          <w:sz w:val="24"/>
          <w:szCs w:val="24"/>
          <w:lang w:val="es-ES"/>
        </w:rPr>
        <w:t xml:space="preserve"> finalmente, los hallazgos del análisis fueron presentados de manera clara y transparente, siguiendo las pautas de presentación de PRISMA (Aguilera et al., 2020; </w:t>
      </w:r>
      <w:r>
        <w:rPr>
          <w:rFonts w:ascii="Times New Roman" w:hAnsi="Times New Roman" w:cs="Times New Roman"/>
          <w:sz w:val="24"/>
          <w:szCs w:val="24"/>
          <w:lang w:val="es-ES"/>
        </w:rPr>
        <w:t xml:space="preserve">Paramo, 2008; </w:t>
      </w:r>
      <w:r w:rsidR="0068059A">
        <w:rPr>
          <w:rFonts w:ascii="Times New Roman" w:hAnsi="Times New Roman" w:cs="Times New Roman"/>
          <w:sz w:val="24"/>
          <w:szCs w:val="24"/>
          <w:lang w:val="es-ES"/>
        </w:rPr>
        <w:t xml:space="preserve">Barbosa et al., 2020; </w:t>
      </w:r>
      <w:r w:rsidR="0068059A" w:rsidRPr="0068059A">
        <w:rPr>
          <w:rFonts w:ascii="Times New Roman" w:hAnsi="Times New Roman" w:cs="Times New Roman"/>
          <w:sz w:val="24"/>
          <w:szCs w:val="24"/>
          <w:lang w:val="es-ES"/>
        </w:rPr>
        <w:t>Gómez</w:t>
      </w:r>
      <w:r w:rsidR="0068059A">
        <w:rPr>
          <w:rFonts w:ascii="Times New Roman" w:hAnsi="Times New Roman" w:cs="Times New Roman"/>
          <w:sz w:val="24"/>
          <w:szCs w:val="24"/>
          <w:lang w:val="es-ES"/>
        </w:rPr>
        <w:t xml:space="preserve"> et al., </w:t>
      </w:r>
      <w:r w:rsidR="009015BC">
        <w:rPr>
          <w:rFonts w:ascii="Times New Roman" w:hAnsi="Times New Roman" w:cs="Times New Roman"/>
          <w:sz w:val="24"/>
          <w:szCs w:val="24"/>
          <w:lang w:val="es-ES"/>
        </w:rPr>
        <w:t xml:space="preserve">2016; </w:t>
      </w:r>
      <w:r w:rsidR="009015BC" w:rsidRPr="0068059A">
        <w:rPr>
          <w:rFonts w:ascii="Times New Roman" w:hAnsi="Times New Roman" w:cs="Times New Roman"/>
          <w:sz w:val="24"/>
          <w:szCs w:val="24"/>
          <w:lang w:val="es-ES"/>
        </w:rPr>
        <w:t>Ruiz</w:t>
      </w:r>
      <w:r w:rsidR="0068059A">
        <w:rPr>
          <w:rFonts w:ascii="Times New Roman" w:hAnsi="Times New Roman" w:cs="Times New Roman"/>
          <w:sz w:val="24"/>
          <w:szCs w:val="24"/>
          <w:lang w:val="es-ES"/>
        </w:rPr>
        <w:t xml:space="preserve">, </w:t>
      </w:r>
      <w:r w:rsidR="009015BC">
        <w:rPr>
          <w:rFonts w:ascii="Times New Roman" w:hAnsi="Times New Roman" w:cs="Times New Roman"/>
          <w:sz w:val="24"/>
          <w:szCs w:val="24"/>
          <w:lang w:val="es-ES"/>
        </w:rPr>
        <w:t>1996;</w:t>
      </w:r>
      <w:r w:rsidR="009015BC" w:rsidRPr="0068059A">
        <w:rPr>
          <w:rFonts w:ascii="Times New Roman" w:hAnsi="Times New Roman" w:cs="Times New Roman"/>
          <w:sz w:val="24"/>
          <w:szCs w:val="24"/>
          <w:lang w:val="es-ES"/>
        </w:rPr>
        <w:t xml:space="preserve"> véase</w:t>
      </w:r>
      <w:r w:rsidR="0068059A" w:rsidRPr="0068059A">
        <w:rPr>
          <w:rFonts w:ascii="Times New Roman" w:hAnsi="Times New Roman" w:cs="Times New Roman"/>
          <w:sz w:val="24"/>
          <w:szCs w:val="24"/>
          <w:lang w:val="es-ES"/>
        </w:rPr>
        <w:t xml:space="preserve"> anexo 1). </w:t>
      </w:r>
    </w:p>
    <w:p w:rsidR="009F31A2" w:rsidRDefault="009F31A2" w:rsidP="0068059A">
      <w:pPr>
        <w:spacing w:after="0" w:line="360" w:lineRule="auto"/>
        <w:jc w:val="both"/>
        <w:rPr>
          <w:rFonts w:ascii="Times New Roman" w:hAnsi="Times New Roman" w:cs="Times New Roman"/>
          <w:sz w:val="24"/>
          <w:szCs w:val="24"/>
          <w:lang w:val="es-ES"/>
        </w:rPr>
      </w:pPr>
    </w:p>
    <w:p w:rsidR="009F31A2" w:rsidRPr="009F31A2" w:rsidRDefault="0068059A" w:rsidP="009F31A2">
      <w:pPr>
        <w:spacing w:after="0" w:line="360" w:lineRule="auto"/>
        <w:jc w:val="both"/>
        <w:rPr>
          <w:rFonts w:ascii="Times New Roman" w:hAnsi="Times New Roman" w:cs="Times New Roman"/>
          <w:sz w:val="24"/>
          <w:szCs w:val="24"/>
          <w:lang w:val="es-ES"/>
        </w:rPr>
      </w:pPr>
      <w:r w:rsidRPr="0068059A">
        <w:rPr>
          <w:rFonts w:ascii="Times New Roman" w:hAnsi="Times New Roman" w:cs="Times New Roman"/>
          <w:sz w:val="24"/>
          <w:szCs w:val="24"/>
          <w:lang w:val="es-ES"/>
        </w:rPr>
        <w:lastRenderedPageBreak/>
        <w:t>La riqueza inherente a esta metodología y la diversidad de las fuentes consultadas, evidenciada en las referencias, robustecen la validez y la integralidad de la investigación realizada. La combinación de la búsqueda bibliométrica y la revisión documental, proporciona una sólida base para la presentación y síntesis de los resultados, contribuyendo así a la robustez y relevancia de la investigación</w:t>
      </w:r>
      <w:r w:rsidR="009F31A2" w:rsidRPr="009F31A2">
        <w:rPr>
          <w:rFonts w:ascii="Times New Roman" w:hAnsi="Times New Roman" w:cs="Times New Roman"/>
          <w:sz w:val="24"/>
          <w:szCs w:val="24"/>
          <w:lang w:val="es-ES"/>
        </w:rPr>
        <w:t xml:space="preserve"> (Castro et al., 2017</w:t>
      </w:r>
      <w:r w:rsidR="009F31A2">
        <w:rPr>
          <w:rFonts w:ascii="Times New Roman" w:hAnsi="Times New Roman" w:cs="Times New Roman"/>
          <w:sz w:val="24"/>
          <w:szCs w:val="24"/>
          <w:lang w:val="es-ES"/>
        </w:rPr>
        <w:t xml:space="preserve">; Gómez </w:t>
      </w:r>
      <w:r w:rsidR="005C1BD4">
        <w:rPr>
          <w:rFonts w:ascii="Times New Roman" w:hAnsi="Times New Roman" w:cs="Times New Roman"/>
          <w:sz w:val="24"/>
          <w:szCs w:val="24"/>
          <w:lang w:val="es-ES"/>
        </w:rPr>
        <w:t>y</w:t>
      </w:r>
      <w:r w:rsidR="009F31A2">
        <w:rPr>
          <w:rFonts w:ascii="Times New Roman" w:hAnsi="Times New Roman" w:cs="Times New Roman"/>
          <w:sz w:val="24"/>
          <w:szCs w:val="24"/>
          <w:lang w:val="es-ES"/>
        </w:rPr>
        <w:t xml:space="preserve"> Rincón, 2023)</w:t>
      </w:r>
      <w:r w:rsidR="009F31A2" w:rsidRPr="009F31A2">
        <w:rPr>
          <w:rFonts w:ascii="Times New Roman" w:hAnsi="Times New Roman" w:cs="Times New Roman"/>
          <w:sz w:val="24"/>
          <w:szCs w:val="24"/>
          <w:lang w:val="es-ES"/>
        </w:rPr>
        <w:t xml:space="preserve"> </w:t>
      </w:r>
    </w:p>
    <w:p w:rsidR="001A7755" w:rsidRDefault="001A7755" w:rsidP="001A7755">
      <w:pPr>
        <w:spacing w:after="0" w:line="360" w:lineRule="auto"/>
        <w:jc w:val="both"/>
        <w:rPr>
          <w:rFonts w:ascii="Times New Roman" w:hAnsi="Times New Roman" w:cs="Times New Roman"/>
          <w:b/>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3. RESULTADOS</w:t>
      </w:r>
    </w:p>
    <w:p w:rsidR="001A7755" w:rsidRDefault="001A7755" w:rsidP="001A7755">
      <w:pPr>
        <w:spacing w:after="0" w:line="360" w:lineRule="auto"/>
        <w:jc w:val="both"/>
        <w:rPr>
          <w:rFonts w:ascii="Times New Roman" w:hAnsi="Times New Roman" w:cs="Times New Roman"/>
          <w:b/>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Los diálogos entre la Economía Solidaria y las Nuevas Ruralidades han suscitado debates significativos en los círculos académicos y en las políticas de desarrollo rural. Ambas categorías buscan revitalizar las comunidades rurales, y entender las interacciones en sus enfoques y aplicaciones es crucial para evaluar su efectividad y potencial transformador (</w:t>
      </w:r>
      <w:proofErr w:type="spellStart"/>
      <w:r w:rsidRPr="00A937D6">
        <w:rPr>
          <w:rFonts w:ascii="Times New Roman" w:hAnsi="Times New Roman" w:cs="Times New Roman"/>
          <w:sz w:val="24"/>
          <w:szCs w:val="24"/>
          <w:lang w:val="es-ES"/>
        </w:rPr>
        <w:t>Socarrás</w:t>
      </w:r>
      <w:proofErr w:type="spellEnd"/>
      <w:r w:rsidRPr="00A937D6">
        <w:rPr>
          <w:rFonts w:ascii="Times New Roman" w:hAnsi="Times New Roman" w:cs="Times New Roman"/>
          <w:sz w:val="24"/>
          <w:szCs w:val="24"/>
          <w:lang w:val="es-ES"/>
        </w:rPr>
        <w:t xml:space="preserve"> y Cantillo, 2019; Varela, 2017).</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b/>
          <w:sz w:val="24"/>
          <w:szCs w:val="24"/>
          <w:lang w:val="es-ES"/>
        </w:rPr>
      </w:pPr>
      <w:r w:rsidRPr="00A937D6">
        <w:rPr>
          <w:rFonts w:ascii="Times New Roman" w:hAnsi="Times New Roman" w:cs="Times New Roman"/>
          <w:b/>
          <w:sz w:val="24"/>
          <w:szCs w:val="24"/>
          <w:lang w:val="es-ES"/>
        </w:rPr>
        <w:t xml:space="preserve">3.1 </w:t>
      </w:r>
      <w:r w:rsidRPr="00A937D6">
        <w:rPr>
          <w:rFonts w:ascii="Times New Roman" w:hAnsi="Times New Roman" w:cs="Times New Roman"/>
          <w:b/>
          <w:sz w:val="24"/>
          <w:szCs w:val="24"/>
          <w:lang w:val="es-ES"/>
        </w:rPr>
        <w:t>Fortalecimiento de las comunidades locales a través de cooperativas y asociaciones solidarias</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El fortalecimiento de las comunidades locales mediante cooperativas y asociaciones solidarias constituye una estrategia integral para abordar diversas problemáticas socioeconómicas en entornos rurales, promoviendo simultáneamente el desarrollo sostenible y equitativo. La Economía Solidaria, al centrarse en valores como la cooperación, la equidad y la solidaridad, ofrece un marco adecuado para enfrentar desafíos persistentes en las Nuevas Ruralidades (Garzón et al., 2022; Gómez, Barbosa y Merchán, 2021; Cardozo, 2020). A continuación, se identifican y analizan varias problemáticas y sus posibles soluciones relacionadas con este enfoque.</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 xml:space="preserve">En muchas comunidades rurales, los pequeños productores y emprendedores enfrentan serias dificultades para acceder a financiamiento y crédito. Las instituciones financieras tradicionales suelen considerar a los habitantes rurales como clientes de alto riesgo debido a la falta de garantías y la baja rentabilidad de sus actividades económicas. Esta limitación impide la inversión en mejoras productivas y la implementación de proyectos innovadores. </w:t>
      </w:r>
      <w:r w:rsidRPr="00A937D6">
        <w:rPr>
          <w:rFonts w:ascii="Times New Roman" w:hAnsi="Times New Roman" w:cs="Times New Roman"/>
          <w:sz w:val="24"/>
          <w:szCs w:val="24"/>
          <w:lang w:val="es-ES"/>
        </w:rPr>
        <w:lastRenderedPageBreak/>
        <w:t>Además, las áreas rurales a menudo carecen de la infraestructura básica necesaria para el desarrollo económico, como caminos en buen estado, servicios de transporte y facilidades de almacenamiento. Esta carencia no solo dificulta la producción y distribución de bienes, sino que también limita el acceso a mercados más amplios, reduciendo las oportunidades de venta y mejorando los ingresos para los productores rurales (Garzón et al., 2022; Cardozo, 2020).</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La falta de organización y cohesión dentro de las comunidades rurales puede llevar a la fragmentación y al debilitamiento del capital social. Sin una estructura organizativa sólida, los esfuerzos para mejorar las condiciones económicas y sociales a menudo se diluyen y carecen de impacto a largo plazo. Esto resulta en la incapacidad de las comunidades para movilizar recursos y defender sus intereses colectivos (Gómez, 2024a; 2024b). Asimismo, las desigualdades de género y la exclusión social son problemáticas persistentes en las comunidades rurales. Las mujeres, en particular, suelen enfrentar barreras significativas para participar en actividades económicas y de toma de decisiones. La exclusión de grupos vulnerables limita el potencial de desarrollo integral de las comunidades y perpetúa ciclos de pobreza y marginalización (Garzón et al., 2022; Gómez et al., 2021; Cardozo, 2020).</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solucionar</w:t>
      </w:r>
      <w:r w:rsidRPr="00A937D6">
        <w:rPr>
          <w:rFonts w:ascii="Times New Roman" w:hAnsi="Times New Roman" w:cs="Times New Roman"/>
          <w:sz w:val="24"/>
          <w:szCs w:val="24"/>
          <w:lang w:val="es-ES"/>
        </w:rPr>
        <w:t xml:space="preserve"> la falta de acceso a recursos financieros, es crucial implementar programas de capacitación y educación financiera que ayuden a los miembros de las comunidades rurales a gestionar sus recursos de manera eficiente. Estas capacitaciones deben incluir temas como la elaboración de planes de negocio, la gestión de riesgos y el acceso a microcréditos y financiamiento colectivo. Además, la creación de fondos rotativos y cajas de ahorro comunitarias puede ofrecer alternativas viables para el financiamiento de proyectos locales. Mejorar la infraestructura rural es esencial para el desarrollo económico sostenible. Inversiones en caminos, transporte y almacenamiento facilitan la producción y distribución eficiente de bienes. Paralelamente, se pueden establecer redes de comercialización que conecten a los productores rurales con mercados locales, regionales y nacionales. Las plataformas digitales de comercio justo y los mercados de proximidad pueden ser herramientas efectivas para mejorar el acceso a mercados y garantizar precios justos para los productores (Martínez, 2017; </w:t>
      </w:r>
      <w:proofErr w:type="spellStart"/>
      <w:r w:rsidRPr="00A937D6">
        <w:rPr>
          <w:rFonts w:ascii="Times New Roman" w:hAnsi="Times New Roman" w:cs="Times New Roman"/>
          <w:sz w:val="24"/>
          <w:szCs w:val="24"/>
          <w:lang w:val="es-ES"/>
        </w:rPr>
        <w:t>Coraggio</w:t>
      </w:r>
      <w:proofErr w:type="spellEnd"/>
      <w:r w:rsidRPr="00A937D6">
        <w:rPr>
          <w:rFonts w:ascii="Times New Roman" w:hAnsi="Times New Roman" w:cs="Times New Roman"/>
          <w:sz w:val="24"/>
          <w:szCs w:val="24"/>
          <w:lang w:val="es-ES"/>
        </w:rPr>
        <w:t xml:space="preserve"> et al., 2016; Forero, 2002).</w:t>
      </w:r>
    </w:p>
    <w:p w:rsidR="00A937D6" w:rsidRPr="00A937D6" w:rsidRDefault="00A937D6" w:rsidP="00A937D6">
      <w:pPr>
        <w:spacing w:after="0" w:line="360" w:lineRule="auto"/>
        <w:jc w:val="both"/>
        <w:rPr>
          <w:rFonts w:ascii="Times New Roman" w:hAnsi="Times New Roman" w:cs="Times New Roman"/>
          <w:sz w:val="24"/>
          <w:szCs w:val="24"/>
          <w:lang w:val="es-ES"/>
        </w:rPr>
      </w:pPr>
    </w:p>
    <w:p w:rsidR="00584C3A"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lastRenderedPageBreak/>
        <w:t>Promover la organización comunitaria a través de la formación de cooperativas y asociaciones solidarias es fundamental para superar la desorganización y fragmentación. Las cooperativas permiten a los miembros unir sus recursos y esfuerzos para alcanzar objetivos comunes, mejorar su poder de negociación y acceder a servicios y beneficios colectivos. Es importante también apoyar la gobernanza democrática dentro de estas organizaciones, asegurando que todos los miembros participen activamente en la toma de decisiones (Vargas y Rojas, 2022; Torrens, 2017). Para enfrentar las desigualdades de género y la exclusión social, se deben implementar políticas y programas que promuevan la participación equitativa de mujeres y otros grupos vulnerables en todas las actividades económicas y sociales. Esto incluye garantizar el acceso a recursos, capacitación y oportunidades de liderazgo. Las cooperativas y asociaciones solidarias deben adoptar enfoques inclusivos y sensibles al género, creando entornos donde todas las voces sean escuchadas y valoradas (Rodríguez et al., 2024; Rodríguez et al., 2018; Rodríguez et al., 2016).</w:t>
      </w:r>
    </w:p>
    <w:p w:rsidR="00A937D6" w:rsidRPr="00584C3A" w:rsidRDefault="00A937D6" w:rsidP="00A937D6">
      <w:pPr>
        <w:spacing w:after="0" w:line="360" w:lineRule="auto"/>
        <w:jc w:val="both"/>
        <w:rPr>
          <w:rFonts w:ascii="Times New Roman" w:hAnsi="Times New Roman" w:cs="Times New Roman"/>
          <w:sz w:val="24"/>
          <w:szCs w:val="24"/>
          <w:lang w:val="es-ES"/>
        </w:rPr>
      </w:pPr>
    </w:p>
    <w:p w:rsidR="00A937D6" w:rsidRDefault="00A937D6" w:rsidP="00A937D6">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3.2 </w:t>
      </w:r>
      <w:r w:rsidRPr="00A937D6">
        <w:rPr>
          <w:rFonts w:ascii="Times New Roman" w:hAnsi="Times New Roman" w:cs="Times New Roman"/>
          <w:b/>
          <w:sz w:val="24"/>
          <w:szCs w:val="24"/>
          <w:lang w:val="es-ES"/>
        </w:rPr>
        <w:t>Innovación y sostenibilidad en la producción agrícola y ganadera</w:t>
      </w:r>
    </w:p>
    <w:p w:rsidR="00A937D6" w:rsidRPr="00A937D6" w:rsidRDefault="00A937D6" w:rsidP="00A937D6">
      <w:pPr>
        <w:spacing w:after="0" w:line="360" w:lineRule="auto"/>
        <w:jc w:val="both"/>
        <w:rPr>
          <w:rFonts w:ascii="Times New Roman" w:hAnsi="Times New Roman" w:cs="Times New Roman"/>
          <w:b/>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 xml:space="preserve">La innovación y sostenibilidad en la producción agrícola y ganadera son esenciales para garantizar el desarrollo a largo plazo de las comunidades rurales y la conservación del medio ambiente. La adopción de nuevas tecnologías y prácticas sostenibles no solo incrementa la productividad y rentabilidad de las actividades agropecuarias, sino que también fortalece la resiliencia frente a los cambios climáticos y otros desafíos ambientales (Rendón y Gómez, 2022; North y </w:t>
      </w:r>
      <w:proofErr w:type="spellStart"/>
      <w:r w:rsidRPr="00A937D6">
        <w:rPr>
          <w:rFonts w:ascii="Times New Roman" w:hAnsi="Times New Roman" w:cs="Times New Roman"/>
          <w:sz w:val="24"/>
          <w:szCs w:val="24"/>
          <w:lang w:val="es-ES"/>
        </w:rPr>
        <w:t>Longhurst</w:t>
      </w:r>
      <w:proofErr w:type="spellEnd"/>
      <w:r w:rsidRPr="00A937D6">
        <w:rPr>
          <w:rFonts w:ascii="Times New Roman" w:hAnsi="Times New Roman" w:cs="Times New Roman"/>
          <w:sz w:val="24"/>
          <w:szCs w:val="24"/>
          <w:lang w:val="es-ES"/>
        </w:rPr>
        <w:t>, 2016; Ramírez, 2001). A continuación, se identifican y analizan las problemáticas asociadas y se proponen soluciones viables.</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 xml:space="preserve">La innovación en este </w:t>
      </w:r>
      <w:r w:rsidR="00F10C4A">
        <w:rPr>
          <w:rFonts w:ascii="Times New Roman" w:hAnsi="Times New Roman" w:cs="Times New Roman"/>
          <w:sz w:val="24"/>
          <w:szCs w:val="24"/>
          <w:lang w:val="es-ES"/>
        </w:rPr>
        <w:t>tejido</w:t>
      </w:r>
      <w:r w:rsidRPr="00A937D6">
        <w:rPr>
          <w:rFonts w:ascii="Times New Roman" w:hAnsi="Times New Roman" w:cs="Times New Roman"/>
          <w:sz w:val="24"/>
          <w:szCs w:val="24"/>
          <w:lang w:val="es-ES"/>
        </w:rPr>
        <w:t xml:space="preserve"> va más allá de la mera implementación de nuevas tecnologías. Implica repensar los métodos de producción para garantizar no solo la eficiencia económica, sino también el respeto al medio ambiente y la equidad social. Las prácticas agroecológicas, por ejemplo, promueven la diversificación de cultivos, el uso de técnicas de conservación del suelo y la reducción del uso de agroquímicos, lo cual no solo mejora la sostenibilidad ambiental, sino que también refuerza la resiliencia de los agricultores ante los cambios </w:t>
      </w:r>
      <w:r w:rsidRPr="00A937D6">
        <w:rPr>
          <w:rFonts w:ascii="Times New Roman" w:hAnsi="Times New Roman" w:cs="Times New Roman"/>
          <w:sz w:val="24"/>
          <w:szCs w:val="24"/>
          <w:lang w:val="es-ES"/>
        </w:rPr>
        <w:lastRenderedPageBreak/>
        <w:t>climáticos y las fluctuaciones del mercado (Rodríguez et al., 2021; Gómez, Barbosa y Rojas, 2021; Álvarez, 2011).</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 xml:space="preserve">La sostenibilidad en la producción agrícola y ganadera implica asegurar que las prácticas adoptadas no comprometan la capacidad de las generaciones futuras para satisfacer sus propias necesidades. Esto requiere que los modelos de producción sean sostenibles a largo plazo, sin agotar los recursos naturales ni degradar el medio ambiente. Desde la perspectiva de la economía solidaria, esto también implica garantizar que los beneficios de la producción se distribuyan equitativamente entre todos los actores involucrados, desde los agricultores hasta los consumidores finales (Boucher y Riveros, 2017; Vergara, 2017; </w:t>
      </w:r>
      <w:proofErr w:type="spellStart"/>
      <w:r w:rsidRPr="00A937D6">
        <w:rPr>
          <w:rFonts w:ascii="Times New Roman" w:hAnsi="Times New Roman" w:cs="Times New Roman"/>
          <w:sz w:val="24"/>
          <w:szCs w:val="24"/>
          <w:lang w:val="es-ES"/>
        </w:rPr>
        <w:t>Atehortúa</w:t>
      </w:r>
      <w:proofErr w:type="spellEnd"/>
      <w:r w:rsidRPr="00A937D6">
        <w:rPr>
          <w:rFonts w:ascii="Times New Roman" w:hAnsi="Times New Roman" w:cs="Times New Roman"/>
          <w:sz w:val="24"/>
          <w:szCs w:val="24"/>
          <w:lang w:val="es-ES"/>
        </w:rPr>
        <w:t xml:space="preserve"> et al., 2009).</w:t>
      </w:r>
    </w:p>
    <w:p w:rsidR="00A937D6" w:rsidRPr="00A937D6" w:rsidRDefault="00A937D6" w:rsidP="00A937D6">
      <w:pPr>
        <w:spacing w:after="0" w:line="360" w:lineRule="auto"/>
        <w:jc w:val="both"/>
        <w:rPr>
          <w:rFonts w:ascii="Times New Roman" w:hAnsi="Times New Roman" w:cs="Times New Roman"/>
          <w:sz w:val="24"/>
          <w:szCs w:val="24"/>
          <w:lang w:val="es-ES"/>
        </w:rPr>
      </w:pPr>
    </w:p>
    <w:p w:rsidR="00A937D6" w:rsidRPr="00A937D6" w:rsidRDefault="00F10C4A" w:rsidP="00A937D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E</w:t>
      </w:r>
      <w:bookmarkStart w:id="0" w:name="_GoBack"/>
      <w:bookmarkEnd w:id="0"/>
      <w:r>
        <w:rPr>
          <w:rFonts w:ascii="Times New Roman" w:hAnsi="Times New Roman" w:cs="Times New Roman"/>
          <w:sz w:val="24"/>
          <w:szCs w:val="24"/>
          <w:lang w:val="es-ES"/>
        </w:rPr>
        <w:t>conomía S</w:t>
      </w:r>
      <w:r w:rsidR="00A937D6" w:rsidRPr="00A937D6">
        <w:rPr>
          <w:rFonts w:ascii="Times New Roman" w:hAnsi="Times New Roman" w:cs="Times New Roman"/>
          <w:sz w:val="24"/>
          <w:szCs w:val="24"/>
          <w:lang w:val="es-ES"/>
        </w:rPr>
        <w:t xml:space="preserve">olidaria proporciona un marco propicio para promover la innovación y la sostenibilidad en la producción agrícola y ganadera, basándose en principios de solidaridad, cooperación y participación democrática. La colaboración entre diferentes actores, como agricultores, cooperativas, organizaciones de la sociedad civil y gobiernos locales, es fundamental para identificar y desarrollar soluciones innovadoras y sostenibles que respondan a las necesidades específicas de cada comunidad rural. Un ejemplo de esto son los circuitos cortos de comercialización (Crespo y </w:t>
      </w:r>
      <w:proofErr w:type="spellStart"/>
      <w:r w:rsidR="00A937D6" w:rsidRPr="00A937D6">
        <w:rPr>
          <w:rFonts w:ascii="Times New Roman" w:hAnsi="Times New Roman" w:cs="Times New Roman"/>
          <w:sz w:val="24"/>
          <w:szCs w:val="24"/>
          <w:lang w:val="es-ES"/>
        </w:rPr>
        <w:t>Sabín</w:t>
      </w:r>
      <w:proofErr w:type="spellEnd"/>
      <w:r w:rsidR="00A937D6" w:rsidRPr="00A937D6">
        <w:rPr>
          <w:rFonts w:ascii="Times New Roman" w:hAnsi="Times New Roman" w:cs="Times New Roman"/>
          <w:sz w:val="24"/>
          <w:szCs w:val="24"/>
          <w:lang w:val="es-ES"/>
        </w:rPr>
        <w:t xml:space="preserve">, 2014; García y </w:t>
      </w:r>
      <w:proofErr w:type="spellStart"/>
      <w:r w:rsidR="00A937D6" w:rsidRPr="00A937D6">
        <w:rPr>
          <w:rFonts w:ascii="Times New Roman" w:hAnsi="Times New Roman" w:cs="Times New Roman"/>
          <w:sz w:val="24"/>
          <w:szCs w:val="24"/>
          <w:lang w:val="es-ES"/>
        </w:rPr>
        <w:t>Etxeberria</w:t>
      </w:r>
      <w:proofErr w:type="spellEnd"/>
      <w:r w:rsidR="00A937D6" w:rsidRPr="00A937D6">
        <w:rPr>
          <w:rFonts w:ascii="Times New Roman" w:hAnsi="Times New Roman" w:cs="Times New Roman"/>
          <w:sz w:val="24"/>
          <w:szCs w:val="24"/>
          <w:lang w:val="es-ES"/>
        </w:rPr>
        <w:t>, 2004).</w:t>
      </w:r>
    </w:p>
    <w:p w:rsidR="00A937D6" w:rsidRPr="00A937D6" w:rsidRDefault="00A937D6" w:rsidP="00A937D6">
      <w:pPr>
        <w:spacing w:after="0" w:line="360" w:lineRule="auto"/>
        <w:jc w:val="both"/>
        <w:rPr>
          <w:rFonts w:ascii="Times New Roman" w:hAnsi="Times New Roman" w:cs="Times New Roman"/>
          <w:sz w:val="24"/>
          <w:szCs w:val="24"/>
          <w:lang w:val="es-ES"/>
        </w:rPr>
      </w:pPr>
    </w:p>
    <w:p w:rsidR="001A7755" w:rsidRDefault="00A937D6" w:rsidP="00A937D6">
      <w:pPr>
        <w:spacing w:after="0" w:line="360" w:lineRule="auto"/>
        <w:jc w:val="both"/>
        <w:rPr>
          <w:rFonts w:ascii="Times New Roman" w:hAnsi="Times New Roman" w:cs="Times New Roman"/>
          <w:sz w:val="24"/>
          <w:szCs w:val="24"/>
          <w:lang w:val="es-ES"/>
        </w:rPr>
      </w:pPr>
      <w:r w:rsidRPr="00A937D6">
        <w:rPr>
          <w:rFonts w:ascii="Times New Roman" w:hAnsi="Times New Roman" w:cs="Times New Roman"/>
          <w:sz w:val="24"/>
          <w:szCs w:val="24"/>
          <w:lang w:val="es-ES"/>
        </w:rPr>
        <w:t>Es importante destacar que la innovación y la sostenibilidad en la producción agrícola y ganadera no solo benefician a los productores y comunidades rurales, sino que también tienen un impacto positivo en la sociedad en su conjunto. Una producción agrícola y ganadera sostenible contribuye a la seguridad alimentaria, reduce la huella ambiental de la agricultura y promueve estilos de vida más saludables. Además, al fomentar la diversificación económica en las zonas rurales, puede ayudar a combatir la migración hacia las ciudades y contribuir al desarrollo integral de las nuevas ruralidades (Otálora y Vivas, 2017; Osorio, 2017).</w:t>
      </w:r>
    </w:p>
    <w:p w:rsidR="00A937D6" w:rsidRPr="00A937D6" w:rsidRDefault="00A937D6" w:rsidP="00A937D6">
      <w:pPr>
        <w:spacing w:after="0" w:line="360" w:lineRule="auto"/>
        <w:jc w:val="both"/>
        <w:rPr>
          <w:rFonts w:ascii="Times New Roman" w:hAnsi="Times New Roman" w:cs="Times New Roman"/>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4. DISCUSIÓN</w:t>
      </w:r>
    </w:p>
    <w:p w:rsidR="001A7755" w:rsidRPr="001A7755" w:rsidRDefault="001A7755" w:rsidP="001A7755">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lastRenderedPageBreak/>
        <w:t>El presente artículo coincide con los postulados de Vanegas (2017), Maldonado (2017), y 1997. Estos autores destacan la importancia atribuida por ambos enfoques a la participación comunitaria en la toma de decisiones y la gestión de recursos. En particular, la Economía Solidaria fomenta la autogestión, mientras que las Nuevas Ruralidades subrayan la necesidad de empoderar a las comunidades en la configuración de su propio desarrollo. Existe un consenso en la necesidad de diversificar las economías rurales para hacerlas más resilientes, y tanto la Economía Solidaria como las Nuevas Ruralidades abogan por explorar oportunidades más allá de la agricultura tradicional (Gordillo De Anda, 2003; Gómez, 2002).</w:t>
      </w:r>
    </w:p>
    <w:p w:rsidR="00584C3A" w:rsidRPr="00584C3A" w:rsidRDefault="00584C3A" w:rsidP="00584C3A">
      <w:pPr>
        <w:spacing w:after="0" w:line="360" w:lineRule="auto"/>
        <w:jc w:val="both"/>
        <w:rPr>
          <w:rFonts w:ascii="Times New Roman" w:hAnsi="Times New Roman" w:cs="Times New Roman"/>
          <w:sz w:val="24"/>
          <w:szCs w:val="24"/>
          <w:lang w:val="es-ES"/>
        </w:rPr>
      </w:pPr>
    </w:p>
    <w:p w:rsidR="00584C3A" w:rsidRPr="00584C3A"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Con el mismo propósito, el artículo se alinea con los planteamientos de Gómez </w:t>
      </w:r>
      <w:r w:rsidR="005C1BD4">
        <w:rPr>
          <w:rFonts w:ascii="Times New Roman" w:hAnsi="Times New Roman" w:cs="Times New Roman"/>
          <w:sz w:val="24"/>
          <w:szCs w:val="24"/>
          <w:lang w:val="es-ES"/>
        </w:rPr>
        <w:t>y</w:t>
      </w:r>
      <w:r w:rsidRPr="00584C3A">
        <w:rPr>
          <w:rFonts w:ascii="Times New Roman" w:hAnsi="Times New Roman" w:cs="Times New Roman"/>
          <w:sz w:val="24"/>
          <w:szCs w:val="24"/>
          <w:lang w:val="es-ES"/>
        </w:rPr>
        <w:t xml:space="preserve"> Barbosa (2022) y Dávila et al. (2018), quienes afirman que ambas perspectivas reconocen la importancia de construir comunidades resilientes. La Economía Solidaria lo logra a través de la cooperación, mientras que las Nuevas Ruralidades se enfocan en adaptarse a las cambiantes dinámicas económicas y climáticas. Asimismo, el presente artículo se conecta con Cueto et al. (2018), Álvarez et al. (2010), Blanco (2007), y Arango (2005), quienes indican que tanto la Economía Solidaria como las Nuevas Ruralidades buscan preservar las identidades culturales locales mediante el respeto a las tradiciones y la promoción de prácticas que mantengan la riqueza cultural de las comunidades rurales.</w:t>
      </w:r>
    </w:p>
    <w:p w:rsidR="00584C3A" w:rsidRPr="00584C3A" w:rsidRDefault="00584C3A" w:rsidP="00584C3A">
      <w:pPr>
        <w:spacing w:after="0" w:line="360" w:lineRule="auto"/>
        <w:jc w:val="both"/>
        <w:rPr>
          <w:rFonts w:ascii="Times New Roman" w:hAnsi="Times New Roman" w:cs="Times New Roman"/>
          <w:sz w:val="24"/>
          <w:szCs w:val="24"/>
          <w:lang w:val="es-ES"/>
        </w:rPr>
      </w:pPr>
    </w:p>
    <w:p w:rsidR="002510E2" w:rsidRPr="001A7755" w:rsidRDefault="00584C3A" w:rsidP="00584C3A">
      <w:pPr>
        <w:spacing w:after="0" w:line="360" w:lineRule="auto"/>
        <w:jc w:val="both"/>
        <w:rPr>
          <w:rFonts w:ascii="Times New Roman" w:hAnsi="Times New Roman" w:cs="Times New Roman"/>
          <w:sz w:val="24"/>
          <w:szCs w:val="24"/>
          <w:lang w:val="es-ES"/>
        </w:rPr>
      </w:pPr>
      <w:r w:rsidRPr="00584C3A">
        <w:rPr>
          <w:rFonts w:ascii="Times New Roman" w:hAnsi="Times New Roman" w:cs="Times New Roman"/>
          <w:sz w:val="24"/>
          <w:szCs w:val="24"/>
          <w:lang w:val="es-ES"/>
        </w:rPr>
        <w:t xml:space="preserve">En </w:t>
      </w:r>
      <w:r w:rsidR="0061743C">
        <w:rPr>
          <w:rFonts w:ascii="Times New Roman" w:hAnsi="Times New Roman" w:cs="Times New Roman"/>
          <w:sz w:val="24"/>
          <w:szCs w:val="24"/>
          <w:lang w:val="es-ES"/>
        </w:rPr>
        <w:t>suma</w:t>
      </w:r>
      <w:r w:rsidRPr="00584C3A">
        <w:rPr>
          <w:rFonts w:ascii="Times New Roman" w:hAnsi="Times New Roman" w:cs="Times New Roman"/>
          <w:sz w:val="24"/>
          <w:szCs w:val="24"/>
          <w:lang w:val="es-ES"/>
        </w:rPr>
        <w:t xml:space="preserve">, la convergencia y las divergencias entre la Economía Solidaria y las Nuevas Ruralidades también enfrentan desafíos significativos. La falta de acceso a financiamiento, la resistencia al cambio de prácticas tradicionales y la presión de los modelos económicos dominantes son obstáculos comunes. Además, la globalización y la digitalización presentan desafíos y oportunidades simultáneos, ya que pueden abrir nuevos mercados, pero también amenazar la viabilidad de ciertas actividades tradicionales. Una oportunidad clave radica en la creación de políticas públicas que respalden y fomenten la Economía Solidaria y las Nuevas Ruralidades (Gómez </w:t>
      </w:r>
      <w:r w:rsidR="005C1BD4">
        <w:rPr>
          <w:rFonts w:ascii="Times New Roman" w:hAnsi="Times New Roman" w:cs="Times New Roman"/>
          <w:sz w:val="24"/>
          <w:szCs w:val="24"/>
          <w:lang w:val="es-ES"/>
        </w:rPr>
        <w:t>y</w:t>
      </w:r>
      <w:r w:rsidRPr="00584C3A">
        <w:rPr>
          <w:rFonts w:ascii="Times New Roman" w:hAnsi="Times New Roman" w:cs="Times New Roman"/>
          <w:sz w:val="24"/>
          <w:szCs w:val="24"/>
          <w:lang w:val="es-ES"/>
        </w:rPr>
        <w:t xml:space="preserve"> Aguirre, 2023; Gómez et al., 2023; Laverde et al., 2020; Maldonado, 2021).</w:t>
      </w:r>
    </w:p>
    <w:p w:rsidR="001A7755" w:rsidRDefault="001A7755" w:rsidP="001A7755">
      <w:pPr>
        <w:spacing w:after="0" w:line="360" w:lineRule="auto"/>
        <w:jc w:val="both"/>
        <w:rPr>
          <w:rFonts w:ascii="Times New Roman" w:hAnsi="Times New Roman" w:cs="Times New Roman"/>
          <w:b/>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 CONCLUSIONES</w:t>
      </w:r>
    </w:p>
    <w:p w:rsidR="00676A12" w:rsidRDefault="00676A12" w:rsidP="001A7755">
      <w:pPr>
        <w:spacing w:after="0" w:line="360" w:lineRule="auto"/>
        <w:jc w:val="both"/>
        <w:rPr>
          <w:rFonts w:ascii="Times New Roman" w:hAnsi="Times New Roman" w:cs="Times New Roman"/>
          <w:b/>
          <w:sz w:val="24"/>
          <w:szCs w:val="24"/>
          <w:lang w:val="es-ES"/>
        </w:rPr>
      </w:pPr>
    </w:p>
    <w:p w:rsidR="00584C3A" w:rsidRDefault="00F20D32" w:rsidP="00584C3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Los diálogos </w:t>
      </w:r>
      <w:r w:rsidRPr="00584C3A">
        <w:rPr>
          <w:rFonts w:ascii="Times New Roman" w:hAnsi="Times New Roman" w:cs="Times New Roman"/>
          <w:sz w:val="24"/>
          <w:szCs w:val="24"/>
          <w:lang w:val="es-ES"/>
        </w:rPr>
        <w:t>entre la Economía Solidaria y las Nuevas Ruralidades revelan</w:t>
      </w:r>
      <w:r w:rsidR="00584C3A" w:rsidRPr="00584C3A">
        <w:rPr>
          <w:rFonts w:ascii="Times New Roman" w:hAnsi="Times New Roman" w:cs="Times New Roman"/>
          <w:sz w:val="24"/>
          <w:szCs w:val="24"/>
          <w:lang w:val="es-ES"/>
        </w:rPr>
        <w:t xml:space="preserve"> un terreno propicio para la formulación de estrategias integradas destinadas a impulsar el desarrollo sostenible en las comunidades rurales. Ambos enfoques no solo comparten, sino que también dialogan a través de sus respectivos objetos de estudio.</w:t>
      </w:r>
    </w:p>
    <w:p w:rsidR="0013770D" w:rsidRDefault="0013770D" w:rsidP="00584C3A">
      <w:pPr>
        <w:spacing w:after="0" w:line="360" w:lineRule="auto"/>
        <w:jc w:val="both"/>
        <w:rPr>
          <w:rFonts w:ascii="Times New Roman" w:hAnsi="Times New Roman" w:cs="Times New Roman"/>
          <w:sz w:val="24"/>
          <w:szCs w:val="24"/>
          <w:lang w:val="es-ES"/>
        </w:rPr>
      </w:pPr>
    </w:p>
    <w:p w:rsidR="00584C3A" w:rsidRDefault="0013770D" w:rsidP="00584C3A">
      <w:pPr>
        <w:spacing w:after="0" w:line="360" w:lineRule="auto"/>
        <w:jc w:val="both"/>
        <w:rPr>
          <w:rFonts w:ascii="Times New Roman" w:hAnsi="Times New Roman" w:cs="Times New Roman"/>
          <w:sz w:val="24"/>
          <w:szCs w:val="24"/>
          <w:lang w:val="es-ES"/>
        </w:rPr>
      </w:pPr>
      <w:r w:rsidRPr="0013770D">
        <w:rPr>
          <w:rFonts w:ascii="Times New Roman" w:hAnsi="Times New Roman" w:cs="Times New Roman"/>
          <w:sz w:val="24"/>
          <w:szCs w:val="24"/>
          <w:lang w:val="es-ES"/>
        </w:rPr>
        <w:t>La innovación y sostenibilidad en la producción agrícola y ganadera son esenciales para el desarrollo rural y la conservación ambiental. Al a</w:t>
      </w:r>
      <w:r w:rsidR="0061743C">
        <w:rPr>
          <w:rFonts w:ascii="Times New Roman" w:hAnsi="Times New Roman" w:cs="Times New Roman"/>
          <w:sz w:val="24"/>
          <w:szCs w:val="24"/>
          <w:lang w:val="es-ES"/>
        </w:rPr>
        <w:t>doptar prácticas agroecológicas</w:t>
      </w:r>
      <w:r>
        <w:rPr>
          <w:rFonts w:ascii="Times New Roman" w:hAnsi="Times New Roman" w:cs="Times New Roman"/>
          <w:sz w:val="24"/>
          <w:szCs w:val="24"/>
          <w:lang w:val="es-ES"/>
        </w:rPr>
        <w:t>,</w:t>
      </w:r>
      <w:r w:rsidRPr="0013770D">
        <w:rPr>
          <w:rFonts w:ascii="Times New Roman" w:hAnsi="Times New Roman" w:cs="Times New Roman"/>
          <w:sz w:val="24"/>
          <w:szCs w:val="24"/>
          <w:lang w:val="es-ES"/>
        </w:rPr>
        <w:t xml:space="preserve"> tecnologías de precisión, capacitación y agricultura regenerativa, se mejora la productividad y resiliencia de los sistemas agropecuarios. Este enfoque no solo beneficia a los productores, sino que también promueve un entorno más saludable y sostenible para las futuras generaciones.</w:t>
      </w:r>
    </w:p>
    <w:p w:rsidR="0013770D" w:rsidRDefault="0013770D" w:rsidP="00584C3A">
      <w:pPr>
        <w:spacing w:after="0" w:line="360" w:lineRule="auto"/>
        <w:jc w:val="both"/>
        <w:rPr>
          <w:rFonts w:ascii="Times New Roman" w:hAnsi="Times New Roman" w:cs="Times New Roman"/>
          <w:sz w:val="24"/>
          <w:szCs w:val="24"/>
          <w:lang w:val="es-ES"/>
        </w:rPr>
      </w:pPr>
    </w:p>
    <w:p w:rsidR="0013770D" w:rsidRPr="00584C3A" w:rsidRDefault="0013770D" w:rsidP="00584C3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13770D">
        <w:rPr>
          <w:rFonts w:ascii="Times New Roman" w:hAnsi="Times New Roman" w:cs="Times New Roman"/>
          <w:sz w:val="24"/>
          <w:szCs w:val="24"/>
          <w:lang w:val="es-ES"/>
        </w:rPr>
        <w:t xml:space="preserve">l desarrollo de mercados locales y circuitos cortos de comercialización es una estrategia eficaz para fortalecer las economías rurales y promover la sostenibilidad. Al reducir la dependencia de intermediarios, mejorar la infraestructura, capacitar a los productores y promover el consumo responsable, es posible crear un entorno más justo y equitativo para los pequeños productores rurales. Este enfoque no solo mejora sus condiciones económicas, sino que también fortalece las comunidades locales y contribuye a un desarrollo rural más sostenible y </w:t>
      </w:r>
      <w:r w:rsidR="00F20D32" w:rsidRPr="0013770D">
        <w:rPr>
          <w:rFonts w:ascii="Times New Roman" w:hAnsi="Times New Roman" w:cs="Times New Roman"/>
          <w:sz w:val="24"/>
          <w:szCs w:val="24"/>
          <w:lang w:val="es-ES"/>
        </w:rPr>
        <w:t>resilientes</w:t>
      </w:r>
      <w:r w:rsidRPr="0013770D">
        <w:rPr>
          <w:rFonts w:ascii="Times New Roman" w:hAnsi="Times New Roman" w:cs="Times New Roman"/>
          <w:sz w:val="24"/>
          <w:szCs w:val="24"/>
          <w:lang w:val="es-ES"/>
        </w:rPr>
        <w:t>.</w:t>
      </w:r>
    </w:p>
    <w:p w:rsidR="00584C3A" w:rsidRPr="00584C3A" w:rsidRDefault="00584C3A" w:rsidP="00584C3A">
      <w:pPr>
        <w:spacing w:after="0" w:line="360" w:lineRule="auto"/>
        <w:jc w:val="both"/>
        <w:rPr>
          <w:rFonts w:ascii="Times New Roman" w:hAnsi="Times New Roman" w:cs="Times New Roman"/>
          <w:sz w:val="24"/>
          <w:szCs w:val="24"/>
          <w:lang w:val="es-ES"/>
        </w:rPr>
      </w:pPr>
    </w:p>
    <w:p w:rsidR="001A7755" w:rsidRPr="001A7755" w:rsidRDefault="001A7755" w:rsidP="00584C3A">
      <w:pPr>
        <w:spacing w:after="0" w:line="360" w:lineRule="auto"/>
        <w:jc w:val="both"/>
        <w:rPr>
          <w:rFonts w:ascii="Times New Roman" w:hAnsi="Times New Roman" w:cs="Times New Roman"/>
          <w:vanish/>
          <w:sz w:val="24"/>
          <w:szCs w:val="24"/>
          <w:lang w:val="es-ES"/>
        </w:rPr>
      </w:pPr>
      <w:r w:rsidRPr="001A7755">
        <w:rPr>
          <w:rFonts w:ascii="Times New Roman" w:hAnsi="Times New Roman" w:cs="Times New Roman"/>
          <w:vanish/>
          <w:sz w:val="24"/>
          <w:szCs w:val="24"/>
          <w:lang w:val="es-ES"/>
        </w:rPr>
        <w:t>Principio del formulario</w:t>
      </w:r>
    </w:p>
    <w:p w:rsidR="001A7755" w:rsidRPr="001A7755" w:rsidRDefault="001A7755" w:rsidP="001A7755">
      <w:pPr>
        <w:spacing w:after="0" w:line="360" w:lineRule="auto"/>
        <w:jc w:val="both"/>
        <w:rPr>
          <w:rFonts w:ascii="Times New Roman" w:hAnsi="Times New Roman" w:cs="Times New Roman"/>
          <w:sz w:val="24"/>
          <w:szCs w:val="24"/>
          <w:lang w:val="es-ES"/>
        </w:rPr>
      </w:pPr>
    </w:p>
    <w:p w:rsidR="001A7755" w:rsidRDefault="00F832ED" w:rsidP="001A7755">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REFERENCIAS</w:t>
      </w:r>
    </w:p>
    <w:p w:rsidR="00F832ED" w:rsidRDefault="00F832ED" w:rsidP="001A7755">
      <w:pPr>
        <w:spacing w:after="0" w:line="360" w:lineRule="auto"/>
        <w:jc w:val="both"/>
        <w:rPr>
          <w:rFonts w:ascii="Times New Roman" w:hAnsi="Times New Roman" w:cs="Times New Roman"/>
          <w:b/>
          <w:sz w:val="24"/>
          <w:szCs w:val="24"/>
          <w:lang w:val="es-ES"/>
        </w:rPr>
      </w:pP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Álvarez, J. (2017). Economía social y solidaria en el   territorio:   significantes   y   construcción   de   políticas     públicas.     Pontificia     Universidad     Javeriana, 1-82.</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Álvarez, J. (2011). A propósito de la dimensión de las    organizaciones    de    economía    social    y    solidaria.  Cátedra Felipe Medina.  Unidad de Estudios Solidarios de la Pontifica Universidad Javeriana. </w:t>
      </w:r>
    </w:p>
    <w:p w:rsidR="002510E2" w:rsidRPr="0094610F"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 Álvarez, J., Gordo, M., García, A.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Marina, L.  (2010). Análisis de la política fiscal del sector solidario colombiano. </w:t>
      </w:r>
      <w:r w:rsidRPr="0094610F">
        <w:rPr>
          <w:rFonts w:ascii="Times New Roman" w:hAnsi="Times New Roman" w:cs="Times New Roman"/>
          <w:sz w:val="24"/>
          <w:szCs w:val="24"/>
          <w:lang w:val="es-ES"/>
        </w:rPr>
        <w:t>Dansocial.</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Arango, J. (2005). La empresa de economía solidaria. Manual de cooperativismo y economía solidaria (pp. 199 - 213). Universidad Cooperativa de Colombia.</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lastRenderedPageBreak/>
        <w:t xml:space="preserve">Atehortúa, K., Calderón, C., Colorado, S.,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Pino, Y. (2009). La experiencia humana de la solidaridad en la constitución de sujetos políticos (Tesis de maestría). Centro de Estudios Avanzados en Niñez y Juventud del CINDE y Universidad de Manizales.</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Barbosa, E., Rojas, J.,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Gómez, D.  (2021).  Prueba piloto del Plan Nacional de Fomento de la Economía   Solidaria   y   Cooperativa   Rural   -   PLANFES. Estudio del caso del municipio de San Antero, Córdoba, Colombia.   </w:t>
      </w:r>
      <w:r w:rsidRPr="002510E2">
        <w:rPr>
          <w:rFonts w:ascii="Times New Roman" w:hAnsi="Times New Roman" w:cs="Times New Roman"/>
          <w:i/>
          <w:sz w:val="24"/>
          <w:szCs w:val="24"/>
          <w:lang w:val="es-ES"/>
        </w:rPr>
        <w:t>Otra   Economía:   Revista Latinoamericana de Economía Social y Solidaria,</w:t>
      </w:r>
      <w:r w:rsidRPr="002510E2">
        <w:rPr>
          <w:rFonts w:ascii="Times New Roman" w:hAnsi="Times New Roman" w:cs="Times New Roman"/>
          <w:sz w:val="24"/>
          <w:szCs w:val="24"/>
          <w:lang w:val="es-ES"/>
        </w:rPr>
        <w:t xml:space="preserve"> 14(25), 77-94. </w:t>
      </w:r>
      <w:r w:rsidR="0007702A" w:rsidRPr="0007702A">
        <w:rPr>
          <w:rFonts w:ascii="Times New Roman" w:hAnsi="Times New Roman" w:cs="Times New Roman"/>
          <w:sz w:val="24"/>
          <w:szCs w:val="24"/>
          <w:lang w:val="es-ES"/>
        </w:rPr>
        <w:t>https://www.revistaotraeconomia.org/index.php/otraeconomia/article/view/14924</w:t>
      </w:r>
    </w:p>
    <w:p w:rsidR="00A9498E" w:rsidRPr="002510E2" w:rsidRDefault="00A9498E" w:rsidP="009015BC">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Barbosa, E., Gómez, D.,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Téllez, C. (2021). Logística e internacionalización de las empresas antes y durante la pandemia del Covid-19. Breve revisión de literatura especializada. </w:t>
      </w:r>
      <w:r w:rsidRPr="00A9498E">
        <w:rPr>
          <w:rFonts w:ascii="Times New Roman" w:hAnsi="Times New Roman" w:cs="Times New Roman"/>
          <w:i/>
          <w:sz w:val="24"/>
          <w:szCs w:val="24"/>
          <w:lang w:val="es-ES"/>
        </w:rPr>
        <w:t xml:space="preserve">Ciencia, Economía </w:t>
      </w:r>
      <w:r w:rsidR="005C1BD4">
        <w:rPr>
          <w:rFonts w:ascii="Times New Roman" w:hAnsi="Times New Roman" w:cs="Times New Roman"/>
          <w:i/>
          <w:sz w:val="24"/>
          <w:szCs w:val="24"/>
          <w:lang w:val="es-ES"/>
        </w:rPr>
        <w:t>y</w:t>
      </w:r>
      <w:r w:rsidRPr="00A9498E">
        <w:rPr>
          <w:rFonts w:ascii="Times New Roman" w:hAnsi="Times New Roman" w:cs="Times New Roman"/>
          <w:i/>
          <w:sz w:val="24"/>
          <w:szCs w:val="24"/>
          <w:lang w:val="es-ES"/>
        </w:rPr>
        <w:t xml:space="preserve"> Negocios.</w:t>
      </w:r>
      <w:r w:rsidRPr="00A9498E">
        <w:rPr>
          <w:rFonts w:ascii="Times New Roman" w:hAnsi="Times New Roman" w:cs="Times New Roman"/>
          <w:sz w:val="24"/>
          <w:szCs w:val="24"/>
          <w:lang w:val="es-ES"/>
        </w:rPr>
        <w:t xml:space="preserve">5: (1).71-96. </w:t>
      </w:r>
      <w:hyperlink r:id="rId5" w:history="1">
        <w:r w:rsidRPr="00A9498E">
          <w:rPr>
            <w:rStyle w:val="Hipervnculo"/>
            <w:rFonts w:ascii="Times New Roman" w:hAnsi="Times New Roman" w:cs="Times New Roman"/>
            <w:sz w:val="24"/>
            <w:szCs w:val="24"/>
            <w:lang w:val="es-ES"/>
          </w:rPr>
          <w:t>https://doi.org/10.22206/ceyn.2021.v5i1.pp71-96</w:t>
        </w:r>
      </w:hyperlink>
      <w:r w:rsidRPr="00A9498E">
        <w:rPr>
          <w:rFonts w:ascii="Times New Roman" w:hAnsi="Times New Roman" w:cs="Times New Roman"/>
          <w:sz w:val="24"/>
          <w:szCs w:val="24"/>
          <w:lang w:val="es-ES"/>
        </w:rPr>
        <w:t>.</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Barbosa, E., Vargas, H.,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Gómez, D.  (2020).  Breve   estudio   bibliométrico   sobre   economía   solidaria. </w:t>
      </w:r>
      <w:r w:rsidRPr="002510E2">
        <w:rPr>
          <w:rFonts w:ascii="Times New Roman" w:hAnsi="Times New Roman" w:cs="Times New Roman"/>
          <w:i/>
          <w:sz w:val="24"/>
          <w:szCs w:val="24"/>
          <w:lang w:val="es-ES"/>
        </w:rPr>
        <w:t xml:space="preserve">Cooperativismo </w:t>
      </w:r>
      <w:r w:rsidR="005C1BD4">
        <w:rPr>
          <w:rFonts w:ascii="Times New Roman" w:hAnsi="Times New Roman" w:cs="Times New Roman"/>
          <w:i/>
          <w:sz w:val="24"/>
          <w:szCs w:val="24"/>
          <w:lang w:val="es-ES"/>
        </w:rPr>
        <w:t>y</w:t>
      </w:r>
      <w:r w:rsidRPr="002510E2">
        <w:rPr>
          <w:rFonts w:ascii="Times New Roman" w:hAnsi="Times New Roman" w:cs="Times New Roman"/>
          <w:i/>
          <w:sz w:val="24"/>
          <w:szCs w:val="24"/>
          <w:lang w:val="es-ES"/>
        </w:rPr>
        <w:t xml:space="preserve"> Desarrollo</w:t>
      </w:r>
      <w:r w:rsidRPr="002510E2">
        <w:rPr>
          <w:rFonts w:ascii="Times New Roman" w:hAnsi="Times New Roman" w:cs="Times New Roman"/>
          <w:sz w:val="24"/>
          <w:szCs w:val="24"/>
          <w:lang w:val="es-ES"/>
        </w:rPr>
        <w:t>, 28(118), 1-20.</w:t>
      </w:r>
      <w:r w:rsidR="00634404" w:rsidRPr="00634404">
        <w:rPr>
          <w:lang w:val="es-ES"/>
        </w:rPr>
        <w:t xml:space="preserve"> </w:t>
      </w:r>
      <w:r w:rsidR="00634404" w:rsidRPr="00634404">
        <w:rPr>
          <w:rFonts w:ascii="Times New Roman" w:hAnsi="Times New Roman" w:cs="Times New Roman"/>
          <w:sz w:val="24"/>
          <w:szCs w:val="24"/>
          <w:lang w:val="es-ES"/>
        </w:rPr>
        <w:t>https://revistas.ucc.edu.co/index.php/co/article/view/3723</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Berdegué, J., et al. (2012). Blanco, J. (2007). Espacio y territorio: elementos teórico-conceptuales implicados en el análisis geográfico, en M. A. Fernández y R. Gurevich (Coords.), Geografía. Nuevos temas, nuevas preguntas. Un temario para su enseñanza. Buenos Aires, Argentina: Biblios.</w:t>
      </w:r>
      <w:r w:rsidR="00634404" w:rsidRPr="00634404">
        <w:rPr>
          <w:lang w:val="es-ES"/>
        </w:rPr>
        <w:t xml:space="preserve"> </w:t>
      </w:r>
      <w:r w:rsidR="00634404" w:rsidRPr="00634404">
        <w:rPr>
          <w:rFonts w:ascii="Times New Roman" w:hAnsi="Times New Roman" w:cs="Times New Roman"/>
          <w:sz w:val="24"/>
          <w:szCs w:val="24"/>
          <w:lang w:val="es-ES"/>
        </w:rPr>
        <w:t>https://www.rimisp.org/wp-content/files_mf/Yucatan-Chiloe-DTR.pdf</w:t>
      </w:r>
    </w:p>
    <w:p w:rsidR="002510E2"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Boisier, S. (2001). Desarrollo local, ¿de qué estamos hablando? En Vásquez y Madoery (comps.). Transformaciones globales, instituciones y políticas de desarrollo local. Rosario: Homo Sapiens.</w:t>
      </w:r>
      <w:r w:rsidR="00634404" w:rsidRPr="00634404">
        <w:rPr>
          <w:lang w:val="es-ES"/>
        </w:rPr>
        <w:t xml:space="preserve"> </w:t>
      </w:r>
      <w:r w:rsidR="00634404" w:rsidRPr="00634404">
        <w:rPr>
          <w:rFonts w:ascii="Times New Roman" w:hAnsi="Times New Roman" w:cs="Times New Roman"/>
          <w:sz w:val="24"/>
          <w:szCs w:val="24"/>
          <w:lang w:val="es-ES"/>
        </w:rPr>
        <w:t>https://www.flacsoandes.edu.ec/web/imagesFTP/1245948918.Desarrollo_Local_De_que_estamos_hablando__2_.pdf</w:t>
      </w:r>
    </w:p>
    <w:p w:rsidR="00A9498E" w:rsidRPr="0094610F"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Boucher, F.,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Riveros, R. (2017). Dinamización económica incluyente de los territorios rurales: alternativas desde los Sistemas Agroalimentarios Localizados y los Circuitos Cortos de Comercialización. </w:t>
      </w:r>
      <w:r w:rsidRPr="00A9498E">
        <w:rPr>
          <w:rFonts w:ascii="Times New Roman" w:hAnsi="Times New Roman" w:cs="Times New Roman"/>
          <w:i/>
          <w:sz w:val="24"/>
          <w:szCs w:val="24"/>
          <w:lang w:val="es-ES"/>
        </w:rPr>
        <w:t>Estudios Latinoamericanos, Nueva Época</w:t>
      </w:r>
      <w:r w:rsidRPr="00A9498E">
        <w:rPr>
          <w:rFonts w:ascii="Times New Roman" w:hAnsi="Times New Roman" w:cs="Times New Roman"/>
          <w:sz w:val="24"/>
          <w:szCs w:val="24"/>
          <w:lang w:val="es-ES"/>
        </w:rPr>
        <w:t>, (40), 39-5. </w:t>
      </w:r>
      <w:hyperlink r:id="rId6" w:history="1">
        <w:r w:rsidRPr="0094610F">
          <w:rPr>
            <w:rStyle w:val="Hipervnculo"/>
            <w:rFonts w:ascii="Times New Roman" w:hAnsi="Times New Roman" w:cs="Times New Roman"/>
            <w:sz w:val="24"/>
            <w:szCs w:val="24"/>
            <w:lang w:val="es-ES"/>
          </w:rPr>
          <w:t>http://www.revistas.unam.mx/index.php/rel/article/view/61580</w:t>
        </w:r>
      </w:hyperlink>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Cardozo, L.  (2020).  Políticas de promoción de la Economía Social y Solidaria en la comunidad mocoví Com-Caia de Recreo (Santa Fe, Argentina).  La construcción de </w:t>
      </w:r>
      <w:r w:rsidRPr="002510E2">
        <w:rPr>
          <w:rFonts w:ascii="Times New Roman" w:hAnsi="Times New Roman" w:cs="Times New Roman"/>
          <w:sz w:val="24"/>
          <w:szCs w:val="24"/>
          <w:lang w:val="es-ES"/>
        </w:rPr>
        <w:lastRenderedPageBreak/>
        <w:t xml:space="preserve">circuitos cortos de comercialización en el período 2012-2017. </w:t>
      </w:r>
      <w:r w:rsidRPr="0094610F">
        <w:rPr>
          <w:rFonts w:ascii="Times New Roman" w:hAnsi="Times New Roman" w:cs="Times New Roman"/>
          <w:i/>
          <w:sz w:val="24"/>
          <w:szCs w:val="24"/>
          <w:lang w:val="es-ES"/>
        </w:rPr>
        <w:t xml:space="preserve">Dossier. Sur </w:t>
      </w:r>
      <w:r w:rsidRPr="0094610F">
        <w:rPr>
          <w:rFonts w:ascii="Times New Roman" w:hAnsi="Times New Roman" w:cs="Times New Roman"/>
          <w:sz w:val="24"/>
          <w:szCs w:val="24"/>
          <w:lang w:val="es-ES"/>
        </w:rPr>
        <w:t>3., 51-77.</w:t>
      </w:r>
      <w:r w:rsidR="00634404" w:rsidRPr="005C1BD4">
        <w:rPr>
          <w:lang w:val="es-ES"/>
        </w:rPr>
        <w:t xml:space="preserve"> </w:t>
      </w:r>
      <w:r w:rsidR="00634404" w:rsidRPr="00634404">
        <w:rPr>
          <w:rFonts w:ascii="Times New Roman" w:hAnsi="Times New Roman" w:cs="Times New Roman"/>
          <w:sz w:val="24"/>
          <w:szCs w:val="24"/>
          <w:lang w:val="es-ES"/>
        </w:rPr>
        <w:t>DOI: https://doi.org/10.34096/ps.n3.9698</w:t>
      </w:r>
    </w:p>
    <w:p w:rsidR="002510E2" w:rsidRDefault="002510E2" w:rsidP="002510E2">
      <w:pPr>
        <w:spacing w:after="0" w:line="360" w:lineRule="auto"/>
        <w:ind w:left="567" w:hanging="567"/>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Castro, L., Rincón, M., </w:t>
      </w:r>
      <w:r w:rsidR="005C1BD4">
        <w:rPr>
          <w:rFonts w:ascii="Times New Roman" w:hAnsi="Times New Roman" w:cs="Times New Roman"/>
          <w:sz w:val="24"/>
          <w:szCs w:val="24"/>
          <w:lang w:val="es-CO"/>
        </w:rPr>
        <w:t>y</w:t>
      </w:r>
      <w:r>
        <w:rPr>
          <w:rFonts w:ascii="Times New Roman" w:hAnsi="Times New Roman" w:cs="Times New Roman"/>
          <w:sz w:val="24"/>
          <w:szCs w:val="24"/>
          <w:lang w:val="es-CO"/>
        </w:rPr>
        <w:t xml:space="preserve"> Gómez, D. </w:t>
      </w:r>
      <w:r w:rsidRPr="002510E2">
        <w:rPr>
          <w:rFonts w:ascii="Times New Roman" w:hAnsi="Times New Roman" w:cs="Times New Roman"/>
          <w:sz w:val="24"/>
          <w:szCs w:val="24"/>
          <w:lang w:val="es-CO"/>
        </w:rPr>
        <w:t xml:space="preserve"> (2017). Educación para la salud: una mirada desde la antropología. </w:t>
      </w:r>
      <w:r w:rsidRPr="002510E2">
        <w:rPr>
          <w:rFonts w:ascii="Times New Roman" w:hAnsi="Times New Roman" w:cs="Times New Roman"/>
          <w:i/>
          <w:sz w:val="24"/>
          <w:szCs w:val="24"/>
          <w:lang w:val="es-CO"/>
        </w:rPr>
        <w:t>Revista Ciencias de la Salud</w:t>
      </w:r>
      <w:r w:rsidRPr="002510E2">
        <w:rPr>
          <w:rFonts w:ascii="Times New Roman" w:hAnsi="Times New Roman" w:cs="Times New Roman"/>
          <w:sz w:val="24"/>
          <w:szCs w:val="24"/>
          <w:lang w:val="es-CO"/>
        </w:rPr>
        <w:t xml:space="preserve">, 15(1), 145-163.  </w:t>
      </w:r>
      <w:r w:rsidR="00634404" w:rsidRPr="00634404">
        <w:rPr>
          <w:rFonts w:ascii="Times New Roman" w:hAnsi="Times New Roman" w:cs="Times New Roman"/>
          <w:sz w:val="24"/>
          <w:szCs w:val="24"/>
          <w:lang w:val="es-CO"/>
        </w:rPr>
        <w:t>http://www.scielo.org.co/pdf/recis/v15n1/v15n1a11.pdf</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Coraggio, J., Hillenkamp, I.  Silvia, I.,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De </w:t>
      </w:r>
      <w:proofErr w:type="spellStart"/>
      <w:r w:rsidRPr="002510E2">
        <w:rPr>
          <w:rFonts w:ascii="Times New Roman" w:hAnsi="Times New Roman" w:cs="Times New Roman"/>
          <w:sz w:val="24"/>
          <w:szCs w:val="24"/>
          <w:lang w:val="es-ES"/>
        </w:rPr>
        <w:t>Mendigueren</w:t>
      </w:r>
      <w:proofErr w:type="spellEnd"/>
      <w:r w:rsidRPr="002510E2">
        <w:rPr>
          <w:rFonts w:ascii="Times New Roman" w:hAnsi="Times New Roman" w:cs="Times New Roman"/>
          <w:sz w:val="24"/>
          <w:szCs w:val="24"/>
          <w:lang w:val="es-ES"/>
        </w:rPr>
        <w:t>, L.   (2016).   Economía   Social   y   Solidaria:    conceptos, prácticas    y    políticas    públicas.  Agencia Vasca de Cooperación para el Desarrollo.</w:t>
      </w:r>
      <w:r w:rsidR="00634404" w:rsidRPr="00634404">
        <w:rPr>
          <w:lang w:val="es-ES"/>
        </w:rPr>
        <w:t xml:space="preserve"> </w:t>
      </w:r>
      <w:r w:rsidR="00634404" w:rsidRPr="00634404">
        <w:rPr>
          <w:rFonts w:ascii="Times New Roman" w:hAnsi="Times New Roman" w:cs="Times New Roman"/>
          <w:sz w:val="24"/>
          <w:szCs w:val="24"/>
          <w:lang w:val="es-ES"/>
        </w:rPr>
        <w:t>https://publicaciones.hegoa.ehu.eus/publications/351</w:t>
      </w:r>
    </w:p>
    <w:p w:rsidR="00A9498E" w:rsidRPr="002510E2"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Crespo, B.,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Sabín, F. (2014). Los mercados sociales. La economía solidaria en acción transformadora. </w:t>
      </w:r>
      <w:r w:rsidRPr="00A9498E">
        <w:rPr>
          <w:rFonts w:ascii="Times New Roman" w:hAnsi="Times New Roman" w:cs="Times New Roman"/>
          <w:i/>
          <w:sz w:val="24"/>
          <w:szCs w:val="24"/>
          <w:lang w:val="es-ES"/>
        </w:rPr>
        <w:t>Documentación social,</w:t>
      </w:r>
      <w:r w:rsidRPr="00A9498E">
        <w:rPr>
          <w:rFonts w:ascii="Times New Roman" w:hAnsi="Times New Roman" w:cs="Times New Roman"/>
          <w:sz w:val="24"/>
          <w:szCs w:val="24"/>
          <w:lang w:val="es-ES"/>
        </w:rPr>
        <w:t xml:space="preserve"> 174, 95-116. </w:t>
      </w:r>
      <w:hyperlink r:id="rId7" w:history="1">
        <w:r w:rsidRPr="00A9498E">
          <w:rPr>
            <w:rStyle w:val="Hipervnculo"/>
            <w:rFonts w:ascii="Times New Roman" w:hAnsi="Times New Roman" w:cs="Times New Roman"/>
            <w:sz w:val="24"/>
            <w:szCs w:val="24"/>
            <w:lang w:val="es-ES"/>
          </w:rPr>
          <w:t>http://www.socioeco.org/bdf_fiche-document-4037_es.html</w:t>
        </w:r>
      </w:hyperlink>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Cueto, E., Arboleda, O., Zabala, H.,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Echeverry, F.  (2018).  Una década de economía social y solidaria en Colombia: análisis de la producción investigativa    y    académica    2005    -    2015. Corporación   Universitaria   Minuto   de   Dios   -   Uniminuto y Universidad Católica Luis Amigó.</w:t>
      </w:r>
      <w:r w:rsidR="00634404" w:rsidRPr="00634404">
        <w:rPr>
          <w:lang w:val="es-ES"/>
        </w:rPr>
        <w:t xml:space="preserve"> </w:t>
      </w:r>
      <w:r w:rsidR="00634404" w:rsidRPr="00634404">
        <w:rPr>
          <w:rFonts w:ascii="Times New Roman" w:hAnsi="Times New Roman" w:cs="Times New Roman"/>
          <w:sz w:val="24"/>
          <w:szCs w:val="24"/>
          <w:lang w:val="es-ES"/>
        </w:rPr>
        <w:t>https://base.socioeco.org/docs/una_decada_de_economia_social_y_solidari.pdf</w:t>
      </w:r>
    </w:p>
    <w:p w:rsidR="002510E2" w:rsidRPr="00634404"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Dávila, R.,   Vargas, A.,   Blanco, L, Roa, E, Cáceres, L.,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Vargas, L.  (2018).  Características de      la      economía      solidaria      colombiana.      Aproximaciones a las corrientes influyentes en Colombia, CIRIEC España. </w:t>
      </w:r>
      <w:r w:rsidRPr="002510E2">
        <w:rPr>
          <w:rFonts w:ascii="Times New Roman" w:hAnsi="Times New Roman" w:cs="Times New Roman"/>
          <w:i/>
          <w:sz w:val="24"/>
          <w:szCs w:val="24"/>
          <w:lang w:val="es-ES"/>
        </w:rPr>
        <w:t>Revistad de Economía Pública, Social y Cooperativa,</w:t>
      </w:r>
      <w:r w:rsidRPr="002510E2">
        <w:rPr>
          <w:rFonts w:ascii="Times New Roman" w:hAnsi="Times New Roman" w:cs="Times New Roman"/>
          <w:sz w:val="24"/>
          <w:szCs w:val="24"/>
          <w:lang w:val="es-ES"/>
        </w:rPr>
        <w:t xml:space="preserve"> (93), 85-113.</w:t>
      </w:r>
      <w:r w:rsidR="00634404" w:rsidRPr="00634404">
        <w:rPr>
          <w:lang w:val="es-ES"/>
        </w:rPr>
        <w:t xml:space="preserve"> </w:t>
      </w:r>
      <w:r w:rsidR="00634404" w:rsidRPr="00634404">
        <w:rPr>
          <w:rFonts w:ascii="Times New Roman" w:hAnsi="Times New Roman" w:cs="Times New Roman"/>
          <w:sz w:val="24"/>
          <w:szCs w:val="24"/>
          <w:lang w:val="es-ES"/>
        </w:rPr>
        <w:t>DOI: 10.7203/CIRIEC-E.93.10327</w:t>
      </w:r>
    </w:p>
    <w:p w:rsidR="002510E2" w:rsidRPr="00A937D6" w:rsidRDefault="002510E2" w:rsidP="002510E2">
      <w:pPr>
        <w:spacing w:after="0" w:line="360" w:lineRule="auto"/>
        <w:ind w:left="567" w:hanging="567"/>
        <w:jc w:val="both"/>
        <w:rPr>
          <w:rFonts w:ascii="Times New Roman" w:hAnsi="Times New Roman" w:cs="Times New Roman"/>
          <w:sz w:val="24"/>
          <w:szCs w:val="24"/>
        </w:rPr>
      </w:pPr>
      <w:proofErr w:type="spellStart"/>
      <w:r w:rsidRPr="00A937D6">
        <w:rPr>
          <w:rFonts w:ascii="Times New Roman" w:hAnsi="Times New Roman" w:cs="Times New Roman"/>
          <w:sz w:val="24"/>
          <w:szCs w:val="24"/>
        </w:rPr>
        <w:t>Daim</w:t>
      </w:r>
      <w:proofErr w:type="spellEnd"/>
      <w:r w:rsidRPr="00A937D6">
        <w:rPr>
          <w:rFonts w:ascii="Times New Roman" w:hAnsi="Times New Roman" w:cs="Times New Roman"/>
          <w:sz w:val="24"/>
          <w:szCs w:val="24"/>
        </w:rPr>
        <w:t xml:space="preserve">, T. U., Rueda, G., Martin, H., </w:t>
      </w:r>
      <w:r w:rsidR="005C1BD4" w:rsidRPr="00A937D6">
        <w:rPr>
          <w:rFonts w:ascii="Times New Roman" w:hAnsi="Times New Roman" w:cs="Times New Roman"/>
          <w:sz w:val="24"/>
          <w:szCs w:val="24"/>
        </w:rPr>
        <w:t>y</w:t>
      </w:r>
      <w:r w:rsidRPr="00A937D6">
        <w:rPr>
          <w:rFonts w:ascii="Times New Roman" w:hAnsi="Times New Roman" w:cs="Times New Roman"/>
          <w:sz w:val="24"/>
          <w:szCs w:val="24"/>
        </w:rPr>
        <w:t xml:space="preserve"> </w:t>
      </w:r>
      <w:proofErr w:type="spellStart"/>
      <w:r w:rsidRPr="00A937D6">
        <w:rPr>
          <w:rFonts w:ascii="Times New Roman" w:hAnsi="Times New Roman" w:cs="Times New Roman"/>
          <w:sz w:val="24"/>
          <w:szCs w:val="24"/>
        </w:rPr>
        <w:t>Gerdsri</w:t>
      </w:r>
      <w:proofErr w:type="spellEnd"/>
      <w:r w:rsidRPr="00A937D6">
        <w:rPr>
          <w:rFonts w:ascii="Times New Roman" w:hAnsi="Times New Roman" w:cs="Times New Roman"/>
          <w:sz w:val="24"/>
          <w:szCs w:val="24"/>
        </w:rPr>
        <w:t xml:space="preserve">, P. (2006). </w:t>
      </w:r>
      <w:r w:rsidRPr="002510E2">
        <w:rPr>
          <w:rFonts w:ascii="Times New Roman" w:hAnsi="Times New Roman" w:cs="Times New Roman"/>
          <w:sz w:val="24"/>
          <w:szCs w:val="24"/>
        </w:rPr>
        <w:t xml:space="preserve">Forecasting emerging technologies: Use of bibliometrics and patent analysis. </w:t>
      </w:r>
      <w:r w:rsidRPr="00634404">
        <w:rPr>
          <w:rFonts w:ascii="Times New Roman" w:hAnsi="Times New Roman" w:cs="Times New Roman"/>
          <w:i/>
          <w:sz w:val="24"/>
          <w:szCs w:val="24"/>
        </w:rPr>
        <w:t>Technological Forecasting and Social Change</w:t>
      </w:r>
      <w:r w:rsidRPr="0094610F">
        <w:rPr>
          <w:rFonts w:ascii="Times New Roman" w:hAnsi="Times New Roman" w:cs="Times New Roman"/>
          <w:sz w:val="24"/>
          <w:szCs w:val="24"/>
        </w:rPr>
        <w:t xml:space="preserve">, 73(8), 981-1012.  </w:t>
      </w:r>
      <w:r w:rsidR="00634404" w:rsidRPr="00A937D6">
        <w:rPr>
          <w:rFonts w:ascii="Times New Roman" w:hAnsi="Times New Roman" w:cs="Times New Roman"/>
          <w:sz w:val="24"/>
          <w:szCs w:val="24"/>
        </w:rPr>
        <w:t>https://doi.org/10.1016/j.techfore.2006.04.004</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5C1BD4">
        <w:rPr>
          <w:rFonts w:ascii="Times New Roman" w:hAnsi="Times New Roman" w:cs="Times New Roman"/>
          <w:sz w:val="24"/>
          <w:szCs w:val="24"/>
          <w:lang w:val="es-ES"/>
        </w:rPr>
        <w:t xml:space="preserve">Díaz, M., Quintanilla, D., </w:t>
      </w:r>
      <w:r w:rsidR="005C1BD4" w:rsidRPr="005C1BD4">
        <w:rPr>
          <w:rFonts w:ascii="Times New Roman" w:hAnsi="Times New Roman" w:cs="Times New Roman"/>
          <w:sz w:val="24"/>
          <w:szCs w:val="24"/>
          <w:lang w:val="es-ES"/>
        </w:rPr>
        <w:t>y</w:t>
      </w:r>
      <w:r w:rsidRPr="005C1BD4">
        <w:rPr>
          <w:rFonts w:ascii="Times New Roman" w:hAnsi="Times New Roman" w:cs="Times New Roman"/>
          <w:sz w:val="24"/>
          <w:szCs w:val="24"/>
          <w:lang w:val="es-ES"/>
        </w:rPr>
        <w:t xml:space="preserve"> Sandoval, J. (2020). </w:t>
      </w:r>
      <w:r w:rsidRPr="00A9498E">
        <w:rPr>
          <w:rFonts w:ascii="Times New Roman" w:hAnsi="Times New Roman" w:cs="Times New Roman"/>
          <w:sz w:val="24"/>
          <w:szCs w:val="24"/>
          <w:lang w:val="es-ES"/>
        </w:rPr>
        <w:t xml:space="preserve">La economía solidaria en Colombia: una revisión conceptual, económica y normativa. </w:t>
      </w:r>
      <w:r w:rsidRPr="00A9498E">
        <w:rPr>
          <w:rFonts w:ascii="Times New Roman" w:hAnsi="Times New Roman" w:cs="Times New Roman"/>
          <w:i/>
          <w:sz w:val="24"/>
          <w:szCs w:val="24"/>
          <w:lang w:val="es-ES"/>
        </w:rPr>
        <w:t>Revista FACCEA</w:t>
      </w:r>
      <w:r>
        <w:rPr>
          <w:rFonts w:ascii="Times New Roman" w:hAnsi="Times New Roman" w:cs="Times New Roman"/>
          <w:sz w:val="24"/>
          <w:szCs w:val="24"/>
          <w:lang w:val="es-ES"/>
        </w:rPr>
        <w:t>, 10(1),62-79.</w:t>
      </w:r>
      <w:r w:rsidR="00634404" w:rsidRPr="00634404">
        <w:rPr>
          <w:lang w:val="es-ES"/>
        </w:rPr>
        <w:t xml:space="preserve"> </w:t>
      </w:r>
      <w:r w:rsidR="00634404" w:rsidRPr="00634404">
        <w:rPr>
          <w:rFonts w:ascii="Times New Roman" w:hAnsi="Times New Roman" w:cs="Times New Roman"/>
          <w:sz w:val="24"/>
          <w:szCs w:val="24"/>
          <w:lang w:val="es-ES"/>
        </w:rPr>
        <w:t>https://editorial.uniamazonia.edu.co/index.php/faccea/article/view/476</w:t>
      </w:r>
    </w:p>
    <w:p w:rsidR="002510E2" w:rsidRP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 xml:space="preserve">Farah M. </w:t>
      </w:r>
      <w:r w:rsidR="005C1BD4">
        <w:rPr>
          <w:rFonts w:ascii="Times New Roman" w:hAnsi="Times New Roman" w:cs="Times New Roman"/>
          <w:sz w:val="24"/>
          <w:szCs w:val="24"/>
          <w:lang w:val="es-CO"/>
        </w:rPr>
        <w:t>y</w:t>
      </w:r>
      <w:r w:rsidRPr="002510E2">
        <w:rPr>
          <w:rFonts w:ascii="Times New Roman" w:hAnsi="Times New Roman" w:cs="Times New Roman"/>
          <w:sz w:val="24"/>
          <w:szCs w:val="24"/>
          <w:lang w:val="es-CO"/>
        </w:rPr>
        <w:t xml:space="preserve"> Pérez, E. (2003</w:t>
      </w:r>
      <w:r w:rsidR="009015BC" w:rsidRPr="002510E2">
        <w:rPr>
          <w:rFonts w:ascii="Times New Roman" w:hAnsi="Times New Roman" w:cs="Times New Roman"/>
          <w:sz w:val="24"/>
          <w:szCs w:val="24"/>
          <w:lang w:val="es-CO"/>
        </w:rPr>
        <w:t>). Mujeres</w:t>
      </w:r>
      <w:r w:rsidRPr="002510E2">
        <w:rPr>
          <w:rFonts w:ascii="Times New Roman" w:hAnsi="Times New Roman" w:cs="Times New Roman"/>
          <w:sz w:val="24"/>
          <w:szCs w:val="24"/>
          <w:lang w:val="es-CO"/>
        </w:rPr>
        <w:t xml:space="preserve"> rurales y nueva ruralidad en Colombia. Cuadernos de Desarrollo Rural, No.  51.  </w:t>
      </w:r>
      <w:r w:rsidR="009015BC" w:rsidRPr="002510E2">
        <w:rPr>
          <w:rFonts w:ascii="Times New Roman" w:hAnsi="Times New Roman" w:cs="Times New Roman"/>
          <w:sz w:val="24"/>
          <w:szCs w:val="24"/>
          <w:lang w:val="es-CO"/>
        </w:rPr>
        <w:t>Instituto de Estudios Rurales</w:t>
      </w:r>
      <w:r w:rsidRPr="002510E2">
        <w:rPr>
          <w:rFonts w:ascii="Times New Roman" w:hAnsi="Times New Roman" w:cs="Times New Roman"/>
          <w:sz w:val="24"/>
          <w:szCs w:val="24"/>
          <w:lang w:val="es-CO"/>
        </w:rPr>
        <w:t>. Facultad de Estudios Ambientales y Rurales - Pontificia Universidad Javeriana, Segundo semestre 2003, Bogotá.</w:t>
      </w:r>
      <w:r w:rsidR="00634404" w:rsidRPr="00634404">
        <w:rPr>
          <w:lang w:val="es-ES"/>
        </w:rPr>
        <w:t xml:space="preserve"> </w:t>
      </w:r>
      <w:r w:rsidR="00634404" w:rsidRPr="00634404">
        <w:rPr>
          <w:rFonts w:ascii="Times New Roman" w:hAnsi="Times New Roman" w:cs="Times New Roman"/>
          <w:sz w:val="24"/>
          <w:szCs w:val="24"/>
          <w:lang w:val="es-CO"/>
        </w:rPr>
        <w:t>https://revistas.javeriana.edu.co/index.php/desarrolloRural/article/view/1275</w:t>
      </w:r>
    </w:p>
    <w:p w:rsidR="002510E2" w:rsidRDefault="009015BC"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lastRenderedPageBreak/>
        <w:t>Forero, J.</w:t>
      </w:r>
      <w:r w:rsidR="002510E2" w:rsidRPr="002510E2">
        <w:rPr>
          <w:rFonts w:ascii="Times New Roman" w:hAnsi="Times New Roman" w:cs="Times New Roman"/>
          <w:sz w:val="24"/>
          <w:szCs w:val="24"/>
          <w:lang w:val="es-CO"/>
        </w:rPr>
        <w:t xml:space="preserve"> (2002</w:t>
      </w:r>
      <w:r w:rsidRPr="002510E2">
        <w:rPr>
          <w:rFonts w:ascii="Times New Roman" w:hAnsi="Times New Roman" w:cs="Times New Roman"/>
          <w:sz w:val="24"/>
          <w:szCs w:val="24"/>
          <w:lang w:val="es-CO"/>
        </w:rPr>
        <w:t>). La economía campesina</w:t>
      </w:r>
      <w:r w:rsidR="002510E2" w:rsidRPr="002510E2">
        <w:rPr>
          <w:rFonts w:ascii="Times New Roman" w:hAnsi="Times New Roman" w:cs="Times New Roman"/>
          <w:sz w:val="24"/>
          <w:szCs w:val="24"/>
          <w:lang w:val="es-CO"/>
        </w:rPr>
        <w:t xml:space="preserve"> </w:t>
      </w:r>
      <w:r w:rsidRPr="002510E2">
        <w:rPr>
          <w:rFonts w:ascii="Times New Roman" w:hAnsi="Times New Roman" w:cs="Times New Roman"/>
          <w:sz w:val="24"/>
          <w:szCs w:val="24"/>
          <w:lang w:val="es-CO"/>
        </w:rPr>
        <w:t>colombiana, 1990</w:t>
      </w:r>
      <w:r w:rsidR="002510E2" w:rsidRPr="002510E2">
        <w:rPr>
          <w:rFonts w:ascii="Times New Roman" w:hAnsi="Times New Roman" w:cs="Times New Roman"/>
          <w:sz w:val="24"/>
          <w:szCs w:val="24"/>
          <w:lang w:val="es-CO"/>
        </w:rPr>
        <w:t>–2001. Cuadernos Tierra y Justicia, No. 2, Bogotá, agosto del 2002.</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García, I.,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Etxeberria, M.    (2004).  La empresa solidaria en el marco de los derechos sociales. En La Economía Solidaria y su inserción en la formación    universitaria (pp.    91    -    117).    Publicaciones de la Universidad de Deusto.  </w:t>
      </w:r>
      <w:r w:rsidR="009249A4" w:rsidRPr="009249A4">
        <w:rPr>
          <w:rFonts w:ascii="Times New Roman" w:hAnsi="Times New Roman" w:cs="Times New Roman"/>
          <w:sz w:val="24"/>
          <w:szCs w:val="24"/>
          <w:lang w:val="es-ES"/>
        </w:rPr>
        <w:t>https://dialnet.unirioja.es/servlet/libro?codigo=6758</w:t>
      </w:r>
    </w:p>
    <w:p w:rsidR="00A51D68" w:rsidRPr="00A51D68" w:rsidRDefault="00A51D68" w:rsidP="00A51D68">
      <w:pPr>
        <w:spacing w:after="0" w:line="360" w:lineRule="auto"/>
        <w:ind w:left="567" w:hanging="567"/>
        <w:jc w:val="both"/>
        <w:rPr>
          <w:rFonts w:ascii="Times New Roman" w:hAnsi="Times New Roman" w:cs="Times New Roman"/>
          <w:sz w:val="24"/>
          <w:szCs w:val="24"/>
          <w:lang w:val="es-ES"/>
        </w:rPr>
      </w:pPr>
      <w:r w:rsidRPr="00A51D68">
        <w:rPr>
          <w:rFonts w:ascii="Times New Roman" w:hAnsi="Times New Roman" w:cs="Times New Roman"/>
          <w:sz w:val="24"/>
          <w:szCs w:val="24"/>
          <w:lang w:val="es-ES"/>
        </w:rPr>
        <w:t xml:space="preserve">Gómez, D.  (2024a). La producción de alimentos para autoconsumo. </w:t>
      </w:r>
      <w:r w:rsidRPr="00A51D68">
        <w:rPr>
          <w:rFonts w:ascii="Times New Roman" w:hAnsi="Times New Roman" w:cs="Times New Roman"/>
          <w:i/>
          <w:sz w:val="24"/>
          <w:szCs w:val="24"/>
          <w:lang w:val="es-ES"/>
        </w:rPr>
        <w:t>Revista Multidisciplinaria Voces De América Y El Caribe,</w:t>
      </w:r>
      <w:r w:rsidRPr="00A51D68">
        <w:rPr>
          <w:rFonts w:ascii="Times New Roman" w:hAnsi="Times New Roman" w:cs="Times New Roman"/>
          <w:sz w:val="24"/>
          <w:szCs w:val="24"/>
          <w:lang w:val="es-ES"/>
        </w:rPr>
        <w:t xml:space="preserve"> 1(I), 52-79. </w:t>
      </w:r>
      <w:hyperlink r:id="rId8" w:history="1">
        <w:r w:rsidRPr="00A51D68">
          <w:rPr>
            <w:rStyle w:val="Hipervnculo"/>
            <w:rFonts w:ascii="Times New Roman" w:hAnsi="Times New Roman" w:cs="Times New Roman"/>
            <w:sz w:val="24"/>
            <w:szCs w:val="24"/>
            <w:lang w:val="es-ES"/>
          </w:rPr>
          <w:t>https://doi.org/10.5281/zenodo.10795207</w:t>
        </w:r>
      </w:hyperlink>
    </w:p>
    <w:p w:rsidR="00A51D68" w:rsidRPr="00A51D68" w:rsidRDefault="00A51D68" w:rsidP="00A51D68">
      <w:pPr>
        <w:spacing w:after="0" w:line="360" w:lineRule="auto"/>
        <w:ind w:left="567" w:hanging="567"/>
        <w:jc w:val="both"/>
        <w:rPr>
          <w:rFonts w:ascii="Times New Roman" w:hAnsi="Times New Roman" w:cs="Times New Roman"/>
          <w:sz w:val="24"/>
          <w:szCs w:val="24"/>
        </w:rPr>
      </w:pPr>
      <w:r w:rsidRPr="00A51D68">
        <w:rPr>
          <w:rFonts w:ascii="Times New Roman" w:hAnsi="Times New Roman" w:cs="Times New Roman"/>
          <w:sz w:val="24"/>
          <w:szCs w:val="24"/>
        </w:rPr>
        <w:t>Gómez, D.(2024b). Trends in Research: Bioculture, Social Metabolism and Territory in the 21st Century. SCTProceedings in Interdisciplinary Insights and Innovations. 2024; 2:246.</w:t>
      </w:r>
    </w:p>
    <w:p w:rsidR="00762A55" w:rsidRPr="00762A55" w:rsidRDefault="00762A55" w:rsidP="00A9498E">
      <w:pPr>
        <w:spacing w:after="0" w:line="360" w:lineRule="auto"/>
        <w:ind w:left="567" w:hanging="567"/>
        <w:jc w:val="both"/>
        <w:rPr>
          <w:rFonts w:ascii="Times New Roman" w:hAnsi="Times New Roman" w:cs="Times New Roman"/>
          <w:sz w:val="24"/>
          <w:szCs w:val="24"/>
          <w:lang w:val="es-ES"/>
        </w:rPr>
      </w:pPr>
      <w:proofErr w:type="spellStart"/>
      <w:r w:rsidRPr="00A937D6">
        <w:rPr>
          <w:rFonts w:ascii="Times New Roman" w:hAnsi="Times New Roman" w:cs="Times New Roman"/>
          <w:sz w:val="24"/>
          <w:szCs w:val="24"/>
        </w:rPr>
        <w:t>Garzón</w:t>
      </w:r>
      <w:proofErr w:type="spellEnd"/>
      <w:r w:rsidRPr="00A937D6">
        <w:rPr>
          <w:rFonts w:ascii="Times New Roman" w:hAnsi="Times New Roman" w:cs="Times New Roman"/>
          <w:sz w:val="24"/>
          <w:szCs w:val="24"/>
        </w:rPr>
        <w:t xml:space="preserve">, B., Barbosa, E., </w:t>
      </w:r>
      <w:r w:rsidR="005C1BD4" w:rsidRPr="00A937D6">
        <w:rPr>
          <w:rFonts w:ascii="Times New Roman" w:hAnsi="Times New Roman" w:cs="Times New Roman"/>
          <w:sz w:val="24"/>
          <w:szCs w:val="24"/>
        </w:rPr>
        <w:t>y</w:t>
      </w:r>
      <w:r w:rsidRPr="00A937D6">
        <w:rPr>
          <w:rFonts w:ascii="Times New Roman" w:hAnsi="Times New Roman" w:cs="Times New Roman"/>
          <w:sz w:val="24"/>
          <w:szCs w:val="24"/>
        </w:rPr>
        <w:t xml:space="preserve"> Gómez, D.  </w:t>
      </w:r>
      <w:r>
        <w:rPr>
          <w:rFonts w:ascii="Times New Roman" w:hAnsi="Times New Roman" w:cs="Times New Roman"/>
          <w:sz w:val="24"/>
          <w:szCs w:val="24"/>
          <w:lang w:val="es-ES"/>
        </w:rPr>
        <w:t>(2023</w:t>
      </w:r>
      <w:r w:rsidRPr="00762A55">
        <w:rPr>
          <w:rFonts w:ascii="Times New Roman" w:hAnsi="Times New Roman" w:cs="Times New Roman"/>
          <w:sz w:val="24"/>
          <w:szCs w:val="24"/>
          <w:lang w:val="es-ES"/>
        </w:rPr>
        <w:t>).  Las organizaciones comunales como gestoras de reactivación económica: mercados campesinos solidarios en el municipio el Playón, Santander</w:t>
      </w:r>
      <w:r>
        <w:rPr>
          <w:rFonts w:ascii="Times New Roman" w:hAnsi="Times New Roman" w:cs="Times New Roman"/>
          <w:sz w:val="24"/>
          <w:szCs w:val="24"/>
          <w:lang w:val="es-ES"/>
        </w:rPr>
        <w:t>.</w:t>
      </w:r>
      <w:r w:rsidRPr="00762A55">
        <w:rPr>
          <w:rFonts w:ascii="Arial" w:hAnsi="Arial" w:cs="Arial"/>
          <w:color w:val="222222"/>
          <w:sz w:val="20"/>
          <w:szCs w:val="20"/>
          <w:shd w:val="clear" w:color="auto" w:fill="FFFFFF"/>
          <w:lang w:val="es-ES"/>
        </w:rPr>
        <w:t xml:space="preserve"> </w:t>
      </w:r>
      <w:r w:rsidRPr="0094610F">
        <w:rPr>
          <w:rFonts w:ascii="Times New Roman" w:hAnsi="Times New Roman" w:cs="Times New Roman"/>
          <w:i/>
          <w:sz w:val="24"/>
          <w:szCs w:val="24"/>
          <w:lang w:val="es-ES"/>
        </w:rPr>
        <w:t>CIRIEC Colombia.</w:t>
      </w:r>
      <w:r w:rsidRPr="0094610F">
        <w:rPr>
          <w:rFonts w:ascii="Times New Roman" w:hAnsi="Times New Roman" w:cs="Times New Roman"/>
          <w:sz w:val="24"/>
          <w:szCs w:val="24"/>
          <w:lang w:val="es-ES"/>
        </w:rPr>
        <w:t>1: (1),245-253</w:t>
      </w:r>
      <w:r w:rsidR="009249A4">
        <w:rPr>
          <w:rFonts w:ascii="Times New Roman" w:hAnsi="Times New Roman" w:cs="Times New Roman"/>
          <w:sz w:val="24"/>
          <w:szCs w:val="24"/>
          <w:lang w:val="es-ES"/>
        </w:rPr>
        <w:t>.</w:t>
      </w:r>
      <w:r w:rsidR="009249A4" w:rsidRPr="005C1BD4">
        <w:rPr>
          <w:lang w:val="es-ES"/>
        </w:rPr>
        <w:t xml:space="preserve"> </w:t>
      </w:r>
      <w:r w:rsidR="009249A4" w:rsidRPr="009249A4">
        <w:rPr>
          <w:rFonts w:ascii="Times New Roman" w:hAnsi="Times New Roman" w:cs="Times New Roman"/>
          <w:sz w:val="24"/>
          <w:szCs w:val="24"/>
          <w:lang w:val="es-ES"/>
        </w:rPr>
        <w:t>https://lc.cx/UcqnSt</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ES"/>
        </w:rPr>
        <w:t xml:space="preserve">Garzón, B., Barbosa, E.,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Gómez, D.  (2022).  Política pública en la pandemia desde la economía solidaria:  circuitos cortos de comercialización-  C.C.C.  en Colombia (2020-2021).  </w:t>
      </w:r>
      <w:r w:rsidRPr="002510E2">
        <w:rPr>
          <w:rFonts w:ascii="Times New Roman" w:hAnsi="Times New Roman" w:cs="Times New Roman"/>
          <w:i/>
          <w:sz w:val="24"/>
          <w:szCs w:val="24"/>
          <w:lang w:val="es-ES"/>
        </w:rPr>
        <w:t>Apuntes de Economía       y       Sociedad,</w:t>
      </w:r>
      <w:r w:rsidRPr="002510E2">
        <w:rPr>
          <w:rFonts w:ascii="Times New Roman" w:hAnsi="Times New Roman" w:cs="Times New Roman"/>
          <w:sz w:val="24"/>
          <w:szCs w:val="24"/>
          <w:lang w:val="es-ES"/>
        </w:rPr>
        <w:t xml:space="preserve"> 3(1), 25–36.       </w:t>
      </w:r>
      <w:hyperlink r:id="rId9" w:history="1">
        <w:r w:rsidRPr="002510E2">
          <w:rPr>
            <w:rStyle w:val="Hipervnculo"/>
            <w:rFonts w:ascii="Times New Roman" w:hAnsi="Times New Roman" w:cs="Times New Roman"/>
            <w:sz w:val="24"/>
            <w:szCs w:val="24"/>
            <w:lang w:val="es-ES"/>
          </w:rPr>
          <w:t>https://doi.org/10.5377/aes.v3i1.14287</w:t>
        </w:r>
      </w:hyperlink>
    </w:p>
    <w:p w:rsidR="00762A55" w:rsidRPr="00A25AF3" w:rsidRDefault="00762A55" w:rsidP="002510E2">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CO"/>
        </w:rPr>
        <w:t xml:space="preserve">Gómez, D., </w:t>
      </w:r>
      <w:r w:rsidR="005C1BD4">
        <w:rPr>
          <w:rFonts w:ascii="Times New Roman" w:hAnsi="Times New Roman" w:cs="Times New Roman"/>
          <w:sz w:val="24"/>
          <w:szCs w:val="24"/>
          <w:lang w:val="es-CO"/>
        </w:rPr>
        <w:t>y</w:t>
      </w:r>
      <w:r>
        <w:rPr>
          <w:rFonts w:ascii="Times New Roman" w:hAnsi="Times New Roman" w:cs="Times New Roman"/>
          <w:sz w:val="24"/>
          <w:szCs w:val="24"/>
          <w:lang w:val="es-CO"/>
        </w:rPr>
        <w:t xml:space="preserve"> Aguirre, M.  (2023). </w:t>
      </w:r>
      <w:r w:rsidRPr="00762A55">
        <w:rPr>
          <w:rFonts w:ascii="Times New Roman" w:hAnsi="Times New Roman" w:cs="Times New Roman"/>
          <w:sz w:val="24"/>
          <w:szCs w:val="24"/>
          <w:lang w:val="es-CO"/>
        </w:rPr>
        <w:t>Seguridad alimentaria y desarrollo rural en 5 municipios del departamento del Caque</w:t>
      </w:r>
      <w:r>
        <w:rPr>
          <w:rFonts w:ascii="Times New Roman" w:hAnsi="Times New Roman" w:cs="Times New Roman"/>
          <w:sz w:val="24"/>
          <w:szCs w:val="24"/>
          <w:lang w:val="es-CO"/>
        </w:rPr>
        <w:t>tá, Colombia. Periodo 2018-2022.</w:t>
      </w:r>
      <w:r w:rsidRPr="00A25AF3">
        <w:rPr>
          <w:rFonts w:ascii="Arial" w:hAnsi="Arial" w:cs="Arial"/>
          <w:color w:val="222222"/>
          <w:sz w:val="20"/>
          <w:szCs w:val="20"/>
          <w:shd w:val="clear" w:color="auto" w:fill="FFFFFF"/>
          <w:lang w:val="es-ES"/>
        </w:rPr>
        <w:t xml:space="preserve"> </w:t>
      </w:r>
      <w:r w:rsidRPr="00A25AF3">
        <w:rPr>
          <w:rFonts w:ascii="Times New Roman" w:hAnsi="Times New Roman" w:cs="Times New Roman"/>
          <w:i/>
          <w:sz w:val="24"/>
          <w:szCs w:val="24"/>
          <w:lang w:val="es-ES"/>
        </w:rPr>
        <w:t>Población y Desarrollo.</w:t>
      </w:r>
      <w:r w:rsidRPr="00A25AF3">
        <w:rPr>
          <w:rFonts w:ascii="Times New Roman" w:hAnsi="Times New Roman" w:cs="Times New Roman"/>
          <w:sz w:val="24"/>
          <w:szCs w:val="24"/>
          <w:lang w:val="es-ES"/>
        </w:rPr>
        <w:t>29: (57), 75-93.</w:t>
      </w:r>
      <w:r w:rsidR="009249A4" w:rsidRPr="005C1BD4">
        <w:rPr>
          <w:lang w:val="es-ES"/>
        </w:rPr>
        <w:t xml:space="preserve"> </w:t>
      </w:r>
      <w:r w:rsidR="009249A4" w:rsidRPr="009249A4">
        <w:rPr>
          <w:rFonts w:ascii="Times New Roman" w:hAnsi="Times New Roman" w:cs="Times New Roman"/>
          <w:sz w:val="24"/>
          <w:szCs w:val="24"/>
          <w:lang w:val="es-ES"/>
        </w:rPr>
        <w:t>https://lc.cx/w9tpQ8</w:t>
      </w:r>
    </w:p>
    <w:p w:rsidR="00762A55" w:rsidRPr="00762A55" w:rsidRDefault="00762A55" w:rsidP="002510E2">
      <w:pPr>
        <w:spacing w:after="0" w:line="360" w:lineRule="auto"/>
        <w:ind w:left="567" w:hanging="567"/>
        <w:jc w:val="both"/>
        <w:rPr>
          <w:rFonts w:ascii="Times New Roman" w:hAnsi="Times New Roman" w:cs="Times New Roman"/>
          <w:sz w:val="24"/>
          <w:szCs w:val="24"/>
          <w:lang w:val="es-ES"/>
        </w:rPr>
      </w:pPr>
      <w:r w:rsidRPr="00762A55">
        <w:rPr>
          <w:rFonts w:ascii="Times New Roman" w:hAnsi="Times New Roman" w:cs="Times New Roman"/>
          <w:sz w:val="24"/>
          <w:szCs w:val="24"/>
          <w:lang w:val="es-ES"/>
        </w:rPr>
        <w:t xml:space="preserve"> Gómez,</w:t>
      </w:r>
      <w:r>
        <w:rPr>
          <w:rFonts w:ascii="Times New Roman" w:hAnsi="Times New Roman" w:cs="Times New Roman"/>
          <w:sz w:val="24"/>
          <w:szCs w:val="24"/>
          <w:lang w:val="es-ES"/>
        </w:rPr>
        <w:t xml:space="preserve"> D.,</w:t>
      </w:r>
      <w:r w:rsidRPr="00762A55">
        <w:rPr>
          <w:rFonts w:ascii="Times New Roman" w:hAnsi="Times New Roman" w:cs="Times New Roman"/>
          <w:sz w:val="24"/>
          <w:szCs w:val="24"/>
          <w:lang w:val="es-ES"/>
        </w:rPr>
        <w:t xml:space="preserve"> Barbosa, E.,</w:t>
      </w:r>
      <w:r>
        <w:rPr>
          <w:rFonts w:ascii="Times New Roman" w:hAnsi="Times New Roman" w:cs="Times New Roman"/>
          <w:sz w:val="24"/>
          <w:szCs w:val="24"/>
          <w:lang w:val="es-ES"/>
        </w:rPr>
        <w:t xml:space="preserve"> </w:t>
      </w:r>
      <w:r w:rsidR="005C1BD4">
        <w:rPr>
          <w:rFonts w:ascii="Times New Roman" w:hAnsi="Times New Roman" w:cs="Times New Roman"/>
          <w:sz w:val="24"/>
          <w:szCs w:val="24"/>
          <w:lang w:val="es-ES"/>
        </w:rPr>
        <w:t>y</w:t>
      </w:r>
      <w:r w:rsidR="009015BC">
        <w:rPr>
          <w:rFonts w:ascii="Times New Roman" w:hAnsi="Times New Roman" w:cs="Times New Roman"/>
          <w:sz w:val="24"/>
          <w:szCs w:val="24"/>
          <w:lang w:val="es-ES"/>
        </w:rPr>
        <w:t xml:space="preserve"> </w:t>
      </w:r>
      <w:r w:rsidR="009015BC" w:rsidRPr="00762A55">
        <w:rPr>
          <w:rFonts w:ascii="Times New Roman" w:hAnsi="Times New Roman" w:cs="Times New Roman"/>
          <w:sz w:val="24"/>
          <w:szCs w:val="24"/>
          <w:lang w:val="es-ES"/>
        </w:rPr>
        <w:t>Téllez</w:t>
      </w:r>
      <w:r w:rsidRPr="00762A55">
        <w:rPr>
          <w:rFonts w:ascii="Times New Roman" w:hAnsi="Times New Roman" w:cs="Times New Roman"/>
          <w:sz w:val="24"/>
          <w:szCs w:val="24"/>
          <w:lang w:val="es-ES"/>
        </w:rPr>
        <w:t xml:space="preserve">, C. </w:t>
      </w:r>
      <w:r>
        <w:rPr>
          <w:rFonts w:ascii="Times New Roman" w:hAnsi="Times New Roman" w:cs="Times New Roman"/>
          <w:sz w:val="24"/>
          <w:szCs w:val="24"/>
          <w:lang w:val="es-ES"/>
        </w:rPr>
        <w:t>(2023).</w:t>
      </w:r>
      <w:r w:rsidRPr="00762A55">
        <w:rPr>
          <w:rFonts w:ascii="Arial" w:hAnsi="Arial" w:cs="Arial"/>
          <w:color w:val="222222"/>
          <w:sz w:val="30"/>
          <w:szCs w:val="30"/>
          <w:shd w:val="clear" w:color="auto" w:fill="FFFFFF"/>
          <w:lang w:val="es-ES"/>
        </w:rPr>
        <w:t xml:space="preserve"> </w:t>
      </w:r>
      <w:r w:rsidRPr="00762A55">
        <w:rPr>
          <w:rFonts w:ascii="Times New Roman" w:hAnsi="Times New Roman" w:cs="Times New Roman"/>
          <w:sz w:val="24"/>
          <w:szCs w:val="24"/>
          <w:lang w:val="es-ES"/>
        </w:rPr>
        <w:t>Política pública en Colombia: La innovación social como estrategia de la Economía solidaria (2018-2022</w:t>
      </w:r>
      <w:r w:rsidR="009015BC" w:rsidRPr="00762A55">
        <w:rPr>
          <w:rFonts w:ascii="Times New Roman" w:hAnsi="Times New Roman" w:cs="Times New Roman"/>
          <w:sz w:val="24"/>
          <w:szCs w:val="24"/>
          <w:lang w:val="es-ES"/>
        </w:rPr>
        <w:t>)</w:t>
      </w:r>
      <w:r w:rsidR="009015BC">
        <w:rPr>
          <w:rFonts w:ascii="Times New Roman" w:hAnsi="Times New Roman" w:cs="Times New Roman"/>
          <w:sz w:val="24"/>
          <w:szCs w:val="24"/>
          <w:lang w:val="es-ES"/>
        </w:rPr>
        <w:t>. En:</w:t>
      </w:r>
      <w:r>
        <w:rPr>
          <w:rFonts w:ascii="Times New Roman" w:hAnsi="Times New Roman" w:cs="Times New Roman"/>
          <w:sz w:val="24"/>
          <w:szCs w:val="24"/>
          <w:lang w:val="es-ES"/>
        </w:rPr>
        <w:t xml:space="preserve"> </w:t>
      </w:r>
      <w:r w:rsidRPr="00762A55">
        <w:rPr>
          <w:rFonts w:ascii="Times New Roman" w:hAnsi="Times New Roman" w:cs="Times New Roman"/>
          <w:sz w:val="24"/>
          <w:szCs w:val="24"/>
          <w:lang w:val="es-ES"/>
        </w:rPr>
        <w:t>Innovación social y pública</w:t>
      </w:r>
      <w:r>
        <w:rPr>
          <w:rFonts w:ascii="Times New Roman" w:hAnsi="Times New Roman" w:cs="Times New Roman"/>
          <w:sz w:val="24"/>
          <w:szCs w:val="24"/>
          <w:lang w:val="es-ES"/>
        </w:rPr>
        <w:t>.</w:t>
      </w:r>
      <w:r w:rsidRPr="00762A55">
        <w:rPr>
          <w:rFonts w:ascii="Times New Roman" w:hAnsi="Times New Roman" w:cs="Times New Roman"/>
          <w:sz w:val="24"/>
          <w:szCs w:val="24"/>
          <w:lang w:val="es-ES"/>
        </w:rPr>
        <w:t xml:space="preserve"> Experiencias y aproximaciones a la complejidad contemporánea</w:t>
      </w:r>
      <w:r>
        <w:rPr>
          <w:rFonts w:ascii="Times New Roman" w:hAnsi="Times New Roman" w:cs="Times New Roman"/>
          <w:sz w:val="24"/>
          <w:szCs w:val="24"/>
          <w:lang w:val="es-ES"/>
        </w:rPr>
        <w:t>. pp 636-673. Universidad Santiago de Chile. Chile.</w:t>
      </w:r>
      <w:r w:rsidR="009249A4" w:rsidRPr="009249A4">
        <w:rPr>
          <w:rFonts w:ascii="Times New Roman" w:hAnsi="Times New Roman" w:cs="Times New Roman"/>
          <w:sz w:val="24"/>
          <w:szCs w:val="24"/>
          <w:lang w:val="es-ES"/>
        </w:rPr>
        <w:t xml:space="preserve"> https://doi.org/10.5377/aes. v3i1.14287</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ES"/>
        </w:rPr>
        <w:t xml:space="preserve">Gómez, D.,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Barbosa, E.  (2023). Agroecología y circuitos cortos de comercialización: enfoques en diálogo con la naturaleza. </w:t>
      </w:r>
      <w:r w:rsidRPr="00A9498E">
        <w:rPr>
          <w:rFonts w:ascii="Times New Roman" w:hAnsi="Times New Roman" w:cs="Times New Roman"/>
          <w:i/>
          <w:iCs/>
          <w:sz w:val="24"/>
          <w:szCs w:val="24"/>
          <w:lang w:val="es-ES"/>
        </w:rPr>
        <w:t>C</w:t>
      </w:r>
      <w:r w:rsidRPr="0094610F">
        <w:rPr>
          <w:rFonts w:ascii="Times New Roman" w:hAnsi="Times New Roman" w:cs="Times New Roman"/>
          <w:i/>
          <w:iCs/>
          <w:sz w:val="24"/>
          <w:szCs w:val="24"/>
          <w:lang w:val="es-ES"/>
        </w:rPr>
        <w:t xml:space="preserve">ooperativismo </w:t>
      </w:r>
      <w:r w:rsidR="005C1BD4">
        <w:rPr>
          <w:rFonts w:ascii="Times New Roman" w:hAnsi="Times New Roman" w:cs="Times New Roman"/>
          <w:i/>
          <w:iCs/>
          <w:sz w:val="24"/>
          <w:szCs w:val="24"/>
          <w:lang w:val="es-ES"/>
        </w:rPr>
        <w:t>y</w:t>
      </w:r>
      <w:r w:rsidRPr="0094610F">
        <w:rPr>
          <w:rFonts w:ascii="Times New Roman" w:hAnsi="Times New Roman" w:cs="Times New Roman"/>
          <w:i/>
          <w:iCs/>
          <w:sz w:val="24"/>
          <w:szCs w:val="24"/>
          <w:lang w:val="es-ES"/>
        </w:rPr>
        <w:t xml:space="preserve"> Desarrollo</w:t>
      </w:r>
      <w:r w:rsidRPr="0094610F">
        <w:rPr>
          <w:rFonts w:ascii="Times New Roman" w:hAnsi="Times New Roman" w:cs="Times New Roman"/>
          <w:sz w:val="24"/>
          <w:szCs w:val="24"/>
          <w:lang w:val="es-ES"/>
        </w:rPr>
        <w:t>, </w:t>
      </w:r>
      <w:r w:rsidRPr="0094610F">
        <w:rPr>
          <w:rFonts w:ascii="Times New Roman" w:hAnsi="Times New Roman" w:cs="Times New Roman"/>
          <w:i/>
          <w:iCs/>
          <w:sz w:val="24"/>
          <w:szCs w:val="24"/>
          <w:lang w:val="es-ES"/>
        </w:rPr>
        <w:t>31</w:t>
      </w:r>
      <w:r w:rsidRPr="0094610F">
        <w:rPr>
          <w:rFonts w:ascii="Times New Roman" w:hAnsi="Times New Roman" w:cs="Times New Roman"/>
          <w:sz w:val="24"/>
          <w:szCs w:val="24"/>
          <w:lang w:val="es-ES"/>
        </w:rPr>
        <w:t>(125), 1-19. </w:t>
      </w:r>
      <w:hyperlink r:id="rId10" w:history="1">
        <w:r w:rsidRPr="0094610F">
          <w:rPr>
            <w:rStyle w:val="Hipervnculo"/>
            <w:rFonts w:ascii="Times New Roman" w:hAnsi="Times New Roman" w:cs="Times New Roman"/>
            <w:sz w:val="24"/>
            <w:szCs w:val="24"/>
            <w:lang w:val="es-ES"/>
          </w:rPr>
          <w:t>https://doi.org/10.16925/2382-4220.2023.01.02</w:t>
        </w:r>
      </w:hyperlink>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lastRenderedPageBreak/>
        <w:t xml:space="preserve">Gómez, D., </w:t>
      </w:r>
      <w:r w:rsidR="005C1BD4">
        <w:rPr>
          <w:rFonts w:ascii="Times New Roman" w:hAnsi="Times New Roman" w:cs="Times New Roman"/>
          <w:sz w:val="24"/>
          <w:szCs w:val="24"/>
          <w:lang w:val="es-ES"/>
        </w:rPr>
        <w:t>y</w:t>
      </w:r>
      <w:r w:rsidR="00A9498E">
        <w:rPr>
          <w:rFonts w:ascii="Times New Roman" w:hAnsi="Times New Roman" w:cs="Times New Roman"/>
          <w:sz w:val="24"/>
          <w:szCs w:val="24"/>
          <w:lang w:val="es-ES"/>
        </w:rPr>
        <w:t xml:space="preserve"> Barbosa, E.  (2022</w:t>
      </w:r>
      <w:r w:rsidRPr="002510E2">
        <w:rPr>
          <w:rFonts w:ascii="Times New Roman" w:hAnsi="Times New Roman" w:cs="Times New Roman"/>
          <w:sz w:val="24"/>
          <w:szCs w:val="24"/>
          <w:lang w:val="es-ES"/>
        </w:rPr>
        <w:t xml:space="preserve">). ¿Es posible el diálogo   entre   la   economía   ecológica   y   la   economía   solidaria?   </w:t>
      </w:r>
      <w:r w:rsidRPr="002510E2">
        <w:rPr>
          <w:rFonts w:ascii="Times New Roman" w:hAnsi="Times New Roman" w:cs="Times New Roman"/>
          <w:i/>
          <w:sz w:val="24"/>
          <w:szCs w:val="24"/>
          <w:lang w:val="es-ES"/>
        </w:rPr>
        <w:t>Rev.   Iberia.   Bioecon. Cambio Clim</w:t>
      </w:r>
      <w:r w:rsidRPr="002510E2">
        <w:rPr>
          <w:rFonts w:ascii="Times New Roman" w:hAnsi="Times New Roman" w:cs="Times New Roman"/>
          <w:sz w:val="24"/>
          <w:szCs w:val="24"/>
          <w:lang w:val="es-ES"/>
        </w:rPr>
        <w:t>., 8(15), 1797–1805. https://doi.org/ 10.5377/ribcc. v8i15.14052</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Gómez, D., Barbosa, E.,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Merchán, </w:t>
      </w:r>
      <w:proofErr w:type="spellStart"/>
      <w:r w:rsidRPr="002510E2">
        <w:rPr>
          <w:rFonts w:ascii="Times New Roman" w:hAnsi="Times New Roman" w:cs="Times New Roman"/>
          <w:sz w:val="24"/>
          <w:szCs w:val="24"/>
          <w:lang w:val="es-ES"/>
        </w:rPr>
        <w:t>Ó</w:t>
      </w:r>
      <w:proofErr w:type="spellEnd"/>
      <w:r w:rsidRPr="002510E2">
        <w:rPr>
          <w:rFonts w:ascii="Times New Roman" w:hAnsi="Times New Roman" w:cs="Times New Roman"/>
          <w:sz w:val="24"/>
          <w:szCs w:val="24"/>
          <w:lang w:val="es-ES"/>
        </w:rPr>
        <w:t xml:space="preserve">.  (2021).  La economía solidaria como dinamizadora de desarrollo rural y de la construcción de la paz en Colombia. </w:t>
      </w:r>
      <w:r w:rsidRPr="002510E2">
        <w:rPr>
          <w:rFonts w:ascii="Times New Roman" w:hAnsi="Times New Roman" w:cs="Times New Roman"/>
          <w:i/>
          <w:sz w:val="24"/>
          <w:szCs w:val="24"/>
          <w:lang w:val="es-ES"/>
        </w:rPr>
        <w:t>Revista Iberoamericana de Economía Solidaria   e   Innovación   Socio   ecológica,</w:t>
      </w:r>
      <w:r w:rsidRPr="002510E2">
        <w:rPr>
          <w:rFonts w:ascii="Times New Roman" w:hAnsi="Times New Roman" w:cs="Times New Roman"/>
          <w:sz w:val="24"/>
          <w:szCs w:val="24"/>
          <w:lang w:val="es-ES"/>
        </w:rPr>
        <w:t xml:space="preserve"> 4, 219-242.</w:t>
      </w:r>
      <w:r w:rsidR="009249A4" w:rsidRPr="009249A4">
        <w:rPr>
          <w:lang w:val="es-ES"/>
        </w:rPr>
        <w:t xml:space="preserve"> </w:t>
      </w:r>
      <w:r w:rsidR="009249A4" w:rsidRPr="009249A4">
        <w:rPr>
          <w:rFonts w:ascii="Times New Roman" w:hAnsi="Times New Roman" w:cs="Times New Roman"/>
          <w:sz w:val="24"/>
          <w:szCs w:val="24"/>
          <w:lang w:val="es-ES"/>
        </w:rPr>
        <w:t>https://dialnet.unirioja.es/servlet/articulo?codigo=8215456</w:t>
      </w:r>
    </w:p>
    <w:p w:rsidR="002510E2" w:rsidRDefault="002510E2" w:rsidP="002510E2">
      <w:pPr>
        <w:spacing w:after="0" w:line="360" w:lineRule="auto"/>
        <w:ind w:left="567" w:hanging="567"/>
        <w:jc w:val="both"/>
        <w:rPr>
          <w:rFonts w:ascii="Times New Roman" w:hAnsi="Times New Roman" w:cs="Times New Roman"/>
          <w:sz w:val="24"/>
          <w:szCs w:val="24"/>
          <w:lang w:val="es-ES"/>
        </w:rPr>
      </w:pPr>
      <w:r w:rsidRPr="002510E2">
        <w:rPr>
          <w:rFonts w:ascii="Times New Roman" w:hAnsi="Times New Roman" w:cs="Times New Roman"/>
          <w:sz w:val="24"/>
          <w:szCs w:val="24"/>
          <w:lang w:val="es-ES"/>
        </w:rPr>
        <w:t xml:space="preserve">Gómez, D., Barbosa, E.,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Rojas, J.    (2021).  Prueba piloto del Plan Nacional de Fomento de la Economía     Solidaria     y     Cooperativa     Rural     –PLANFES:  estudio del caso del municipio de San Antero, Córdoba, Colombia. </w:t>
      </w:r>
      <w:r w:rsidRPr="002510E2">
        <w:rPr>
          <w:rFonts w:ascii="Times New Roman" w:hAnsi="Times New Roman" w:cs="Times New Roman"/>
          <w:i/>
          <w:sz w:val="24"/>
          <w:szCs w:val="24"/>
          <w:lang w:val="es-ES"/>
        </w:rPr>
        <w:t>Otra Economía</w:t>
      </w:r>
      <w:r w:rsidRPr="002510E2">
        <w:rPr>
          <w:rFonts w:ascii="Times New Roman" w:hAnsi="Times New Roman" w:cs="Times New Roman"/>
          <w:sz w:val="24"/>
          <w:szCs w:val="24"/>
          <w:lang w:val="es-ES"/>
        </w:rPr>
        <w:t xml:space="preserve">, 14(25), 96-112. </w:t>
      </w:r>
      <w:r w:rsidR="009249A4" w:rsidRPr="009249A4">
        <w:rPr>
          <w:rFonts w:ascii="Times New Roman" w:hAnsi="Times New Roman" w:cs="Times New Roman"/>
          <w:sz w:val="24"/>
          <w:szCs w:val="24"/>
          <w:lang w:val="es-ES"/>
        </w:rPr>
        <w:t>https://www.revistaotraeconomia.org/index.php/otraeconomia/article/view/14924/9579</w:t>
      </w:r>
    </w:p>
    <w:p w:rsidR="002510E2" w:rsidRP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ES"/>
        </w:rPr>
        <w:t xml:space="preserve">Gómez, D., Ramos, C., </w:t>
      </w:r>
      <w:r w:rsidR="005C1BD4">
        <w:rPr>
          <w:rFonts w:ascii="Times New Roman" w:hAnsi="Times New Roman" w:cs="Times New Roman"/>
          <w:sz w:val="24"/>
          <w:szCs w:val="24"/>
          <w:lang w:val="es-ES"/>
        </w:rPr>
        <w:t>y</w:t>
      </w:r>
      <w:r w:rsidRPr="002510E2">
        <w:rPr>
          <w:rFonts w:ascii="Times New Roman" w:hAnsi="Times New Roman" w:cs="Times New Roman"/>
          <w:sz w:val="24"/>
          <w:szCs w:val="24"/>
          <w:lang w:val="es-ES"/>
        </w:rPr>
        <w:t xml:space="preserve"> Carranza, Y.  (2016).  Revisión documental, una herramienta para el mejoramiento de las competencias de lectura y escritura en estudiantes universitarios</w:t>
      </w:r>
      <w:r w:rsidRPr="002510E2">
        <w:rPr>
          <w:rFonts w:ascii="Times New Roman" w:hAnsi="Times New Roman" w:cs="Times New Roman"/>
          <w:i/>
          <w:sz w:val="24"/>
          <w:szCs w:val="24"/>
          <w:lang w:val="es-ES"/>
        </w:rPr>
        <w:t>. Chakiñan,</w:t>
      </w:r>
      <w:r w:rsidRPr="002510E2">
        <w:rPr>
          <w:rFonts w:ascii="Times New Roman" w:hAnsi="Times New Roman" w:cs="Times New Roman"/>
          <w:sz w:val="24"/>
          <w:szCs w:val="24"/>
          <w:lang w:val="es-ES"/>
        </w:rPr>
        <w:t xml:space="preserve"> (1), 46-56. </w:t>
      </w:r>
      <w:hyperlink r:id="rId11" w:history="1">
        <w:r w:rsidRPr="002510E2">
          <w:rPr>
            <w:rStyle w:val="Hipervnculo"/>
            <w:rFonts w:ascii="Times New Roman" w:hAnsi="Times New Roman" w:cs="Times New Roman"/>
            <w:sz w:val="24"/>
            <w:szCs w:val="24"/>
            <w:lang w:val="es-ES"/>
          </w:rPr>
          <w:t>https://doi.org/10.37135/chk.002.01.04</w:t>
        </w:r>
      </w:hyperlink>
    </w:p>
    <w:p w:rsidR="002510E2" w:rsidRPr="002510E2" w:rsidRDefault="009015BC"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Gómez, S.</w:t>
      </w:r>
      <w:r w:rsidR="002510E2" w:rsidRPr="002510E2">
        <w:rPr>
          <w:rFonts w:ascii="Times New Roman" w:hAnsi="Times New Roman" w:cs="Times New Roman"/>
          <w:sz w:val="24"/>
          <w:szCs w:val="24"/>
          <w:lang w:val="es-CO"/>
        </w:rPr>
        <w:t xml:space="preserve"> (2002</w:t>
      </w:r>
      <w:r w:rsidRPr="002510E2">
        <w:rPr>
          <w:rFonts w:ascii="Times New Roman" w:hAnsi="Times New Roman" w:cs="Times New Roman"/>
          <w:sz w:val="24"/>
          <w:szCs w:val="24"/>
          <w:lang w:val="es-CO"/>
        </w:rPr>
        <w:t>). La nueva ruralidad</w:t>
      </w:r>
      <w:r w:rsidR="002510E2" w:rsidRPr="002510E2">
        <w:rPr>
          <w:rFonts w:ascii="Times New Roman" w:hAnsi="Times New Roman" w:cs="Times New Roman"/>
          <w:sz w:val="24"/>
          <w:szCs w:val="24"/>
          <w:lang w:val="es-CO"/>
        </w:rPr>
        <w:t>: ¿Qué tan nueva?, Universidad Austral de Chile - Maestría en Desarrollo Rural.</w:t>
      </w:r>
      <w:r w:rsidR="009249A4" w:rsidRPr="009249A4">
        <w:rPr>
          <w:lang w:val="es-ES"/>
        </w:rPr>
        <w:t xml:space="preserve"> </w:t>
      </w:r>
      <w:r w:rsidR="009249A4" w:rsidRPr="009249A4">
        <w:rPr>
          <w:rFonts w:ascii="Times New Roman" w:hAnsi="Times New Roman" w:cs="Times New Roman"/>
          <w:sz w:val="24"/>
          <w:szCs w:val="24"/>
          <w:lang w:val="es-CO"/>
        </w:rPr>
        <w:t>https://vertov14.wordpress.com/wp-content/uploads/2012/01/nueva-ruralidad-sergio-gocc81mez-i-c-s-chile.pdf</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 xml:space="preserve">Gordillo De Anda, G. (2003). Cambio y riesgo: la agricultura familiar en un mundo globalizado. Ponencia presentada en el taller “La importancia del enfoque </w:t>
      </w:r>
      <w:r w:rsidR="009015BC" w:rsidRPr="002510E2">
        <w:rPr>
          <w:rFonts w:ascii="Times New Roman" w:hAnsi="Times New Roman" w:cs="Times New Roman"/>
          <w:sz w:val="24"/>
          <w:szCs w:val="24"/>
          <w:lang w:val="es-CO"/>
        </w:rPr>
        <w:t>territorial en el desarrollo rural de</w:t>
      </w:r>
      <w:r w:rsidRPr="002510E2">
        <w:rPr>
          <w:rFonts w:ascii="Times New Roman" w:hAnsi="Times New Roman" w:cs="Times New Roman"/>
          <w:sz w:val="24"/>
          <w:szCs w:val="24"/>
          <w:lang w:val="es-CO"/>
        </w:rPr>
        <w:t xml:space="preserve"> </w:t>
      </w:r>
      <w:r w:rsidR="009015BC" w:rsidRPr="002510E2">
        <w:rPr>
          <w:rFonts w:ascii="Times New Roman" w:hAnsi="Times New Roman" w:cs="Times New Roman"/>
          <w:sz w:val="24"/>
          <w:szCs w:val="24"/>
          <w:lang w:val="es-CO"/>
        </w:rPr>
        <w:t>América Latina y el Caribe”, Milán</w:t>
      </w:r>
      <w:r w:rsidRPr="002510E2">
        <w:rPr>
          <w:rFonts w:ascii="Times New Roman" w:hAnsi="Times New Roman" w:cs="Times New Roman"/>
          <w:sz w:val="24"/>
          <w:szCs w:val="24"/>
          <w:lang w:val="es-CO"/>
        </w:rPr>
        <w:t>,</w:t>
      </w:r>
      <w:r w:rsidR="009015BC">
        <w:rPr>
          <w:rFonts w:ascii="Times New Roman" w:hAnsi="Times New Roman" w:cs="Times New Roman"/>
          <w:sz w:val="24"/>
          <w:szCs w:val="24"/>
          <w:lang w:val="es-CO"/>
        </w:rPr>
        <w:t xml:space="preserve"> </w:t>
      </w:r>
      <w:r w:rsidRPr="002510E2">
        <w:rPr>
          <w:rFonts w:ascii="Times New Roman" w:hAnsi="Times New Roman" w:cs="Times New Roman"/>
          <w:sz w:val="24"/>
          <w:szCs w:val="24"/>
          <w:lang w:val="es-CO"/>
        </w:rPr>
        <w:t>FIDA, FAO, BID, Gobierno de Italia.</w:t>
      </w:r>
    </w:p>
    <w:p w:rsidR="00A9498E" w:rsidRPr="0094610F"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Laverde, M., Almanza, C., Gómez, D.,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Serrano, C. (2020). El Capital Relacional como Recurso Diferencial y Valioso para las Empresas. </w:t>
      </w:r>
      <w:r w:rsidRPr="00A9498E">
        <w:rPr>
          <w:rFonts w:ascii="Times New Roman" w:hAnsi="Times New Roman" w:cs="Times New Roman"/>
          <w:i/>
          <w:sz w:val="24"/>
          <w:szCs w:val="24"/>
          <w:lang w:val="es-ES"/>
        </w:rPr>
        <w:t>Revista Podium</w:t>
      </w:r>
      <w:r w:rsidRPr="00A9498E">
        <w:rPr>
          <w:rFonts w:ascii="Times New Roman" w:hAnsi="Times New Roman" w:cs="Times New Roman"/>
          <w:sz w:val="24"/>
          <w:szCs w:val="24"/>
          <w:lang w:val="es-ES"/>
        </w:rPr>
        <w:t xml:space="preserve">, (37), 57–70. </w:t>
      </w:r>
      <w:hyperlink r:id="rId12" w:history="1">
        <w:r w:rsidRPr="0094610F">
          <w:rPr>
            <w:rStyle w:val="Hipervnculo"/>
            <w:rFonts w:ascii="Times New Roman" w:hAnsi="Times New Roman" w:cs="Times New Roman"/>
            <w:sz w:val="24"/>
            <w:szCs w:val="24"/>
            <w:lang w:val="es-ES"/>
          </w:rPr>
          <w:t>https://doi.org/10.31095/podium.2020.37.5</w:t>
        </w:r>
      </w:hyperlink>
    </w:p>
    <w:p w:rsidR="00A9498E" w:rsidRPr="00A937D6" w:rsidRDefault="00A9498E" w:rsidP="000827A9">
      <w:pPr>
        <w:spacing w:after="0" w:line="360" w:lineRule="auto"/>
        <w:ind w:left="567" w:hanging="567"/>
        <w:jc w:val="both"/>
        <w:rPr>
          <w:rFonts w:ascii="Times New Roman" w:hAnsi="Times New Roman" w:cs="Times New Roman"/>
          <w:sz w:val="24"/>
          <w:szCs w:val="24"/>
        </w:rPr>
      </w:pPr>
      <w:r w:rsidRPr="0094610F">
        <w:rPr>
          <w:rFonts w:ascii="Times New Roman" w:hAnsi="Times New Roman" w:cs="Times New Roman"/>
          <w:sz w:val="24"/>
          <w:szCs w:val="24"/>
          <w:lang w:val="es-ES"/>
        </w:rPr>
        <w:t xml:space="preserve">Laville, J., </w:t>
      </w:r>
      <w:r w:rsidR="005C1BD4">
        <w:rPr>
          <w:rFonts w:ascii="Times New Roman" w:hAnsi="Times New Roman" w:cs="Times New Roman"/>
          <w:sz w:val="24"/>
          <w:szCs w:val="24"/>
          <w:lang w:val="es-ES"/>
        </w:rPr>
        <w:t>y</w:t>
      </w:r>
      <w:r w:rsidRPr="0094610F">
        <w:rPr>
          <w:rFonts w:ascii="Times New Roman" w:hAnsi="Times New Roman" w:cs="Times New Roman"/>
          <w:sz w:val="24"/>
          <w:szCs w:val="24"/>
          <w:lang w:val="es-ES"/>
        </w:rPr>
        <w:t xml:space="preserve"> </w:t>
      </w:r>
      <w:proofErr w:type="spellStart"/>
      <w:r w:rsidRPr="0094610F">
        <w:rPr>
          <w:rFonts w:ascii="Times New Roman" w:hAnsi="Times New Roman" w:cs="Times New Roman"/>
          <w:sz w:val="24"/>
          <w:szCs w:val="24"/>
          <w:lang w:val="es-ES"/>
        </w:rPr>
        <w:t>Gaiger</w:t>
      </w:r>
      <w:proofErr w:type="spellEnd"/>
      <w:r w:rsidRPr="0094610F">
        <w:rPr>
          <w:rFonts w:ascii="Times New Roman" w:hAnsi="Times New Roman" w:cs="Times New Roman"/>
          <w:sz w:val="24"/>
          <w:szCs w:val="24"/>
          <w:lang w:val="es-ES"/>
        </w:rPr>
        <w:t xml:space="preserve">, L. (2013). </w:t>
      </w:r>
      <w:r w:rsidRPr="00A9498E">
        <w:rPr>
          <w:rFonts w:ascii="Times New Roman" w:hAnsi="Times New Roman" w:cs="Times New Roman"/>
          <w:sz w:val="24"/>
          <w:szCs w:val="24"/>
        </w:rPr>
        <w:t xml:space="preserve">Solidarity Economy: Key Concepts and Issues. </w:t>
      </w:r>
      <w:r w:rsidRPr="00A937D6">
        <w:rPr>
          <w:rFonts w:ascii="Times New Roman" w:hAnsi="Times New Roman" w:cs="Times New Roman"/>
          <w:sz w:val="24"/>
          <w:szCs w:val="24"/>
        </w:rPr>
        <w:t>RIPESS.</w:t>
      </w:r>
      <w:r w:rsidR="009249A4" w:rsidRPr="009249A4">
        <w:t xml:space="preserve"> </w:t>
      </w:r>
      <w:r w:rsidR="009249A4" w:rsidRPr="00A937D6">
        <w:rPr>
          <w:rFonts w:ascii="Times New Roman" w:hAnsi="Times New Roman" w:cs="Times New Roman"/>
          <w:sz w:val="24"/>
          <w:szCs w:val="24"/>
        </w:rPr>
        <w:t>https://www.socioeco.org/bdf_fiche-document-429_es.html</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37D6">
        <w:rPr>
          <w:rFonts w:ascii="Times New Roman" w:hAnsi="Times New Roman" w:cs="Times New Roman"/>
          <w:sz w:val="24"/>
          <w:szCs w:val="24"/>
        </w:rPr>
        <w:t xml:space="preserve">Maldonado, C. (2021). </w:t>
      </w:r>
      <w:r w:rsidRPr="00A9498E">
        <w:rPr>
          <w:rFonts w:ascii="Times New Roman" w:hAnsi="Times New Roman" w:cs="Times New Roman"/>
          <w:sz w:val="24"/>
          <w:szCs w:val="24"/>
          <w:lang w:val="es-ES"/>
        </w:rPr>
        <w:t xml:space="preserve">Las organizaciones inteligentes son organizaciones que saben de complejidad. </w:t>
      </w:r>
      <w:r w:rsidRPr="0094610F">
        <w:rPr>
          <w:rFonts w:ascii="Times New Roman" w:hAnsi="Times New Roman" w:cs="Times New Roman"/>
          <w:i/>
          <w:sz w:val="24"/>
          <w:szCs w:val="24"/>
          <w:lang w:val="es-ES"/>
        </w:rPr>
        <w:t>Revista Ciencias de la Complejidad</w:t>
      </w:r>
      <w:r w:rsidRPr="0094610F">
        <w:rPr>
          <w:rFonts w:ascii="Times New Roman" w:hAnsi="Times New Roman" w:cs="Times New Roman"/>
          <w:sz w:val="24"/>
          <w:szCs w:val="24"/>
          <w:lang w:val="es-ES"/>
        </w:rPr>
        <w:t>, 2(1), 81–92. https://doi.org/10.48168/cc012021-008</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lastRenderedPageBreak/>
        <w:t xml:space="preserve">Martínez, J.  (2017).  Políticas públicas para la economía solidaria en Colombia, antecedentes y perspectivas   en   el   posconflicto.   </w:t>
      </w:r>
      <w:r w:rsidRPr="00A9498E">
        <w:rPr>
          <w:rFonts w:ascii="Times New Roman" w:hAnsi="Times New Roman" w:cs="Times New Roman"/>
          <w:i/>
          <w:sz w:val="24"/>
          <w:szCs w:val="24"/>
          <w:lang w:val="es-ES"/>
        </w:rPr>
        <w:t>Revista   de   Estudios   Cooperativos, (</w:t>
      </w:r>
      <w:r w:rsidRPr="00A9498E">
        <w:rPr>
          <w:rFonts w:ascii="Times New Roman" w:hAnsi="Times New Roman" w:cs="Times New Roman"/>
          <w:sz w:val="24"/>
          <w:szCs w:val="24"/>
          <w:lang w:val="es-ES"/>
        </w:rPr>
        <w:t>123), 174-197.   doi:   doi.org/10.5209/REVE.54918</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Maldonado, C. (2017). La extraña idea del desarrollo. Genealogía de un concepto. </w:t>
      </w:r>
      <w:r w:rsidRPr="00A9498E">
        <w:rPr>
          <w:rFonts w:ascii="Times New Roman" w:hAnsi="Times New Roman" w:cs="Times New Roman"/>
          <w:i/>
          <w:sz w:val="24"/>
          <w:szCs w:val="24"/>
          <w:lang w:val="es-ES"/>
        </w:rPr>
        <w:t>Pensamiento Americano</w:t>
      </w:r>
      <w:r w:rsidRPr="00A9498E">
        <w:rPr>
          <w:rFonts w:ascii="Times New Roman" w:hAnsi="Times New Roman" w:cs="Times New Roman"/>
          <w:sz w:val="24"/>
          <w:szCs w:val="24"/>
          <w:lang w:val="es-ES"/>
        </w:rPr>
        <w:t>, 144-160.</w:t>
      </w:r>
      <w:r w:rsidR="009249A4" w:rsidRPr="009249A4">
        <w:rPr>
          <w:lang w:val="es-ES"/>
        </w:rPr>
        <w:t xml:space="preserve"> </w:t>
      </w:r>
      <w:r w:rsidR="009249A4" w:rsidRPr="009249A4">
        <w:rPr>
          <w:rFonts w:ascii="Times New Roman" w:hAnsi="Times New Roman" w:cs="Times New Roman"/>
          <w:sz w:val="24"/>
          <w:szCs w:val="24"/>
          <w:lang w:val="es-ES"/>
        </w:rPr>
        <w:t>La extraña idea del desarrollo. Genealogía de un concepto. Pensamiento Americano,</w:t>
      </w:r>
    </w:p>
    <w:p w:rsidR="00A9498E" w:rsidRPr="00A9498E" w:rsidRDefault="00A9498E" w:rsidP="00A9498E">
      <w:pPr>
        <w:spacing w:after="0" w:line="360" w:lineRule="auto"/>
        <w:ind w:left="567" w:hanging="567"/>
        <w:jc w:val="both"/>
        <w:rPr>
          <w:rFonts w:ascii="Times New Roman" w:hAnsi="Times New Roman" w:cs="Times New Roman"/>
          <w:sz w:val="24"/>
          <w:szCs w:val="24"/>
        </w:rPr>
      </w:pPr>
      <w:r w:rsidRPr="00A9498E">
        <w:rPr>
          <w:rFonts w:ascii="Times New Roman" w:hAnsi="Times New Roman" w:cs="Times New Roman"/>
          <w:sz w:val="24"/>
          <w:szCs w:val="24"/>
        </w:rPr>
        <w:t xml:space="preserve">Moulaert, F., </w:t>
      </w:r>
      <w:r w:rsidR="005C1BD4">
        <w:rPr>
          <w:rFonts w:ascii="Times New Roman" w:hAnsi="Times New Roman" w:cs="Times New Roman"/>
          <w:sz w:val="24"/>
          <w:szCs w:val="24"/>
        </w:rPr>
        <w:t>y</w:t>
      </w:r>
      <w:r w:rsidRPr="00A9498E">
        <w:rPr>
          <w:rFonts w:ascii="Times New Roman" w:hAnsi="Times New Roman" w:cs="Times New Roman"/>
          <w:sz w:val="24"/>
          <w:szCs w:val="24"/>
        </w:rPr>
        <w:t xml:space="preserve"> </w:t>
      </w:r>
      <w:proofErr w:type="spellStart"/>
      <w:r w:rsidRPr="00A9498E">
        <w:rPr>
          <w:rFonts w:ascii="Times New Roman" w:hAnsi="Times New Roman" w:cs="Times New Roman"/>
          <w:sz w:val="24"/>
          <w:szCs w:val="24"/>
        </w:rPr>
        <w:t>Ailenei</w:t>
      </w:r>
      <w:proofErr w:type="spellEnd"/>
      <w:r w:rsidRPr="00A9498E">
        <w:rPr>
          <w:rFonts w:ascii="Times New Roman" w:hAnsi="Times New Roman" w:cs="Times New Roman"/>
          <w:sz w:val="24"/>
          <w:szCs w:val="24"/>
        </w:rPr>
        <w:t xml:space="preserve">, O. (2005). Social economy, third sector, and solidarity relations: A conceptual synthesis from history to present. </w:t>
      </w:r>
      <w:r w:rsidRPr="00A9498E">
        <w:rPr>
          <w:rFonts w:ascii="Times New Roman" w:hAnsi="Times New Roman" w:cs="Times New Roman"/>
          <w:i/>
          <w:sz w:val="24"/>
          <w:szCs w:val="24"/>
        </w:rPr>
        <w:t>Urban Studies</w:t>
      </w:r>
      <w:r w:rsidRPr="00A9498E">
        <w:rPr>
          <w:rFonts w:ascii="Times New Roman" w:hAnsi="Times New Roman" w:cs="Times New Roman"/>
          <w:sz w:val="24"/>
          <w:szCs w:val="24"/>
        </w:rPr>
        <w:t>, 42(11), 2037-2053.</w:t>
      </w:r>
      <w:r w:rsidR="009249A4" w:rsidRPr="009249A4">
        <w:t xml:space="preserve"> </w:t>
      </w:r>
      <w:r w:rsidR="009249A4" w:rsidRPr="009249A4">
        <w:rPr>
          <w:rFonts w:ascii="Times New Roman" w:hAnsi="Times New Roman" w:cs="Times New Roman"/>
          <w:sz w:val="24"/>
          <w:szCs w:val="24"/>
        </w:rPr>
        <w:t>https://www.jstor.org/stable/43197222</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rPr>
        <w:t xml:space="preserve">North, P., </w:t>
      </w:r>
      <w:r w:rsidR="005C1BD4">
        <w:rPr>
          <w:rFonts w:ascii="Times New Roman" w:hAnsi="Times New Roman" w:cs="Times New Roman"/>
          <w:sz w:val="24"/>
          <w:szCs w:val="24"/>
        </w:rPr>
        <w:t>y</w:t>
      </w:r>
      <w:r w:rsidRPr="00A9498E">
        <w:rPr>
          <w:rFonts w:ascii="Times New Roman" w:hAnsi="Times New Roman" w:cs="Times New Roman"/>
          <w:sz w:val="24"/>
          <w:szCs w:val="24"/>
        </w:rPr>
        <w:t xml:space="preserve"> </w:t>
      </w:r>
      <w:proofErr w:type="spellStart"/>
      <w:r w:rsidRPr="00A9498E">
        <w:rPr>
          <w:rFonts w:ascii="Times New Roman" w:hAnsi="Times New Roman" w:cs="Times New Roman"/>
          <w:sz w:val="24"/>
          <w:szCs w:val="24"/>
        </w:rPr>
        <w:t>Longhurst</w:t>
      </w:r>
      <w:proofErr w:type="spellEnd"/>
      <w:r w:rsidRPr="00A9498E">
        <w:rPr>
          <w:rFonts w:ascii="Times New Roman" w:hAnsi="Times New Roman" w:cs="Times New Roman"/>
          <w:sz w:val="24"/>
          <w:szCs w:val="24"/>
        </w:rPr>
        <w:t xml:space="preserve">, N. (2016). Social innovation, community currencies, and the sustainability of an alternative food network. </w:t>
      </w:r>
      <w:r w:rsidRPr="00A9498E">
        <w:rPr>
          <w:rFonts w:ascii="Times New Roman" w:hAnsi="Times New Roman" w:cs="Times New Roman"/>
          <w:i/>
          <w:sz w:val="24"/>
          <w:szCs w:val="24"/>
          <w:lang w:val="es-ES"/>
        </w:rPr>
        <w:t>Sustainability,</w:t>
      </w:r>
      <w:r w:rsidRPr="00A9498E">
        <w:rPr>
          <w:rFonts w:ascii="Times New Roman" w:hAnsi="Times New Roman" w:cs="Times New Roman"/>
          <w:sz w:val="24"/>
          <w:szCs w:val="24"/>
          <w:lang w:val="es-ES"/>
        </w:rPr>
        <w:t xml:space="preserve"> 8(6), 551.</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Otálora, A,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Vivas, O. (2017). La localidad como factor de desarrollo en la ruralidad. En Cuadernos de seminario 7. Agrociencias y territorio. Editor Correa, G. Doctorado en Agrociencias editorial: Universidad de la Salle. Bogotá: Colombia.</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Osorio, M. (2017). Modos de vida vivibles: Economía(s) Solidaria(s) y sostenibilidad de la vida. Barcelona. Universidad Autónoma de Barcelona.</w:t>
      </w:r>
      <w:r w:rsidR="009249A4" w:rsidRPr="009249A4">
        <w:rPr>
          <w:lang w:val="es-ES"/>
        </w:rPr>
        <w:t xml:space="preserve"> </w:t>
      </w:r>
      <w:r w:rsidR="009249A4" w:rsidRPr="009249A4">
        <w:rPr>
          <w:rFonts w:ascii="Times New Roman" w:hAnsi="Times New Roman" w:cs="Times New Roman"/>
          <w:sz w:val="24"/>
          <w:szCs w:val="24"/>
          <w:lang w:val="es-ES"/>
        </w:rPr>
        <w:t>https://ddd.uab.cat/pub/tesis/2017/hdl_10803_405465/mdoc1de1.pdf</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Paramo, P.   (2008).   La   Investigación   en   las   Ciencias Sociales.  Técnicas de recolección de Información. Universidad Piloto de Colombia. </w:t>
      </w:r>
    </w:p>
    <w:p w:rsidR="00A9498E" w:rsidRPr="00A9498E" w:rsidRDefault="00A9498E" w:rsidP="00A9498E">
      <w:pPr>
        <w:spacing w:after="0" w:line="360" w:lineRule="auto"/>
        <w:ind w:left="567" w:hanging="567"/>
        <w:jc w:val="both"/>
        <w:rPr>
          <w:rFonts w:ascii="Times New Roman" w:hAnsi="Times New Roman" w:cs="Times New Roman"/>
          <w:sz w:val="24"/>
          <w:szCs w:val="24"/>
        </w:rPr>
      </w:pPr>
      <w:r w:rsidRPr="00A9498E">
        <w:rPr>
          <w:rFonts w:ascii="Times New Roman" w:hAnsi="Times New Roman" w:cs="Times New Roman"/>
          <w:sz w:val="24"/>
          <w:szCs w:val="24"/>
          <w:lang w:val="es-ES"/>
        </w:rPr>
        <w:t xml:space="preserve">Princhard, J.  </w:t>
      </w:r>
      <w:r w:rsidRPr="00A9498E">
        <w:rPr>
          <w:rFonts w:ascii="Times New Roman" w:hAnsi="Times New Roman" w:cs="Times New Roman"/>
          <w:sz w:val="24"/>
          <w:szCs w:val="24"/>
        </w:rPr>
        <w:t xml:space="preserve">(1969).  Statistical bibliography or bibliometrics? </w:t>
      </w:r>
      <w:r w:rsidRPr="00A9498E">
        <w:rPr>
          <w:rFonts w:ascii="Times New Roman" w:hAnsi="Times New Roman" w:cs="Times New Roman"/>
          <w:i/>
          <w:sz w:val="24"/>
          <w:szCs w:val="24"/>
        </w:rPr>
        <w:t>Journal of Documentation,</w:t>
      </w:r>
      <w:r w:rsidRPr="00A9498E">
        <w:rPr>
          <w:rFonts w:ascii="Times New Roman" w:hAnsi="Times New Roman" w:cs="Times New Roman"/>
          <w:sz w:val="24"/>
          <w:szCs w:val="24"/>
        </w:rPr>
        <w:t xml:space="preserve"> 25(4), 348-349</w:t>
      </w:r>
      <w:r w:rsidR="009249A4">
        <w:rPr>
          <w:rFonts w:ascii="Times New Roman" w:hAnsi="Times New Roman" w:cs="Times New Roman"/>
          <w:sz w:val="24"/>
          <w:szCs w:val="24"/>
        </w:rPr>
        <w:t>.</w:t>
      </w:r>
      <w:r w:rsidR="009249A4" w:rsidRPr="009249A4">
        <w:t xml:space="preserve"> </w:t>
      </w:r>
      <w:r w:rsidR="009249A4" w:rsidRPr="009249A4">
        <w:rPr>
          <w:rFonts w:ascii="Times New Roman" w:hAnsi="Times New Roman" w:cs="Times New Roman"/>
          <w:sz w:val="24"/>
          <w:szCs w:val="24"/>
        </w:rPr>
        <w:t>https://www.scirp.org/reference/ReferencesPapers?ReferenceID=1190144</w:t>
      </w:r>
    </w:p>
    <w:p w:rsidR="002510E2" w:rsidRPr="002510E2" w:rsidRDefault="009015BC" w:rsidP="002510E2">
      <w:pPr>
        <w:spacing w:after="0" w:line="360" w:lineRule="auto"/>
        <w:ind w:left="567" w:hanging="567"/>
        <w:jc w:val="both"/>
        <w:rPr>
          <w:rFonts w:ascii="Times New Roman" w:hAnsi="Times New Roman" w:cs="Times New Roman"/>
          <w:sz w:val="24"/>
          <w:szCs w:val="24"/>
          <w:lang w:val="es-CO"/>
        </w:rPr>
      </w:pPr>
      <w:r>
        <w:rPr>
          <w:rFonts w:ascii="Times New Roman" w:hAnsi="Times New Roman" w:cs="Times New Roman"/>
          <w:sz w:val="24"/>
          <w:szCs w:val="24"/>
          <w:lang w:val="es-CO"/>
        </w:rPr>
        <w:t>Pé</w:t>
      </w:r>
      <w:r w:rsidR="002510E2" w:rsidRPr="002510E2">
        <w:rPr>
          <w:rFonts w:ascii="Times New Roman" w:hAnsi="Times New Roman" w:cs="Times New Roman"/>
          <w:sz w:val="24"/>
          <w:szCs w:val="24"/>
          <w:lang w:val="es-CO"/>
        </w:rPr>
        <w:t xml:space="preserve">rez, E., </w:t>
      </w:r>
      <w:r w:rsidR="005C1BD4">
        <w:rPr>
          <w:rFonts w:ascii="Times New Roman" w:hAnsi="Times New Roman" w:cs="Times New Roman"/>
          <w:sz w:val="24"/>
          <w:szCs w:val="24"/>
          <w:lang w:val="es-CO"/>
        </w:rPr>
        <w:t>y</w:t>
      </w:r>
      <w:r w:rsidR="002510E2" w:rsidRPr="002510E2">
        <w:rPr>
          <w:rFonts w:ascii="Times New Roman" w:hAnsi="Times New Roman" w:cs="Times New Roman"/>
          <w:sz w:val="24"/>
          <w:szCs w:val="24"/>
          <w:lang w:val="es-CO"/>
        </w:rPr>
        <w:t xml:space="preserve"> </w:t>
      </w:r>
      <w:proofErr w:type="spellStart"/>
      <w:r w:rsidR="002510E2" w:rsidRPr="002510E2">
        <w:rPr>
          <w:rFonts w:ascii="Times New Roman" w:hAnsi="Times New Roman" w:cs="Times New Roman"/>
          <w:sz w:val="24"/>
          <w:szCs w:val="24"/>
          <w:lang w:val="es-CO"/>
        </w:rPr>
        <w:t>Farh</w:t>
      </w:r>
      <w:proofErr w:type="spellEnd"/>
      <w:r w:rsidR="002510E2" w:rsidRPr="002510E2">
        <w:rPr>
          <w:rFonts w:ascii="Times New Roman" w:hAnsi="Times New Roman" w:cs="Times New Roman"/>
          <w:sz w:val="24"/>
          <w:szCs w:val="24"/>
          <w:lang w:val="es-CO"/>
        </w:rPr>
        <w:t xml:space="preserve">, M. (2006). Nueva Ruralidad: Enfoques y propuestas para América Latina. Colección Estudios e Investigaciones. Centro de Estudios para el Desarrollo Sustentable y la Soberanía Alimentaria. Cámara de Diputados LX Legislatura. México. pp. 77 – 126.  </w:t>
      </w:r>
      <w:r w:rsidR="009249A4" w:rsidRPr="009249A4">
        <w:rPr>
          <w:rFonts w:ascii="Times New Roman" w:hAnsi="Times New Roman" w:cs="Times New Roman"/>
          <w:sz w:val="24"/>
          <w:szCs w:val="24"/>
          <w:lang w:val="es-CO"/>
        </w:rPr>
        <w:t>http://biblioteca.diputados.gob.mx/janium/bv/cedrssa/lx/nueru_enfpro_amerlat.pdf</w:t>
      </w:r>
    </w:p>
    <w:p w:rsid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lang w:val="es-CO"/>
        </w:rPr>
        <w:t xml:space="preserve">Perez, E. (2004). El mundo rural latinoamericano y la nueva </w:t>
      </w:r>
      <w:r w:rsidR="009015BC" w:rsidRPr="002510E2">
        <w:rPr>
          <w:rFonts w:ascii="Times New Roman" w:hAnsi="Times New Roman" w:cs="Times New Roman"/>
          <w:sz w:val="24"/>
          <w:szCs w:val="24"/>
          <w:lang w:val="es-CO"/>
        </w:rPr>
        <w:t xml:space="preserve">ruralidad. </w:t>
      </w:r>
      <w:r w:rsidR="009015BC" w:rsidRPr="009249A4">
        <w:rPr>
          <w:rFonts w:ascii="Times New Roman" w:hAnsi="Times New Roman" w:cs="Times New Roman"/>
          <w:i/>
          <w:sz w:val="24"/>
          <w:szCs w:val="24"/>
          <w:lang w:val="es-CO"/>
        </w:rPr>
        <w:t>Nómadas</w:t>
      </w:r>
      <w:r w:rsidRPr="002510E2">
        <w:rPr>
          <w:rFonts w:ascii="Times New Roman" w:hAnsi="Times New Roman" w:cs="Times New Roman"/>
          <w:sz w:val="24"/>
          <w:szCs w:val="24"/>
          <w:lang w:val="es-CO"/>
        </w:rPr>
        <w:t xml:space="preserve">     </w:t>
      </w:r>
      <w:r w:rsidR="009015BC" w:rsidRPr="002510E2">
        <w:rPr>
          <w:rFonts w:ascii="Times New Roman" w:hAnsi="Times New Roman" w:cs="Times New Roman"/>
          <w:sz w:val="24"/>
          <w:szCs w:val="24"/>
          <w:lang w:val="es-CO"/>
        </w:rPr>
        <w:t>20, 180</w:t>
      </w:r>
      <w:r w:rsidRPr="002510E2">
        <w:rPr>
          <w:rFonts w:ascii="Times New Roman" w:hAnsi="Times New Roman" w:cs="Times New Roman"/>
          <w:sz w:val="24"/>
          <w:szCs w:val="24"/>
          <w:lang w:val="es-CO"/>
        </w:rPr>
        <w:t>-193.</w:t>
      </w:r>
      <w:r w:rsidR="009249A4" w:rsidRPr="00A937D6">
        <w:rPr>
          <w:lang w:val="es-ES"/>
        </w:rPr>
        <w:t xml:space="preserve"> </w:t>
      </w:r>
      <w:r w:rsidR="009249A4" w:rsidRPr="009249A4">
        <w:rPr>
          <w:rFonts w:ascii="Times New Roman" w:hAnsi="Times New Roman" w:cs="Times New Roman"/>
          <w:sz w:val="24"/>
          <w:szCs w:val="24"/>
          <w:lang w:val="es-CO"/>
        </w:rPr>
        <w:t>https://www.redalyc.org/pdf/1051/105117734017.pdf</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Ramírez, B. (2001). La supervisión y el control de las   cooperativas   y   organizaciones   solidarias. Editorial Arfo. </w:t>
      </w:r>
      <w:r w:rsidR="009249A4" w:rsidRPr="009249A4">
        <w:rPr>
          <w:rFonts w:ascii="Times New Roman" w:hAnsi="Times New Roman" w:cs="Times New Roman"/>
          <w:sz w:val="24"/>
          <w:szCs w:val="24"/>
          <w:lang w:val="es-ES"/>
        </w:rPr>
        <w:lastRenderedPageBreak/>
        <w:t>https://bibliotecadigital.ucc.edu.co/discovery/fulldisplay?vid=57UCC_INST:57UCC_INST</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tab=Everything</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docid=alma990000201900204416</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lang=es</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context=L</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adaptor=Local%20Search%20Engine</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query=creator,exact,CARLOS%20URIBE%20GARZON.,AND</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mode=advanced</w:t>
      </w:r>
      <w:r w:rsidR="005C1BD4">
        <w:rPr>
          <w:rFonts w:ascii="Times New Roman" w:hAnsi="Times New Roman" w:cs="Times New Roman"/>
          <w:sz w:val="24"/>
          <w:szCs w:val="24"/>
          <w:lang w:val="es-ES"/>
        </w:rPr>
        <w:t>y</w:t>
      </w:r>
      <w:r w:rsidR="009249A4" w:rsidRPr="009249A4">
        <w:rPr>
          <w:rFonts w:ascii="Times New Roman" w:hAnsi="Times New Roman" w:cs="Times New Roman"/>
          <w:sz w:val="24"/>
          <w:szCs w:val="24"/>
          <w:lang w:val="es-ES"/>
        </w:rPr>
        <w:t>facet=creator,exact,CARLOS%20URIBE%20GARZON.</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Razeto, l. (1997). Los Caminos de la Economía de Solidaridad. Ed. Lumen Humanitas.</w:t>
      </w:r>
    </w:p>
    <w:p w:rsidR="001D7E11" w:rsidRDefault="001D7E11" w:rsidP="009249A4">
      <w:pPr>
        <w:spacing w:after="0" w:line="360" w:lineRule="auto"/>
        <w:ind w:left="567" w:hanging="567"/>
        <w:jc w:val="both"/>
        <w:rPr>
          <w:rFonts w:ascii="Times New Roman" w:hAnsi="Times New Roman" w:cs="Times New Roman"/>
          <w:sz w:val="24"/>
          <w:szCs w:val="24"/>
          <w:lang w:val="es-ES"/>
        </w:rPr>
      </w:pPr>
      <w:r w:rsidRPr="001D7E11">
        <w:rPr>
          <w:rFonts w:ascii="Times New Roman" w:hAnsi="Times New Roman" w:cs="Times New Roman"/>
          <w:sz w:val="24"/>
          <w:szCs w:val="24"/>
          <w:lang w:val="es-ES"/>
        </w:rPr>
        <w:t xml:space="preserve">Rincón, H., </w:t>
      </w:r>
      <w:r w:rsidR="005C1BD4">
        <w:rPr>
          <w:rFonts w:ascii="Times New Roman" w:hAnsi="Times New Roman" w:cs="Times New Roman"/>
          <w:sz w:val="24"/>
          <w:szCs w:val="24"/>
          <w:lang w:val="es-ES"/>
        </w:rPr>
        <w:t>y</w:t>
      </w:r>
      <w:r w:rsidRPr="001D7E11">
        <w:rPr>
          <w:rFonts w:ascii="Times New Roman" w:hAnsi="Times New Roman" w:cs="Times New Roman"/>
          <w:sz w:val="24"/>
          <w:szCs w:val="24"/>
          <w:lang w:val="es-ES"/>
        </w:rPr>
        <w:t xml:space="preserve"> Gómez, D.  (2023). Cambio y aprendizaje organizacional, revisión documental. </w:t>
      </w:r>
      <w:r w:rsidRPr="001D7E11">
        <w:rPr>
          <w:rFonts w:ascii="Times New Roman" w:hAnsi="Times New Roman" w:cs="Times New Roman"/>
          <w:i/>
          <w:sz w:val="24"/>
          <w:szCs w:val="24"/>
          <w:lang w:val="es-ES"/>
        </w:rPr>
        <w:t>Revista CIES</w:t>
      </w:r>
      <w:r w:rsidRPr="001D7E11">
        <w:rPr>
          <w:rFonts w:ascii="Times New Roman" w:hAnsi="Times New Roman" w:cs="Times New Roman"/>
          <w:sz w:val="24"/>
          <w:szCs w:val="24"/>
          <w:lang w:val="es-ES"/>
        </w:rPr>
        <w:t xml:space="preserve">.14: (2),27-49. </w:t>
      </w:r>
      <w:hyperlink r:id="rId13" w:history="1">
        <w:r w:rsidRPr="001D7E11">
          <w:rPr>
            <w:rStyle w:val="Hipervnculo"/>
            <w:rFonts w:ascii="Times New Roman" w:hAnsi="Times New Roman" w:cs="Times New Roman"/>
            <w:sz w:val="24"/>
            <w:szCs w:val="24"/>
            <w:lang w:val="es-ES"/>
          </w:rPr>
          <w:t>https://revista.escolme.edu.co/index.php/cies/article/view/464</w:t>
        </w:r>
      </w:hyperlink>
      <w:r w:rsidRPr="001D7E11">
        <w:rPr>
          <w:rFonts w:ascii="Times New Roman" w:hAnsi="Times New Roman" w:cs="Times New Roman"/>
          <w:sz w:val="24"/>
          <w:szCs w:val="24"/>
          <w:lang w:val="es-ES"/>
        </w:rPr>
        <w:t xml:space="preserve"> </w:t>
      </w:r>
    </w:p>
    <w:p w:rsidR="00BE1C0A" w:rsidRPr="009249A4" w:rsidRDefault="00A9498E" w:rsidP="009249A4">
      <w:pPr>
        <w:spacing w:after="0" w:line="360" w:lineRule="auto"/>
        <w:ind w:left="567" w:hanging="567"/>
        <w:jc w:val="both"/>
        <w:rPr>
          <w:rFonts w:ascii="Times New Roman" w:hAnsi="Times New Roman" w:cs="Times New Roman"/>
          <w:sz w:val="24"/>
          <w:szCs w:val="24"/>
        </w:rPr>
      </w:pPr>
      <w:r w:rsidRPr="00A9498E">
        <w:rPr>
          <w:rFonts w:ascii="Times New Roman" w:hAnsi="Times New Roman" w:cs="Times New Roman"/>
          <w:sz w:val="24"/>
          <w:szCs w:val="24"/>
          <w:lang w:val="es-ES"/>
        </w:rPr>
        <w:t xml:space="preserve">Rodríguez, D., Laverde, M.,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Pérez, E. (2021). </w:t>
      </w:r>
      <w:r w:rsidRPr="00A9498E">
        <w:rPr>
          <w:rFonts w:ascii="Times New Roman" w:hAnsi="Times New Roman" w:cs="Times New Roman"/>
          <w:sz w:val="24"/>
          <w:szCs w:val="24"/>
        </w:rPr>
        <w:t xml:space="preserve">Short Commercialization Circuits in Local Supply Chains: Economic Revival in the Pandemic. </w:t>
      </w:r>
      <w:r w:rsidRPr="00A9498E">
        <w:rPr>
          <w:rFonts w:ascii="Times New Roman" w:hAnsi="Times New Roman" w:cs="Times New Roman"/>
          <w:i/>
          <w:sz w:val="24"/>
          <w:szCs w:val="24"/>
        </w:rPr>
        <w:t xml:space="preserve">South Asian Journal of Social Studies and Economics, </w:t>
      </w:r>
      <w:r w:rsidRPr="00A9498E">
        <w:rPr>
          <w:rFonts w:ascii="Times New Roman" w:hAnsi="Times New Roman" w:cs="Times New Roman"/>
          <w:sz w:val="24"/>
          <w:szCs w:val="24"/>
        </w:rPr>
        <w:t>12:(2), 1-10. https://doi.org/10 .9734/sajsse/2021/v12i230299</w:t>
      </w:r>
    </w:p>
    <w:p w:rsidR="00BE1C0A" w:rsidRPr="00BE1C0A" w:rsidRDefault="00BE1C0A" w:rsidP="00BE1C0A">
      <w:pPr>
        <w:spacing w:after="0" w:line="360" w:lineRule="auto"/>
        <w:ind w:left="567" w:hanging="567"/>
        <w:jc w:val="both"/>
        <w:rPr>
          <w:rFonts w:ascii="Times New Roman" w:hAnsi="Times New Roman" w:cs="Times New Roman"/>
          <w:sz w:val="24"/>
          <w:szCs w:val="24"/>
          <w:lang w:val="es-ES"/>
        </w:rPr>
      </w:pPr>
      <w:r w:rsidRPr="00BE1C0A">
        <w:rPr>
          <w:rFonts w:ascii="Times New Roman" w:hAnsi="Times New Roman" w:cs="Times New Roman"/>
          <w:sz w:val="24"/>
          <w:szCs w:val="24"/>
          <w:lang w:val="es-ES"/>
        </w:rPr>
        <w:t xml:space="preserve">Rodríguez, H., Ramírez, C., </w:t>
      </w:r>
      <w:r w:rsidR="005C1BD4">
        <w:rPr>
          <w:rFonts w:ascii="Times New Roman" w:hAnsi="Times New Roman" w:cs="Times New Roman"/>
          <w:sz w:val="24"/>
          <w:szCs w:val="24"/>
          <w:lang w:val="es-ES"/>
        </w:rPr>
        <w:t>y</w:t>
      </w:r>
      <w:r w:rsidRPr="00BE1C0A">
        <w:rPr>
          <w:rFonts w:ascii="Times New Roman" w:hAnsi="Times New Roman" w:cs="Times New Roman"/>
          <w:sz w:val="24"/>
          <w:szCs w:val="24"/>
          <w:lang w:val="es-ES"/>
        </w:rPr>
        <w:t xml:space="preserve"> Restrepo, L. (2018). Factores Determinantes de la Sostenibilidad de las Agroempresas Asociativas Rurales. Revista de Economía e Sociología Rural, 56(1), 107-122.</w:t>
      </w:r>
      <w:r w:rsidR="009249A4" w:rsidRPr="009249A4">
        <w:rPr>
          <w:lang w:val="es-ES"/>
        </w:rPr>
        <w:t xml:space="preserve"> </w:t>
      </w:r>
      <w:r w:rsidR="009249A4" w:rsidRPr="009249A4">
        <w:rPr>
          <w:rFonts w:ascii="Times New Roman" w:hAnsi="Times New Roman" w:cs="Times New Roman"/>
          <w:sz w:val="24"/>
          <w:szCs w:val="24"/>
          <w:lang w:val="es-ES"/>
        </w:rPr>
        <w:t>https://www.scielo.br/j/resr/a/hsgzkQ3JfVzGf8LwqBqmssP/?lang=es</w:t>
      </w:r>
    </w:p>
    <w:p w:rsidR="00BE1C0A" w:rsidRPr="00BE1C0A" w:rsidRDefault="00BE1C0A" w:rsidP="00BE1C0A">
      <w:pPr>
        <w:spacing w:after="0" w:line="360" w:lineRule="auto"/>
        <w:ind w:left="567" w:hanging="567"/>
        <w:jc w:val="both"/>
        <w:rPr>
          <w:rFonts w:ascii="Times New Roman" w:hAnsi="Times New Roman" w:cs="Times New Roman"/>
          <w:sz w:val="24"/>
          <w:szCs w:val="24"/>
          <w:lang w:val="es-ES"/>
        </w:rPr>
      </w:pPr>
      <w:r w:rsidRPr="00BE1C0A">
        <w:rPr>
          <w:rFonts w:ascii="Times New Roman" w:hAnsi="Times New Roman" w:cs="Times New Roman"/>
          <w:sz w:val="24"/>
          <w:szCs w:val="24"/>
          <w:lang w:val="es-ES"/>
        </w:rPr>
        <w:t xml:space="preserve">Rodríguez, H., Ramírez, C., </w:t>
      </w:r>
      <w:r w:rsidR="005C1BD4">
        <w:rPr>
          <w:rFonts w:ascii="Times New Roman" w:hAnsi="Times New Roman" w:cs="Times New Roman"/>
          <w:sz w:val="24"/>
          <w:szCs w:val="24"/>
          <w:lang w:val="es-ES"/>
        </w:rPr>
        <w:t>y</w:t>
      </w:r>
      <w:r w:rsidRPr="00BE1C0A">
        <w:rPr>
          <w:rFonts w:ascii="Times New Roman" w:hAnsi="Times New Roman" w:cs="Times New Roman"/>
          <w:sz w:val="24"/>
          <w:szCs w:val="24"/>
          <w:lang w:val="es-ES"/>
        </w:rPr>
        <w:t xml:space="preserve"> Restrepo, L. (2016). Nuevas tendencias de la extensión rural para el desarrollo de capacidades de autogestión. </w:t>
      </w:r>
      <w:r w:rsidRPr="009249A4">
        <w:rPr>
          <w:rFonts w:ascii="Times New Roman" w:hAnsi="Times New Roman" w:cs="Times New Roman"/>
          <w:i/>
          <w:sz w:val="24"/>
          <w:szCs w:val="24"/>
          <w:lang w:val="es-ES"/>
        </w:rPr>
        <w:t>Corpoica cienc. tecnol. agropecu,</w:t>
      </w:r>
      <w:r w:rsidRPr="00BE1C0A">
        <w:rPr>
          <w:rFonts w:ascii="Times New Roman" w:hAnsi="Times New Roman" w:cs="Times New Roman"/>
          <w:sz w:val="24"/>
          <w:szCs w:val="24"/>
          <w:lang w:val="es-ES"/>
        </w:rPr>
        <w:t xml:space="preserve"> 17(1), 31-42.</w:t>
      </w:r>
      <w:r w:rsidR="009249A4" w:rsidRPr="009249A4">
        <w:rPr>
          <w:lang w:val="es-ES"/>
        </w:rPr>
        <w:t xml:space="preserve"> </w:t>
      </w:r>
      <w:r w:rsidR="009249A4" w:rsidRPr="009249A4">
        <w:rPr>
          <w:rFonts w:ascii="Times New Roman" w:hAnsi="Times New Roman" w:cs="Times New Roman"/>
          <w:sz w:val="24"/>
          <w:szCs w:val="24"/>
          <w:lang w:val="es-ES"/>
        </w:rPr>
        <w:t>https://revistacta.agrosavia.co/index.php/revista/article/view/457</w:t>
      </w:r>
    </w:p>
    <w:p w:rsidR="00BE1C0A" w:rsidRPr="00BE1C0A" w:rsidRDefault="00BE1C0A" w:rsidP="00BE1C0A">
      <w:pPr>
        <w:spacing w:after="0" w:line="360" w:lineRule="auto"/>
        <w:ind w:left="567" w:hanging="567"/>
        <w:jc w:val="both"/>
        <w:rPr>
          <w:rFonts w:ascii="Times New Roman" w:hAnsi="Times New Roman" w:cs="Times New Roman"/>
          <w:sz w:val="24"/>
          <w:szCs w:val="24"/>
          <w:lang w:val="es-ES"/>
        </w:rPr>
      </w:pPr>
      <w:r w:rsidRPr="00BE1C0A">
        <w:rPr>
          <w:rFonts w:ascii="Times New Roman" w:hAnsi="Times New Roman" w:cs="Times New Roman"/>
          <w:sz w:val="24"/>
          <w:szCs w:val="24"/>
          <w:lang w:val="es-ES"/>
        </w:rPr>
        <w:t xml:space="preserve">Rodríguez, D. F., Páez, Ángel E., Román, D., </w:t>
      </w:r>
      <w:r w:rsidR="005C1BD4">
        <w:rPr>
          <w:rFonts w:ascii="Times New Roman" w:hAnsi="Times New Roman" w:cs="Times New Roman"/>
          <w:sz w:val="24"/>
          <w:szCs w:val="24"/>
          <w:lang w:val="es-ES"/>
        </w:rPr>
        <w:t>y</w:t>
      </w:r>
      <w:r w:rsidRPr="00BE1C0A">
        <w:rPr>
          <w:rFonts w:ascii="Times New Roman" w:hAnsi="Times New Roman" w:cs="Times New Roman"/>
          <w:sz w:val="24"/>
          <w:szCs w:val="24"/>
          <w:lang w:val="es-ES"/>
        </w:rPr>
        <w:t xml:space="preserve"> Rodríguez, E. (2024). Participación ciudadana, gobernanza democrática y derecho al desarrollo: una revisión sistemática. Telos: </w:t>
      </w:r>
      <w:r w:rsidRPr="009249A4">
        <w:rPr>
          <w:rFonts w:ascii="Times New Roman" w:hAnsi="Times New Roman" w:cs="Times New Roman"/>
          <w:i/>
          <w:sz w:val="24"/>
          <w:szCs w:val="24"/>
          <w:lang w:val="es-ES"/>
        </w:rPr>
        <w:t>Revista De Estudios Interdisciplinarios En Ciencias Sociales</w:t>
      </w:r>
      <w:r w:rsidRPr="00BE1C0A">
        <w:rPr>
          <w:rFonts w:ascii="Times New Roman" w:hAnsi="Times New Roman" w:cs="Times New Roman"/>
          <w:sz w:val="24"/>
          <w:szCs w:val="24"/>
          <w:lang w:val="es-ES"/>
        </w:rPr>
        <w:t>, 26(1), 198-214. https://doi.org/10.36390/telos261.13</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Rendón, J.,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Gómez, D. (2022). Paisaje, territorio y agroindustria. El caso de la palma de aceite en Aracataca Magdalena Colombia. En Cuadernos de Seminario: Las Agrociencias en la dimensión de paisajes sostenibles. Número 13 Ediciones. Unisalle Bogotá: Colombia. </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Rendón J.,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Gómez, D. (2020). Circuitos cortos y verdes. Alimentos si hay. Revista sur. Obtenido en: </w:t>
      </w:r>
      <w:hyperlink r:id="rId14" w:history="1">
        <w:r w:rsidRPr="00A9498E">
          <w:rPr>
            <w:rStyle w:val="Hipervnculo"/>
            <w:rFonts w:ascii="Times New Roman" w:hAnsi="Times New Roman" w:cs="Times New Roman"/>
            <w:sz w:val="24"/>
            <w:szCs w:val="24"/>
            <w:lang w:val="es-ES"/>
          </w:rPr>
          <w:t>https://www.sur.org.co/circuitos-cortos-y-verdes-alimentos-si-hay/</w:t>
        </w:r>
      </w:hyperlink>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Ruiz, J.  (1996).  Metodología de la investigación cualitativa.   Ediciones   de   la   Universidad   de   Deusto. </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lastRenderedPageBreak/>
        <w:t xml:space="preserve">Rushforth, A. D. (2016). All or nothing? </w:t>
      </w:r>
      <w:r w:rsidRPr="00A9498E">
        <w:rPr>
          <w:rFonts w:ascii="Times New Roman" w:hAnsi="Times New Roman" w:cs="Times New Roman"/>
          <w:sz w:val="24"/>
          <w:szCs w:val="24"/>
        </w:rPr>
        <w:t xml:space="preserve">Debating the role of evaluative bibliometrics in the research system. </w:t>
      </w:r>
      <w:r w:rsidRPr="00A9498E">
        <w:rPr>
          <w:rFonts w:ascii="Times New Roman" w:hAnsi="Times New Roman" w:cs="Times New Roman"/>
          <w:i/>
          <w:sz w:val="24"/>
          <w:szCs w:val="24"/>
          <w:lang w:val="es-ES"/>
        </w:rPr>
        <w:t>Research   Evaluation</w:t>
      </w:r>
      <w:r w:rsidRPr="00A9498E">
        <w:rPr>
          <w:rFonts w:ascii="Times New Roman" w:hAnsi="Times New Roman" w:cs="Times New Roman"/>
          <w:sz w:val="24"/>
          <w:szCs w:val="24"/>
          <w:lang w:val="es-ES"/>
        </w:rPr>
        <w:t xml:space="preserve">, 25(2), 230-231.   </w:t>
      </w:r>
      <w:hyperlink r:id="rId15" w:history="1">
        <w:r w:rsidRPr="00A9498E">
          <w:rPr>
            <w:rStyle w:val="Hipervnculo"/>
            <w:rFonts w:ascii="Times New Roman" w:hAnsi="Times New Roman" w:cs="Times New Roman"/>
            <w:sz w:val="24"/>
            <w:szCs w:val="24"/>
            <w:lang w:val="es-ES"/>
          </w:rPr>
          <w:t>https://doi.org/10.1093/reseval/rvw004</w:t>
        </w:r>
      </w:hyperlink>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Salas, W. (2012). Diseño de un modelo de análisis de sostenibilidad de políticas públicas en salud. [Tesis doctoral. Universidad Politécnica de Cataluña</w:t>
      </w:r>
      <w:r>
        <w:rPr>
          <w:rFonts w:ascii="Times New Roman" w:hAnsi="Times New Roman" w:cs="Times New Roman"/>
          <w:sz w:val="24"/>
          <w:szCs w:val="24"/>
          <w:lang w:val="es-ES"/>
        </w:rPr>
        <w:t>.</w:t>
      </w:r>
      <w:r w:rsidR="009249A4" w:rsidRPr="005C1BD4">
        <w:rPr>
          <w:lang w:val="es-ES"/>
        </w:rPr>
        <w:t xml:space="preserve"> </w:t>
      </w:r>
      <w:r w:rsidR="009249A4" w:rsidRPr="009249A4">
        <w:rPr>
          <w:rFonts w:ascii="Times New Roman" w:hAnsi="Times New Roman" w:cs="Times New Roman"/>
          <w:sz w:val="24"/>
          <w:szCs w:val="24"/>
          <w:lang w:val="es-ES"/>
        </w:rPr>
        <w:t>https://www.tesisenred.net/handle/10803/101396</w:t>
      </w:r>
    </w:p>
    <w:p w:rsid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Socarrás, L.,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Cantillo, E. (2019). Economía solidaria en Barranquilla: una mirada desde la Fundación Mario Santo Domingo. </w:t>
      </w:r>
      <w:r w:rsidRPr="00A9498E">
        <w:rPr>
          <w:rFonts w:ascii="Times New Roman" w:hAnsi="Times New Roman" w:cs="Times New Roman"/>
          <w:i/>
          <w:sz w:val="24"/>
          <w:szCs w:val="24"/>
          <w:lang w:val="es-ES"/>
        </w:rPr>
        <w:t>Cuadernos de Desarrollo Rural</w:t>
      </w:r>
      <w:r w:rsidRPr="00A9498E">
        <w:rPr>
          <w:rFonts w:ascii="Times New Roman" w:hAnsi="Times New Roman" w:cs="Times New Roman"/>
          <w:sz w:val="24"/>
          <w:szCs w:val="24"/>
          <w:lang w:val="es-ES"/>
        </w:rPr>
        <w:t>, 16(85).</w:t>
      </w:r>
    </w:p>
    <w:p w:rsidR="00BE1C0A" w:rsidRPr="00634DCC" w:rsidRDefault="00BE1C0A" w:rsidP="00BE1C0A">
      <w:pPr>
        <w:spacing w:after="0" w:line="360" w:lineRule="auto"/>
        <w:ind w:left="567" w:hanging="567"/>
        <w:jc w:val="both"/>
        <w:rPr>
          <w:rFonts w:ascii="Times New Roman" w:hAnsi="Times New Roman" w:cs="Times New Roman"/>
          <w:i/>
          <w:sz w:val="24"/>
          <w:szCs w:val="24"/>
          <w:lang w:val="es-ES"/>
        </w:rPr>
      </w:pPr>
      <w:r w:rsidRPr="00BE1C0A">
        <w:rPr>
          <w:rFonts w:ascii="Times New Roman" w:hAnsi="Times New Roman" w:cs="Times New Roman"/>
          <w:sz w:val="24"/>
          <w:szCs w:val="24"/>
          <w:lang w:val="es-ES"/>
        </w:rPr>
        <w:t xml:space="preserve">Torrens, J. (2017). Hacia un desarrollo territorial incluyente. </w:t>
      </w:r>
      <w:r w:rsidRPr="00634DCC">
        <w:rPr>
          <w:rFonts w:ascii="Times New Roman" w:hAnsi="Times New Roman" w:cs="Times New Roman"/>
          <w:i/>
          <w:sz w:val="24"/>
          <w:szCs w:val="24"/>
          <w:lang w:val="es-ES"/>
        </w:rPr>
        <w:t>Cuadernos de Trabajo sobre Inclusión.</w:t>
      </w:r>
      <w:r w:rsidR="00634DCC" w:rsidRPr="00634DCC">
        <w:rPr>
          <w:lang w:val="es-ES"/>
        </w:rPr>
        <w:t xml:space="preserve"> </w:t>
      </w:r>
      <w:r w:rsidR="00634DCC" w:rsidRPr="00634DCC">
        <w:rPr>
          <w:rFonts w:ascii="Times New Roman" w:hAnsi="Times New Roman" w:cs="Times New Roman"/>
          <w:sz w:val="24"/>
          <w:szCs w:val="24"/>
          <w:lang w:val="es-ES"/>
        </w:rPr>
        <w:t>ediap.com.ar/wp-content/uploads/2019/10/Hacia-un-Desarrollo-Territorial-incluyente-Marco-conceptual-IICA.pdf</w:t>
      </w:r>
    </w:p>
    <w:p w:rsidR="00BE1C0A" w:rsidRDefault="00BE1C0A" w:rsidP="00634DCC">
      <w:pPr>
        <w:spacing w:after="0" w:line="360" w:lineRule="auto"/>
        <w:ind w:left="567" w:hanging="567"/>
        <w:jc w:val="both"/>
        <w:rPr>
          <w:rFonts w:ascii="Times New Roman" w:hAnsi="Times New Roman" w:cs="Times New Roman"/>
          <w:sz w:val="24"/>
          <w:szCs w:val="24"/>
          <w:lang w:val="es-ES"/>
        </w:rPr>
      </w:pPr>
      <w:r w:rsidRPr="00BE1C0A">
        <w:rPr>
          <w:rFonts w:ascii="Times New Roman" w:hAnsi="Times New Roman" w:cs="Times New Roman"/>
          <w:sz w:val="24"/>
          <w:szCs w:val="24"/>
          <w:lang w:val="es-ES"/>
        </w:rPr>
        <w:t xml:space="preserve">Vargas, A., </w:t>
      </w:r>
      <w:r w:rsidR="005C1BD4">
        <w:rPr>
          <w:rFonts w:ascii="Times New Roman" w:hAnsi="Times New Roman" w:cs="Times New Roman"/>
          <w:sz w:val="24"/>
          <w:szCs w:val="24"/>
          <w:lang w:val="es-ES"/>
        </w:rPr>
        <w:t>y</w:t>
      </w:r>
      <w:r w:rsidRPr="00BE1C0A">
        <w:rPr>
          <w:rFonts w:ascii="Times New Roman" w:hAnsi="Times New Roman" w:cs="Times New Roman"/>
          <w:sz w:val="24"/>
          <w:szCs w:val="24"/>
          <w:lang w:val="es-ES"/>
        </w:rPr>
        <w:t xml:space="preserve"> Rojas, J.E., (2022). </w:t>
      </w:r>
      <w:r w:rsidRPr="00BE1C0A">
        <w:rPr>
          <w:rFonts w:ascii="Times New Roman" w:hAnsi="Times New Roman" w:cs="Times New Roman"/>
          <w:bCs/>
          <w:iCs/>
          <w:sz w:val="24"/>
          <w:szCs w:val="24"/>
          <w:lang w:val="es-ES"/>
        </w:rPr>
        <w:t>Territorio, equidad y desarrollo</w:t>
      </w:r>
      <w:r w:rsidRPr="00BE1C0A">
        <w:rPr>
          <w:rFonts w:ascii="Times New Roman" w:hAnsi="Times New Roman" w:cs="Times New Roman"/>
          <w:sz w:val="24"/>
          <w:szCs w:val="24"/>
          <w:lang w:val="es-ES"/>
        </w:rPr>
        <w:t>. Ediciones Unisalle. DOI: https://doi.org/10.19052/9786287510456</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Vanegas, J. (2017). Sustentabilidad agrícola en el desarrollo territorial. En Cuadernos de seminario 7. Agrociencias y territorio. Editor Correa, G. Doctorado en Agrociencias editorial: Universidad de la Salle. Bogotá: Colombia.</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Varela, D. (2017). Política de tierras en el marco del desarrollo rural con enfoque territorial y el posconflicto. En G. Correa, Agrociencias y territorio (págs. 99-134). Bogotá: Editorial Universidad de la Salle.</w:t>
      </w:r>
    </w:p>
    <w:p w:rsidR="00A9498E" w:rsidRPr="00A9498E" w:rsidRDefault="00A9498E" w:rsidP="00A9498E">
      <w:pPr>
        <w:spacing w:after="0" w:line="360" w:lineRule="auto"/>
        <w:ind w:left="567" w:hanging="567"/>
        <w:jc w:val="both"/>
        <w:rPr>
          <w:rFonts w:ascii="Times New Roman" w:hAnsi="Times New Roman" w:cs="Times New Roman"/>
          <w:sz w:val="24"/>
          <w:szCs w:val="24"/>
          <w:lang w:val="es-ES"/>
        </w:rPr>
      </w:pPr>
      <w:r w:rsidRPr="00A9498E">
        <w:rPr>
          <w:rFonts w:ascii="Times New Roman" w:hAnsi="Times New Roman" w:cs="Times New Roman"/>
          <w:sz w:val="24"/>
          <w:szCs w:val="24"/>
          <w:lang w:val="es-ES"/>
        </w:rPr>
        <w:t xml:space="preserve">Vergara, W. (2017). Tierra y territorio en las historias del conflicto. En Cuadernos de seminario 7. Agrociencias y territorio. Editor Correa, G. Doctorado en Agrociencias editorial: Universidad de la Salle. Bogotá: Colombia Vergara, W. (2011). Desarrollo del subdesarrollo o nueva ruralidad para Colombia. Cartografías del desarrollo rural. Revista Equidad </w:t>
      </w:r>
      <w:r w:rsidR="005C1BD4">
        <w:rPr>
          <w:rFonts w:ascii="Times New Roman" w:hAnsi="Times New Roman" w:cs="Times New Roman"/>
          <w:sz w:val="24"/>
          <w:szCs w:val="24"/>
          <w:lang w:val="es-ES"/>
        </w:rPr>
        <w:t>y</w:t>
      </w:r>
      <w:r w:rsidRPr="00A9498E">
        <w:rPr>
          <w:rFonts w:ascii="Times New Roman" w:hAnsi="Times New Roman" w:cs="Times New Roman"/>
          <w:sz w:val="24"/>
          <w:szCs w:val="24"/>
          <w:lang w:val="es-ES"/>
        </w:rPr>
        <w:t xml:space="preserve"> Desarrollo. 33-65. </w:t>
      </w:r>
      <w:hyperlink r:id="rId16" w:history="1">
        <w:r w:rsidRPr="00A9498E">
          <w:rPr>
            <w:rStyle w:val="Hipervnculo"/>
            <w:rFonts w:ascii="Times New Roman" w:hAnsi="Times New Roman" w:cs="Times New Roman"/>
            <w:sz w:val="24"/>
            <w:szCs w:val="24"/>
            <w:lang w:val="es-ES"/>
          </w:rPr>
          <w:t>https://ciencia.lasalle.edu.co/ruls/vol2011/iss55/3/</w:t>
        </w:r>
      </w:hyperlink>
    </w:p>
    <w:p w:rsidR="002510E2" w:rsidRPr="002510E2" w:rsidRDefault="002510E2" w:rsidP="002510E2">
      <w:pPr>
        <w:spacing w:after="0" w:line="360" w:lineRule="auto"/>
        <w:ind w:left="567" w:hanging="567"/>
        <w:jc w:val="both"/>
        <w:rPr>
          <w:rFonts w:ascii="Times New Roman" w:hAnsi="Times New Roman" w:cs="Times New Roman"/>
          <w:sz w:val="24"/>
          <w:szCs w:val="24"/>
          <w:lang w:val="es-CO"/>
        </w:rPr>
      </w:pPr>
      <w:r w:rsidRPr="002510E2">
        <w:rPr>
          <w:rFonts w:ascii="Times New Roman" w:hAnsi="Times New Roman" w:cs="Times New Roman"/>
          <w:sz w:val="24"/>
          <w:szCs w:val="24"/>
        </w:rPr>
        <w:t xml:space="preserve">Weingart, P. (2005). Impact of bibliometrics upon the science system: ¿Inadvertent consequences? </w:t>
      </w:r>
      <w:r w:rsidRPr="002510E2">
        <w:rPr>
          <w:rFonts w:ascii="Times New Roman" w:hAnsi="Times New Roman" w:cs="Times New Roman"/>
          <w:sz w:val="24"/>
          <w:szCs w:val="24"/>
          <w:lang w:val="es-CO"/>
        </w:rPr>
        <w:t>Scientometrics, 62(1), 117-131.</w:t>
      </w:r>
    </w:p>
    <w:p w:rsidR="002510E2" w:rsidRPr="002510E2" w:rsidRDefault="002510E2" w:rsidP="002510E2">
      <w:pPr>
        <w:spacing w:after="0" w:line="360" w:lineRule="auto"/>
        <w:ind w:left="567" w:hanging="567"/>
        <w:jc w:val="both"/>
        <w:rPr>
          <w:rFonts w:ascii="Times New Roman" w:hAnsi="Times New Roman" w:cs="Times New Roman"/>
          <w:sz w:val="24"/>
          <w:szCs w:val="24"/>
          <w:lang w:val="es-ES"/>
        </w:rPr>
      </w:pP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Anexos</w:t>
      </w: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 1</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r w:rsidRPr="00E2542A">
        <w:rPr>
          <w:rFonts w:ascii="Times New Roman" w:hAnsi="Times New Roman" w:cs="Times New Roman"/>
          <w:sz w:val="24"/>
          <w:szCs w:val="24"/>
          <w:lang w:val="es-ES"/>
        </w:rPr>
        <w:lastRenderedPageBreak/>
        <w:t>Tabla 1. Relacionamiento de categorías analíticas y categorías emergentes</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758"/>
        <w:gridCol w:w="2766"/>
      </w:tblGrid>
      <w:tr w:rsidR="00E2542A" w:rsidRPr="00E2542A" w:rsidTr="008D43B5">
        <w:tc>
          <w:tcPr>
            <w:tcW w:w="2737" w:type="dxa"/>
            <w:tcBorders>
              <w:top w:val="single" w:sz="4" w:space="0" w:color="auto"/>
              <w:left w:val="single" w:sz="4" w:space="0" w:color="auto"/>
              <w:bottom w:val="single" w:sz="4" w:space="0" w:color="auto"/>
            </w:tcBorders>
          </w:tcPr>
          <w:p w:rsidR="00E2542A" w:rsidRPr="00E2542A" w:rsidRDefault="00E2542A" w:rsidP="00E2542A">
            <w:pPr>
              <w:spacing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xml:space="preserve">Objetivo general </w:t>
            </w:r>
          </w:p>
        </w:tc>
        <w:tc>
          <w:tcPr>
            <w:tcW w:w="2758" w:type="dxa"/>
            <w:tcBorders>
              <w:top w:val="single" w:sz="4" w:space="0" w:color="auto"/>
              <w:bottom w:val="single" w:sz="4" w:space="0" w:color="auto"/>
            </w:tcBorders>
          </w:tcPr>
          <w:p w:rsidR="00E2542A" w:rsidRPr="00E2542A" w:rsidRDefault="00E2542A" w:rsidP="00E2542A">
            <w:pPr>
              <w:spacing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Categorías analíticas</w:t>
            </w:r>
          </w:p>
        </w:tc>
        <w:tc>
          <w:tcPr>
            <w:tcW w:w="2766" w:type="dxa"/>
            <w:tcBorders>
              <w:top w:val="single" w:sz="4" w:space="0" w:color="auto"/>
              <w:bottom w:val="single" w:sz="4" w:space="0" w:color="auto"/>
              <w:right w:val="single" w:sz="4" w:space="0" w:color="auto"/>
            </w:tcBorders>
          </w:tcPr>
          <w:p w:rsidR="00E2542A" w:rsidRPr="00E2542A" w:rsidRDefault="00E2542A" w:rsidP="00E2542A">
            <w:pPr>
              <w:spacing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Categorías emergentes</w:t>
            </w:r>
          </w:p>
        </w:tc>
      </w:tr>
      <w:tr w:rsidR="00E2542A" w:rsidRPr="00A937D6" w:rsidTr="008D43B5">
        <w:tc>
          <w:tcPr>
            <w:tcW w:w="2737" w:type="dxa"/>
            <w:tcBorders>
              <w:top w:val="single" w:sz="4" w:space="0" w:color="auto"/>
            </w:tcBorders>
          </w:tcPr>
          <w:p w:rsidR="00E2542A" w:rsidRPr="00E2542A" w:rsidRDefault="001D1877" w:rsidP="00C53DC1">
            <w:pPr>
              <w:spacing w:line="360" w:lineRule="auto"/>
              <w:ind w:left="567" w:hanging="567"/>
              <w:jc w:val="both"/>
              <w:rPr>
                <w:rFonts w:ascii="Times New Roman" w:hAnsi="Times New Roman" w:cs="Times New Roman"/>
                <w:sz w:val="20"/>
                <w:szCs w:val="20"/>
                <w:lang w:val="es-ES"/>
              </w:rPr>
            </w:pPr>
            <w:r w:rsidRPr="001D1877">
              <w:rPr>
                <w:rFonts w:ascii="Times New Roman" w:hAnsi="Times New Roman" w:cs="Times New Roman"/>
                <w:bCs/>
                <w:sz w:val="20"/>
                <w:szCs w:val="20"/>
                <w:lang w:val="es-ES"/>
              </w:rPr>
              <w:t xml:space="preserve">Analizar </w:t>
            </w:r>
            <w:r w:rsidR="00C53DC1">
              <w:rPr>
                <w:rFonts w:ascii="Times New Roman" w:hAnsi="Times New Roman" w:cs="Times New Roman"/>
                <w:bCs/>
                <w:sz w:val="20"/>
                <w:szCs w:val="20"/>
                <w:lang w:val="es-ES"/>
              </w:rPr>
              <w:t xml:space="preserve">los diálogos  </w:t>
            </w:r>
            <w:r w:rsidRPr="001D1877">
              <w:rPr>
                <w:rFonts w:ascii="Times New Roman" w:hAnsi="Times New Roman" w:cs="Times New Roman"/>
                <w:bCs/>
                <w:sz w:val="20"/>
                <w:szCs w:val="20"/>
                <w:lang w:val="es-ES"/>
              </w:rPr>
              <w:t>existente entre la Economía Solidaria y las Nuevas Ruralidades como estrategias integradas para fomentar el desarrollo sostenible en entornos rurales</w:t>
            </w:r>
          </w:p>
        </w:tc>
        <w:tc>
          <w:tcPr>
            <w:tcW w:w="2758" w:type="dxa"/>
            <w:tcBorders>
              <w:top w:val="single" w:sz="4" w:space="0" w:color="auto"/>
            </w:tcBorders>
          </w:tcPr>
          <w:p w:rsidR="00E2542A" w:rsidRDefault="00E2542A" w:rsidP="00E2542A">
            <w:pPr>
              <w:spacing w:line="360" w:lineRule="auto"/>
              <w:ind w:left="567" w:hanging="567"/>
              <w:jc w:val="both"/>
              <w:rPr>
                <w:rFonts w:ascii="Times New Roman" w:hAnsi="Times New Roman" w:cs="Times New Roman"/>
                <w:sz w:val="20"/>
                <w:szCs w:val="20"/>
                <w:lang w:val="es-ES"/>
              </w:rPr>
            </w:pPr>
            <w:r>
              <w:rPr>
                <w:rFonts w:ascii="Times New Roman" w:hAnsi="Times New Roman" w:cs="Times New Roman"/>
                <w:sz w:val="20"/>
                <w:szCs w:val="20"/>
                <w:lang w:val="es-ES"/>
              </w:rPr>
              <w:t>Economía Solidaria</w:t>
            </w:r>
          </w:p>
          <w:p w:rsidR="00E2542A" w:rsidRPr="00E2542A" w:rsidRDefault="00E2542A" w:rsidP="00E2542A">
            <w:pPr>
              <w:spacing w:line="360" w:lineRule="auto"/>
              <w:ind w:left="567" w:hanging="567"/>
              <w:jc w:val="both"/>
              <w:rPr>
                <w:rFonts w:ascii="Times New Roman" w:hAnsi="Times New Roman" w:cs="Times New Roman"/>
                <w:sz w:val="20"/>
                <w:szCs w:val="20"/>
                <w:lang w:val="es-ES"/>
              </w:rPr>
            </w:pPr>
            <w:r>
              <w:rPr>
                <w:rFonts w:ascii="Times New Roman" w:hAnsi="Times New Roman" w:cs="Times New Roman"/>
                <w:sz w:val="20"/>
                <w:szCs w:val="20"/>
                <w:lang w:val="es-ES"/>
              </w:rPr>
              <w:t>Nuevas Ruralidades</w:t>
            </w:r>
          </w:p>
        </w:tc>
        <w:tc>
          <w:tcPr>
            <w:tcW w:w="2766" w:type="dxa"/>
            <w:tcBorders>
              <w:top w:val="single" w:sz="4" w:space="0" w:color="auto"/>
            </w:tcBorders>
          </w:tcPr>
          <w:p w:rsidR="00E2542A" w:rsidRDefault="00634DCC" w:rsidP="0013770D">
            <w:pPr>
              <w:spacing w:line="360" w:lineRule="auto"/>
              <w:jc w:val="both"/>
              <w:rPr>
                <w:rFonts w:ascii="Times New Roman" w:hAnsi="Times New Roman" w:cs="Times New Roman"/>
                <w:sz w:val="20"/>
                <w:szCs w:val="20"/>
                <w:lang w:val="es-ES"/>
              </w:rPr>
            </w:pPr>
            <w:r w:rsidRPr="00634DCC">
              <w:rPr>
                <w:rFonts w:ascii="Times New Roman" w:hAnsi="Times New Roman" w:cs="Times New Roman"/>
                <w:sz w:val="20"/>
                <w:szCs w:val="20"/>
                <w:lang w:val="es-ES"/>
              </w:rPr>
              <w:t>Fortalecimiento de las comunidades locales a través de cooperativas y asociaciones Solidarias</w:t>
            </w:r>
            <w:r>
              <w:rPr>
                <w:rFonts w:ascii="Times New Roman" w:hAnsi="Times New Roman" w:cs="Times New Roman"/>
                <w:sz w:val="20"/>
                <w:szCs w:val="20"/>
                <w:lang w:val="es-ES"/>
              </w:rPr>
              <w:t>.</w:t>
            </w:r>
          </w:p>
          <w:p w:rsidR="00634DCC" w:rsidRDefault="00634DCC" w:rsidP="0013770D">
            <w:pPr>
              <w:spacing w:line="360" w:lineRule="auto"/>
              <w:jc w:val="both"/>
              <w:rPr>
                <w:rFonts w:ascii="Times New Roman" w:hAnsi="Times New Roman" w:cs="Times New Roman"/>
                <w:sz w:val="20"/>
                <w:szCs w:val="20"/>
                <w:lang w:val="es-ES"/>
              </w:rPr>
            </w:pPr>
          </w:p>
          <w:p w:rsidR="00634DCC" w:rsidRPr="00E2542A" w:rsidRDefault="00634DCC" w:rsidP="0013770D">
            <w:pPr>
              <w:spacing w:line="360" w:lineRule="auto"/>
              <w:jc w:val="both"/>
              <w:rPr>
                <w:rFonts w:ascii="Times New Roman" w:hAnsi="Times New Roman" w:cs="Times New Roman"/>
                <w:sz w:val="20"/>
                <w:szCs w:val="20"/>
                <w:lang w:val="es-ES"/>
              </w:rPr>
            </w:pPr>
            <w:r w:rsidRPr="00634DCC">
              <w:rPr>
                <w:rFonts w:ascii="Times New Roman" w:hAnsi="Times New Roman" w:cs="Times New Roman"/>
                <w:sz w:val="20"/>
                <w:szCs w:val="20"/>
                <w:lang w:val="es-ES"/>
              </w:rPr>
              <w:t>Innovación y sostenibilidad en la producción agrícola y ganadera</w:t>
            </w:r>
            <w:r>
              <w:rPr>
                <w:rFonts w:ascii="Times New Roman" w:hAnsi="Times New Roman" w:cs="Times New Roman"/>
                <w:sz w:val="20"/>
                <w:szCs w:val="20"/>
                <w:lang w:val="es-ES"/>
              </w:rPr>
              <w:t>.</w:t>
            </w:r>
          </w:p>
        </w:tc>
      </w:tr>
    </w:tbl>
    <w:p w:rsidR="00E2542A" w:rsidRPr="00E2542A" w:rsidRDefault="00E2542A" w:rsidP="00E2542A">
      <w:pPr>
        <w:spacing w:after="0"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Fuente: autor</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p>
    <w:p w:rsidR="00E2542A" w:rsidRPr="00E2542A" w:rsidRDefault="00E2542A" w:rsidP="00E2542A">
      <w:pPr>
        <w:spacing w:after="0" w:line="36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 2.</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r w:rsidRPr="00E2542A">
        <w:rPr>
          <w:rFonts w:ascii="Times New Roman" w:hAnsi="Times New Roman" w:cs="Times New Roman"/>
          <w:sz w:val="24"/>
          <w:szCs w:val="24"/>
          <w:lang w:val="es-ES"/>
        </w:rPr>
        <w:t xml:space="preserve">Tabla 2. Ejemplo de ecuación de búsqueda de la Categoría </w:t>
      </w:r>
      <w:r w:rsidR="001D1877">
        <w:rPr>
          <w:rFonts w:ascii="Times New Roman" w:hAnsi="Times New Roman" w:cs="Times New Roman"/>
          <w:sz w:val="24"/>
          <w:szCs w:val="24"/>
          <w:lang w:val="es-ES"/>
        </w:rPr>
        <w:t>ECONOMÍA SOLIDARIA OR SOLIDARITY ECONOMY</w:t>
      </w:r>
    </w:p>
    <w:tbl>
      <w:tblPr>
        <w:tblW w:w="9040" w:type="dxa"/>
        <w:tblLook w:val="04A0" w:firstRow="1" w:lastRow="0" w:firstColumn="1" w:lastColumn="0" w:noHBand="0" w:noVBand="1"/>
      </w:tblPr>
      <w:tblGrid>
        <w:gridCol w:w="1560"/>
        <w:gridCol w:w="7480"/>
      </w:tblGrid>
      <w:tr w:rsidR="00E2542A" w:rsidRPr="00E2542A" w:rsidTr="008D43B5">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BASE DE DATOS</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Ecuaciones de Búsqueda</w:t>
            </w:r>
          </w:p>
        </w:tc>
      </w:tr>
      <w:tr w:rsidR="00E2542A" w:rsidRPr="00A937D6" w:rsidTr="008D43B5">
        <w:trPr>
          <w:trHeight w:val="600"/>
        </w:trPr>
        <w:tc>
          <w:tcPr>
            <w:tcW w:w="1560" w:type="dxa"/>
            <w:vMerge w:val="restart"/>
            <w:tcBorders>
              <w:top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Wos</w:t>
            </w:r>
          </w:p>
        </w:tc>
        <w:tc>
          <w:tcPr>
            <w:tcW w:w="7480" w:type="dxa"/>
            <w:tcBorders>
              <w:top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xml:space="preserve">Tema: </w:t>
            </w:r>
            <w:r w:rsidR="001D1877" w:rsidRPr="001D1877">
              <w:rPr>
                <w:rFonts w:ascii="Times New Roman" w:hAnsi="Times New Roman" w:cs="Times New Roman"/>
                <w:sz w:val="20"/>
                <w:szCs w:val="20"/>
                <w:lang w:val="es-ES"/>
              </w:rPr>
              <w:t>ECONOMÍA SOLIDARIA OR SOLIDARITY ECONOMY</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 xml:space="preserve">Índices=SCI-EXPANDED, SSCI, </w:t>
            </w:r>
            <w:proofErr w:type="spellStart"/>
            <w:r w:rsidRPr="00E2542A">
              <w:rPr>
                <w:rFonts w:ascii="Times New Roman" w:hAnsi="Times New Roman" w:cs="Times New Roman"/>
                <w:sz w:val="20"/>
                <w:szCs w:val="20"/>
                <w:lang w:val="es-ES"/>
              </w:rPr>
              <w:t>A</w:t>
            </w:r>
            <w:r w:rsidR="005C1BD4">
              <w:rPr>
                <w:rFonts w:ascii="Times New Roman" w:hAnsi="Times New Roman" w:cs="Times New Roman"/>
                <w:sz w:val="20"/>
                <w:szCs w:val="20"/>
                <w:lang w:val="es-ES"/>
              </w:rPr>
              <w:t>y</w:t>
            </w:r>
            <w:r w:rsidRPr="00E2542A">
              <w:rPr>
                <w:rFonts w:ascii="Times New Roman" w:hAnsi="Times New Roman" w:cs="Times New Roman"/>
                <w:sz w:val="20"/>
                <w:szCs w:val="20"/>
                <w:lang w:val="es-ES"/>
              </w:rPr>
              <w:t>HCI</w:t>
            </w:r>
            <w:proofErr w:type="spellEnd"/>
            <w:r w:rsidRPr="00E2542A">
              <w:rPr>
                <w:rFonts w:ascii="Times New Roman" w:hAnsi="Times New Roman" w:cs="Times New Roman"/>
                <w:sz w:val="20"/>
                <w:szCs w:val="20"/>
                <w:lang w:val="es-ES"/>
              </w:rPr>
              <w:t>, ESCI Período de tiempo=Todos los años</w:t>
            </w:r>
          </w:p>
        </w:tc>
      </w:tr>
      <w:tr w:rsidR="00E2542A" w:rsidRPr="00A937D6" w:rsidTr="008D43B5">
        <w:trPr>
          <w:trHeight w:val="12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ECONOMÍA SOLIDARIA OR SOLIDARITY ECONOMY</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Refinado por: Años de publicación: (2016 OR 2017 OR 2010 OR 2013 OR 2015 OR 2012 OR 2009 OR 2011 OR 2014 OR 2008 OR 2020 OR 2021 02 2022 OR 2019 OR 2018 OR 2006 OR 2005 OR 2004 0R 2003 OR 2002 02 2001 0R 2000)</w:t>
            </w:r>
            <w:r w:rsidRPr="00E2542A">
              <w:rPr>
                <w:rFonts w:ascii="Times New Roman" w:hAnsi="Times New Roman" w:cs="Times New Roman"/>
                <w:sz w:val="20"/>
                <w:szCs w:val="20"/>
                <w:lang w:val="es-ES"/>
              </w:rPr>
              <w:br/>
              <w:t xml:space="preserve">Índices=SCI-EXPANDED, SSCI, </w:t>
            </w:r>
            <w:proofErr w:type="spellStart"/>
            <w:r w:rsidRPr="00E2542A">
              <w:rPr>
                <w:rFonts w:ascii="Times New Roman" w:hAnsi="Times New Roman" w:cs="Times New Roman"/>
                <w:sz w:val="20"/>
                <w:szCs w:val="20"/>
                <w:lang w:val="es-ES"/>
              </w:rPr>
              <w:t>A</w:t>
            </w:r>
            <w:r w:rsidR="005C1BD4">
              <w:rPr>
                <w:rFonts w:ascii="Times New Roman" w:hAnsi="Times New Roman" w:cs="Times New Roman"/>
                <w:sz w:val="20"/>
                <w:szCs w:val="20"/>
                <w:lang w:val="es-ES"/>
              </w:rPr>
              <w:t>y</w:t>
            </w:r>
            <w:r w:rsidRPr="00E2542A">
              <w:rPr>
                <w:rFonts w:ascii="Times New Roman" w:hAnsi="Times New Roman" w:cs="Times New Roman"/>
                <w:sz w:val="20"/>
                <w:szCs w:val="20"/>
                <w:lang w:val="es-ES"/>
              </w:rPr>
              <w:t>HCI</w:t>
            </w:r>
            <w:proofErr w:type="spellEnd"/>
            <w:r w:rsidRPr="00E2542A">
              <w:rPr>
                <w:rFonts w:ascii="Times New Roman" w:hAnsi="Times New Roman" w:cs="Times New Roman"/>
                <w:sz w:val="20"/>
                <w:szCs w:val="20"/>
                <w:lang w:val="es-ES"/>
              </w:rPr>
              <w:t>, ESCI Período de tiempo=Todos los años</w:t>
            </w:r>
          </w:p>
        </w:tc>
      </w:tr>
      <w:tr w:rsidR="00E2542A" w:rsidRPr="00A937D6" w:rsidTr="008D43B5">
        <w:trPr>
          <w:trHeight w:val="6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xml:space="preserve">Tema: </w:t>
            </w:r>
            <w:r w:rsidR="001D1877" w:rsidRPr="001D1877">
              <w:rPr>
                <w:rFonts w:ascii="Times New Roman" w:hAnsi="Times New Roman" w:cs="Times New Roman"/>
                <w:sz w:val="20"/>
                <w:szCs w:val="20"/>
                <w:lang w:val="es-ES"/>
              </w:rPr>
              <w:t>ECONOMÍA SOLIDARIA OR SOLIDARITY ECONOMY</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 xml:space="preserve">Índices=SCI-EXPANDED, ESCI, </w:t>
            </w:r>
            <w:proofErr w:type="spellStart"/>
            <w:r w:rsidRPr="00E2542A">
              <w:rPr>
                <w:rFonts w:ascii="Times New Roman" w:hAnsi="Times New Roman" w:cs="Times New Roman"/>
                <w:sz w:val="20"/>
                <w:szCs w:val="20"/>
                <w:lang w:val="es-ES"/>
              </w:rPr>
              <w:t>A</w:t>
            </w:r>
            <w:r w:rsidR="005C1BD4">
              <w:rPr>
                <w:rFonts w:ascii="Times New Roman" w:hAnsi="Times New Roman" w:cs="Times New Roman"/>
                <w:sz w:val="20"/>
                <w:szCs w:val="20"/>
                <w:lang w:val="es-ES"/>
              </w:rPr>
              <w:t>y</w:t>
            </w:r>
            <w:r w:rsidRPr="00E2542A">
              <w:rPr>
                <w:rFonts w:ascii="Times New Roman" w:hAnsi="Times New Roman" w:cs="Times New Roman"/>
                <w:sz w:val="20"/>
                <w:szCs w:val="20"/>
                <w:lang w:val="es-ES"/>
              </w:rPr>
              <w:t>HCI</w:t>
            </w:r>
            <w:proofErr w:type="spellEnd"/>
            <w:r w:rsidRPr="00E2542A">
              <w:rPr>
                <w:rFonts w:ascii="Times New Roman" w:hAnsi="Times New Roman" w:cs="Times New Roman"/>
                <w:sz w:val="20"/>
                <w:szCs w:val="20"/>
                <w:lang w:val="es-ES"/>
              </w:rPr>
              <w:t>, SSCI Período de tiempo=Todos los años</w:t>
            </w:r>
          </w:p>
        </w:tc>
      </w:tr>
      <w:tr w:rsidR="00E2542A" w:rsidRPr="00A937D6"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A937D6"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E2542A" w:rsidTr="008D43B5">
        <w:trPr>
          <w:trHeight w:val="300"/>
        </w:trPr>
        <w:tc>
          <w:tcPr>
            <w:tcW w:w="1560" w:type="dxa"/>
            <w:vMerge w:val="restart"/>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r w:rsidRPr="00E2542A">
              <w:rPr>
                <w:rFonts w:ascii="Times New Roman" w:hAnsi="Times New Roman" w:cs="Times New Roman"/>
                <w:b/>
                <w:bCs/>
                <w:sz w:val="20"/>
                <w:szCs w:val="20"/>
              </w:rPr>
              <w:t>Scopus</w:t>
            </w: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 xml:space="preserve">ECONOMÍA SOLIDARIA OR SOLIDARITY ECONOMY </w:t>
            </w:r>
            <w:r w:rsidRPr="00E2542A">
              <w:rPr>
                <w:rFonts w:ascii="Times New Roman" w:hAnsi="Times New Roman" w:cs="Times New Roman"/>
                <w:sz w:val="20"/>
                <w:szCs w:val="20"/>
              </w:rPr>
              <w:t>“) </w:t>
            </w:r>
          </w:p>
        </w:tc>
      </w:tr>
      <w:tr w:rsidR="00E2542A" w:rsidRPr="00E2542A"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ECONOMÍA SOLIDARIA OR SOLIDARITY ECONOMY</w:t>
            </w:r>
          </w:p>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 xml:space="preserve"> “))</w:t>
            </w:r>
          </w:p>
        </w:tc>
      </w:tr>
      <w:tr w:rsidR="00E2542A" w:rsidRPr="00E2542A" w:rsidTr="008D43B5">
        <w:trPr>
          <w:trHeight w:val="21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bottom"/>
            <w:hideMark/>
          </w:tcPr>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ECONOMÍA SOLIDARIA OR SOLIDARITY ECONOMY</w:t>
            </w:r>
          </w:p>
          <w:p w:rsidR="00E2542A" w:rsidRPr="00E2542A" w:rsidRDefault="00E2542A" w:rsidP="00E2542A">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 xml:space="preserve"> " ) )  AND  (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2000 )  OR  LIMIT-</w:t>
            </w:r>
          </w:p>
        </w:tc>
      </w:tr>
    </w:tbl>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Fuente: autor</w:t>
      </w:r>
    </w:p>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p>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p>
    <w:p w:rsidR="00E2542A" w:rsidRPr="00E2542A" w:rsidRDefault="00E2542A" w:rsidP="00E2542A">
      <w:pPr>
        <w:spacing w:after="0" w:line="240" w:lineRule="auto"/>
        <w:jc w:val="both"/>
        <w:rPr>
          <w:rFonts w:ascii="Times New Roman" w:hAnsi="Times New Roman" w:cs="Times New Roman"/>
          <w:sz w:val="20"/>
          <w:szCs w:val="20"/>
          <w:lang w:val="es-ES"/>
        </w:rPr>
      </w:pPr>
    </w:p>
    <w:p w:rsidR="00E2542A" w:rsidRPr="00E2542A" w:rsidRDefault="00E2542A" w:rsidP="00E2542A">
      <w:pPr>
        <w:spacing w:after="0" w:line="240" w:lineRule="auto"/>
        <w:ind w:left="567" w:hanging="567"/>
        <w:jc w:val="center"/>
        <w:rPr>
          <w:rFonts w:ascii="Times New Roman" w:hAnsi="Times New Roman" w:cs="Times New Roman"/>
          <w:b/>
          <w:sz w:val="24"/>
          <w:szCs w:val="24"/>
          <w:lang w:val="es-ES"/>
        </w:rPr>
      </w:pPr>
      <w:r w:rsidRPr="00E2542A">
        <w:rPr>
          <w:rFonts w:ascii="Times New Roman" w:hAnsi="Times New Roman" w:cs="Times New Roman"/>
          <w:b/>
          <w:sz w:val="24"/>
          <w:szCs w:val="24"/>
          <w:lang w:val="es-ES"/>
        </w:rPr>
        <w:t>Anexo 3</w:t>
      </w:r>
    </w:p>
    <w:p w:rsidR="00E2542A" w:rsidRPr="00E2542A" w:rsidRDefault="00E2542A" w:rsidP="00E2542A">
      <w:pPr>
        <w:spacing w:after="0" w:line="240" w:lineRule="auto"/>
        <w:ind w:left="567" w:hanging="567"/>
        <w:jc w:val="both"/>
        <w:rPr>
          <w:rFonts w:ascii="Times New Roman" w:hAnsi="Times New Roman" w:cs="Times New Roman"/>
          <w:sz w:val="24"/>
          <w:szCs w:val="24"/>
          <w:lang w:val="es-ES"/>
        </w:rPr>
      </w:pPr>
    </w:p>
    <w:p w:rsidR="00E2542A" w:rsidRPr="00E2542A" w:rsidRDefault="00E2542A" w:rsidP="00E2542A">
      <w:pPr>
        <w:spacing w:after="0" w:line="240" w:lineRule="auto"/>
        <w:ind w:left="567" w:hanging="567"/>
        <w:jc w:val="both"/>
        <w:rPr>
          <w:rFonts w:ascii="Times New Roman" w:hAnsi="Times New Roman" w:cs="Times New Roman"/>
          <w:sz w:val="24"/>
          <w:szCs w:val="24"/>
          <w:lang w:val="es-ES"/>
        </w:rPr>
      </w:pPr>
    </w:p>
    <w:p w:rsidR="00E2542A" w:rsidRDefault="00E2542A" w:rsidP="00E2542A">
      <w:pPr>
        <w:spacing w:after="0" w:line="240" w:lineRule="auto"/>
        <w:ind w:left="567" w:hanging="567"/>
        <w:jc w:val="both"/>
        <w:rPr>
          <w:rFonts w:ascii="Times New Roman" w:hAnsi="Times New Roman" w:cs="Times New Roman"/>
          <w:sz w:val="24"/>
          <w:szCs w:val="24"/>
          <w:lang w:val="es-ES"/>
        </w:rPr>
      </w:pPr>
      <w:r w:rsidRPr="00E2542A">
        <w:rPr>
          <w:rFonts w:ascii="Times New Roman" w:hAnsi="Times New Roman" w:cs="Times New Roman"/>
          <w:sz w:val="24"/>
          <w:szCs w:val="24"/>
          <w:lang w:val="es-ES"/>
        </w:rPr>
        <w:t xml:space="preserve">Tabla 3. Ecuación de búsqueda de la Categoría </w:t>
      </w:r>
      <w:r w:rsidR="001D1877" w:rsidRPr="001D1877">
        <w:rPr>
          <w:rFonts w:ascii="Times New Roman" w:hAnsi="Times New Roman" w:cs="Times New Roman"/>
          <w:sz w:val="24"/>
          <w:szCs w:val="24"/>
          <w:lang w:val="es-ES"/>
        </w:rPr>
        <w:t>NUEVAS RURALIDADES</w:t>
      </w:r>
      <w:r w:rsidR="001D1877">
        <w:rPr>
          <w:rFonts w:ascii="Times New Roman" w:hAnsi="Times New Roman" w:cs="Times New Roman"/>
          <w:sz w:val="24"/>
          <w:szCs w:val="24"/>
          <w:lang w:val="es-ES"/>
        </w:rPr>
        <w:t xml:space="preserve"> OR </w:t>
      </w:r>
      <w:r w:rsidR="001D1877" w:rsidRPr="001D1877">
        <w:rPr>
          <w:rFonts w:ascii="Times New Roman" w:hAnsi="Times New Roman" w:cs="Times New Roman"/>
          <w:sz w:val="24"/>
          <w:szCs w:val="24"/>
          <w:lang w:val="es-ES"/>
        </w:rPr>
        <w:t>NEW RURALITIES</w:t>
      </w:r>
    </w:p>
    <w:p w:rsidR="001D1877" w:rsidRDefault="001D1877" w:rsidP="00E2542A">
      <w:pPr>
        <w:spacing w:after="0" w:line="240" w:lineRule="auto"/>
        <w:ind w:left="567" w:hanging="567"/>
        <w:jc w:val="both"/>
        <w:rPr>
          <w:rFonts w:ascii="Times New Roman" w:hAnsi="Times New Roman" w:cs="Times New Roman"/>
          <w:sz w:val="24"/>
          <w:szCs w:val="24"/>
          <w:lang w:val="es-ES"/>
        </w:rPr>
      </w:pPr>
    </w:p>
    <w:p w:rsidR="001D1877" w:rsidRPr="00E2542A" w:rsidRDefault="001D1877" w:rsidP="00E2542A">
      <w:pPr>
        <w:spacing w:after="0" w:line="240" w:lineRule="auto"/>
        <w:ind w:left="567" w:hanging="567"/>
        <w:jc w:val="both"/>
        <w:rPr>
          <w:rFonts w:ascii="Times New Roman" w:hAnsi="Times New Roman" w:cs="Times New Roman"/>
          <w:sz w:val="24"/>
          <w:szCs w:val="24"/>
          <w:lang w:val="es-ES"/>
        </w:rPr>
      </w:pPr>
    </w:p>
    <w:tbl>
      <w:tblPr>
        <w:tblW w:w="9040" w:type="dxa"/>
        <w:tblLook w:val="04A0" w:firstRow="1" w:lastRow="0" w:firstColumn="1" w:lastColumn="0" w:noHBand="0" w:noVBand="1"/>
      </w:tblPr>
      <w:tblGrid>
        <w:gridCol w:w="1560"/>
        <w:gridCol w:w="7480"/>
      </w:tblGrid>
      <w:tr w:rsidR="00E2542A" w:rsidRPr="00E2542A" w:rsidTr="008D43B5">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BASE DE DATOS</w:t>
            </w:r>
          </w:p>
        </w:tc>
        <w:tc>
          <w:tcPr>
            <w:tcW w:w="7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Ecuaciones de Búsqueda</w:t>
            </w:r>
          </w:p>
        </w:tc>
      </w:tr>
      <w:tr w:rsidR="00E2542A" w:rsidRPr="00A937D6" w:rsidTr="008D43B5">
        <w:trPr>
          <w:trHeight w:val="600"/>
        </w:trPr>
        <w:tc>
          <w:tcPr>
            <w:tcW w:w="1560" w:type="dxa"/>
            <w:vMerge w:val="restart"/>
            <w:tcBorders>
              <w:top w:val="single" w:sz="4" w:space="0" w:color="auto"/>
            </w:tcBorders>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r w:rsidRPr="00E2542A">
              <w:rPr>
                <w:rFonts w:ascii="Times New Roman" w:hAnsi="Times New Roman" w:cs="Times New Roman"/>
                <w:b/>
                <w:bCs/>
                <w:sz w:val="20"/>
                <w:szCs w:val="20"/>
                <w:lang w:val="es-ES"/>
              </w:rPr>
              <w:t>Wos</w:t>
            </w:r>
          </w:p>
        </w:tc>
        <w:tc>
          <w:tcPr>
            <w:tcW w:w="7480" w:type="dxa"/>
            <w:tcBorders>
              <w:top w:val="single" w:sz="4" w:space="0" w:color="auto"/>
            </w:tcBorders>
            <w:shd w:val="clear" w:color="auto" w:fill="auto"/>
            <w:vAlign w:val="center"/>
            <w:hideMark/>
          </w:tcPr>
          <w:p w:rsidR="00E2542A" w:rsidRPr="00E2542A" w:rsidRDefault="00E2542A" w:rsidP="001D1877">
            <w:pPr>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NUEVA</w:t>
            </w:r>
            <w:r w:rsidR="001D1877">
              <w:rPr>
                <w:rFonts w:ascii="Times New Roman" w:hAnsi="Times New Roman" w:cs="Times New Roman"/>
                <w:sz w:val="20"/>
                <w:szCs w:val="20"/>
                <w:lang w:val="es-ES"/>
              </w:rPr>
              <w:t>S RURALIDADES OR NEW RURALITIES</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 xml:space="preserve">Índices=SCI-EXPANDED, SSCI, </w:t>
            </w:r>
            <w:proofErr w:type="spellStart"/>
            <w:r w:rsidRPr="00E2542A">
              <w:rPr>
                <w:rFonts w:ascii="Times New Roman" w:hAnsi="Times New Roman" w:cs="Times New Roman"/>
                <w:sz w:val="20"/>
                <w:szCs w:val="20"/>
                <w:lang w:val="es-ES"/>
              </w:rPr>
              <w:t>A</w:t>
            </w:r>
            <w:r w:rsidR="005C1BD4">
              <w:rPr>
                <w:rFonts w:ascii="Times New Roman" w:hAnsi="Times New Roman" w:cs="Times New Roman"/>
                <w:sz w:val="20"/>
                <w:szCs w:val="20"/>
                <w:lang w:val="es-ES"/>
              </w:rPr>
              <w:t>y</w:t>
            </w:r>
            <w:r w:rsidRPr="00E2542A">
              <w:rPr>
                <w:rFonts w:ascii="Times New Roman" w:hAnsi="Times New Roman" w:cs="Times New Roman"/>
                <w:sz w:val="20"/>
                <w:szCs w:val="20"/>
                <w:lang w:val="es-ES"/>
              </w:rPr>
              <w:t>HCI</w:t>
            </w:r>
            <w:proofErr w:type="spellEnd"/>
            <w:r w:rsidRPr="00E2542A">
              <w:rPr>
                <w:rFonts w:ascii="Times New Roman" w:hAnsi="Times New Roman" w:cs="Times New Roman"/>
                <w:sz w:val="20"/>
                <w:szCs w:val="20"/>
                <w:lang w:val="es-ES"/>
              </w:rPr>
              <w:t>, ESCI Período de tiempo=Todos los años</w:t>
            </w:r>
          </w:p>
        </w:tc>
      </w:tr>
      <w:tr w:rsidR="00E2542A" w:rsidRPr="00A937D6" w:rsidTr="008D43B5">
        <w:trPr>
          <w:trHeight w:val="12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1D1877">
            <w:pPr>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NUEVA</w:t>
            </w:r>
            <w:r w:rsidR="001D1877">
              <w:rPr>
                <w:rFonts w:ascii="Times New Roman" w:hAnsi="Times New Roman" w:cs="Times New Roman"/>
                <w:sz w:val="20"/>
                <w:szCs w:val="20"/>
                <w:lang w:val="es-ES"/>
              </w:rPr>
              <w:t>S RURALIDADES OR NEW RURALITIES</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Refinado por: Años de publicación: (2016 OR 2017 OR 2010 OR 2013 OR 2015 OR 2012 OR 2009 OR 2011 OR 2014 OR 2008 OR 2020 OR 2021 02 2022 OR 2019 OR 2018 OR 2006 OR 2005 OR 2004 0R 2003 OR 2002 02 2001 0R 2000)</w:t>
            </w:r>
            <w:r w:rsidRPr="00E2542A">
              <w:rPr>
                <w:rFonts w:ascii="Times New Roman" w:hAnsi="Times New Roman" w:cs="Times New Roman"/>
                <w:sz w:val="20"/>
                <w:szCs w:val="20"/>
                <w:lang w:val="es-ES"/>
              </w:rPr>
              <w:br/>
              <w:t xml:space="preserve">Índices=SCI-EXPANDED, SSCI, </w:t>
            </w:r>
            <w:proofErr w:type="spellStart"/>
            <w:r w:rsidRPr="00E2542A">
              <w:rPr>
                <w:rFonts w:ascii="Times New Roman" w:hAnsi="Times New Roman" w:cs="Times New Roman"/>
                <w:sz w:val="20"/>
                <w:szCs w:val="20"/>
                <w:lang w:val="es-ES"/>
              </w:rPr>
              <w:t>A</w:t>
            </w:r>
            <w:r w:rsidR="005C1BD4">
              <w:rPr>
                <w:rFonts w:ascii="Times New Roman" w:hAnsi="Times New Roman" w:cs="Times New Roman"/>
                <w:sz w:val="20"/>
                <w:szCs w:val="20"/>
                <w:lang w:val="es-ES"/>
              </w:rPr>
              <w:t>y</w:t>
            </w:r>
            <w:r w:rsidRPr="00E2542A">
              <w:rPr>
                <w:rFonts w:ascii="Times New Roman" w:hAnsi="Times New Roman" w:cs="Times New Roman"/>
                <w:sz w:val="20"/>
                <w:szCs w:val="20"/>
                <w:lang w:val="es-ES"/>
              </w:rPr>
              <w:t>HCI</w:t>
            </w:r>
            <w:proofErr w:type="spellEnd"/>
            <w:r w:rsidRPr="00E2542A">
              <w:rPr>
                <w:rFonts w:ascii="Times New Roman" w:hAnsi="Times New Roman" w:cs="Times New Roman"/>
                <w:sz w:val="20"/>
                <w:szCs w:val="20"/>
                <w:lang w:val="es-ES"/>
              </w:rPr>
              <w:t>, ESCI Período de tiempo=Todos los años</w:t>
            </w:r>
          </w:p>
        </w:tc>
      </w:tr>
      <w:tr w:rsidR="00E2542A" w:rsidRPr="00A937D6" w:rsidTr="008D43B5">
        <w:trPr>
          <w:trHeight w:val="6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1D1877">
            <w:pPr>
              <w:rPr>
                <w:rFonts w:ascii="Times New Roman" w:hAnsi="Times New Roman" w:cs="Times New Roman"/>
                <w:sz w:val="20"/>
                <w:szCs w:val="20"/>
                <w:lang w:val="es-ES"/>
              </w:rPr>
            </w:pPr>
            <w:r w:rsidRPr="00E2542A">
              <w:rPr>
                <w:rFonts w:ascii="Times New Roman" w:hAnsi="Times New Roman" w:cs="Times New Roman"/>
                <w:sz w:val="20"/>
                <w:szCs w:val="20"/>
                <w:lang w:val="es-ES"/>
              </w:rPr>
              <w:t>Tema: ("</w:t>
            </w:r>
            <w:r w:rsidR="001D1877" w:rsidRPr="001D1877">
              <w:rPr>
                <w:rFonts w:ascii="Times New Roman" w:hAnsi="Times New Roman" w:cs="Times New Roman"/>
                <w:sz w:val="20"/>
                <w:szCs w:val="20"/>
                <w:lang w:val="es-ES"/>
              </w:rPr>
              <w:t>NUEVA</w:t>
            </w:r>
            <w:r w:rsidR="001D1877">
              <w:rPr>
                <w:rFonts w:ascii="Times New Roman" w:hAnsi="Times New Roman" w:cs="Times New Roman"/>
                <w:sz w:val="20"/>
                <w:szCs w:val="20"/>
                <w:lang w:val="es-ES"/>
              </w:rPr>
              <w:t>S RURALIDADES OR NEW RURALITIES</w:t>
            </w:r>
            <w:r w:rsidRPr="00E2542A">
              <w:rPr>
                <w:rFonts w:ascii="Times New Roman" w:hAnsi="Times New Roman" w:cs="Times New Roman"/>
                <w:sz w:val="20"/>
                <w:szCs w:val="20"/>
                <w:lang w:val="es-ES"/>
              </w:rPr>
              <w:t>")</w:t>
            </w:r>
            <w:r w:rsidRPr="00E2542A">
              <w:rPr>
                <w:rFonts w:ascii="Times New Roman" w:hAnsi="Times New Roman" w:cs="Times New Roman"/>
                <w:sz w:val="20"/>
                <w:szCs w:val="20"/>
                <w:lang w:val="es-ES"/>
              </w:rPr>
              <w:br/>
              <w:t xml:space="preserve">Índices=SCI-EXPANDED, ESCI, </w:t>
            </w:r>
            <w:proofErr w:type="spellStart"/>
            <w:r w:rsidRPr="00E2542A">
              <w:rPr>
                <w:rFonts w:ascii="Times New Roman" w:hAnsi="Times New Roman" w:cs="Times New Roman"/>
                <w:sz w:val="20"/>
                <w:szCs w:val="20"/>
                <w:lang w:val="es-ES"/>
              </w:rPr>
              <w:t>A</w:t>
            </w:r>
            <w:r w:rsidR="005C1BD4">
              <w:rPr>
                <w:rFonts w:ascii="Times New Roman" w:hAnsi="Times New Roman" w:cs="Times New Roman"/>
                <w:sz w:val="20"/>
                <w:szCs w:val="20"/>
                <w:lang w:val="es-ES"/>
              </w:rPr>
              <w:t>y</w:t>
            </w:r>
            <w:r w:rsidRPr="00E2542A">
              <w:rPr>
                <w:rFonts w:ascii="Times New Roman" w:hAnsi="Times New Roman" w:cs="Times New Roman"/>
                <w:sz w:val="20"/>
                <w:szCs w:val="20"/>
                <w:lang w:val="es-ES"/>
              </w:rPr>
              <w:t>HCI</w:t>
            </w:r>
            <w:proofErr w:type="spellEnd"/>
            <w:r w:rsidRPr="00E2542A">
              <w:rPr>
                <w:rFonts w:ascii="Times New Roman" w:hAnsi="Times New Roman" w:cs="Times New Roman"/>
                <w:sz w:val="20"/>
                <w:szCs w:val="20"/>
                <w:lang w:val="es-ES"/>
              </w:rPr>
              <w:t>, SSCI Período de tiempo=Todos los años</w:t>
            </w:r>
          </w:p>
        </w:tc>
      </w:tr>
      <w:tr w:rsidR="00E2542A" w:rsidRPr="00A937D6"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A937D6"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lang w:val="es-ES"/>
              </w:rPr>
            </w:pPr>
          </w:p>
        </w:tc>
        <w:tc>
          <w:tcPr>
            <w:tcW w:w="7480" w:type="dxa"/>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 </w:t>
            </w:r>
          </w:p>
        </w:tc>
      </w:tr>
      <w:tr w:rsidR="00E2542A" w:rsidRPr="00E2542A" w:rsidTr="008D43B5">
        <w:trPr>
          <w:trHeight w:val="300"/>
        </w:trPr>
        <w:tc>
          <w:tcPr>
            <w:tcW w:w="1560" w:type="dxa"/>
            <w:vMerge w:val="restart"/>
            <w:shd w:val="clear" w:color="auto" w:fill="auto"/>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r w:rsidRPr="00E2542A">
              <w:rPr>
                <w:rFonts w:ascii="Times New Roman" w:hAnsi="Times New Roman" w:cs="Times New Roman"/>
                <w:b/>
                <w:bCs/>
                <w:sz w:val="20"/>
                <w:szCs w:val="20"/>
              </w:rPr>
              <w:t>Scopus</w:t>
            </w:r>
          </w:p>
        </w:tc>
        <w:tc>
          <w:tcPr>
            <w:tcW w:w="7480" w:type="dxa"/>
            <w:shd w:val="clear" w:color="auto" w:fill="auto"/>
            <w:vAlign w:val="center"/>
            <w:hideMark/>
          </w:tcPr>
          <w:p w:rsidR="00E2542A" w:rsidRPr="00E2542A" w:rsidRDefault="00E2542A" w:rsidP="001D1877">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NUEVA</w:t>
            </w:r>
            <w:r w:rsidR="001D1877">
              <w:rPr>
                <w:rFonts w:ascii="Times New Roman" w:hAnsi="Times New Roman" w:cs="Times New Roman"/>
                <w:sz w:val="20"/>
                <w:szCs w:val="20"/>
              </w:rPr>
              <w:t>S RURALIDADES OR NEW RURALITIES</w:t>
            </w:r>
            <w:r w:rsidRPr="00E2542A">
              <w:rPr>
                <w:rFonts w:ascii="Times New Roman" w:hAnsi="Times New Roman" w:cs="Times New Roman"/>
                <w:sz w:val="20"/>
                <w:szCs w:val="20"/>
              </w:rPr>
              <w:t>“) </w:t>
            </w:r>
          </w:p>
        </w:tc>
      </w:tr>
      <w:tr w:rsidR="00E2542A" w:rsidRPr="00E2542A" w:rsidTr="008D43B5">
        <w:trPr>
          <w:trHeight w:val="3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center"/>
            <w:hideMark/>
          </w:tcPr>
          <w:p w:rsidR="00E2542A" w:rsidRPr="00E2542A" w:rsidRDefault="00E2542A" w:rsidP="001D1877">
            <w:pPr>
              <w:spacing w:after="0" w:line="240" w:lineRule="auto"/>
              <w:ind w:left="567" w:hanging="567"/>
              <w:jc w:val="both"/>
              <w:rPr>
                <w:rFonts w:ascii="Times New Roman" w:hAnsi="Times New Roman" w:cs="Times New Roman"/>
                <w:sz w:val="20"/>
                <w:szCs w:val="20"/>
              </w:rPr>
            </w:pPr>
            <w:r w:rsidRPr="00E2542A">
              <w:rPr>
                <w:rFonts w:ascii="Times New Roman" w:hAnsi="Times New Roman" w:cs="Times New Roman"/>
                <w:sz w:val="20"/>
                <w:szCs w:val="20"/>
              </w:rPr>
              <w:t>TITLE-ABS-KEY ((“</w:t>
            </w:r>
            <w:r w:rsidR="001D1877" w:rsidRPr="001D1877">
              <w:rPr>
                <w:rFonts w:ascii="Times New Roman" w:hAnsi="Times New Roman" w:cs="Times New Roman"/>
                <w:sz w:val="20"/>
                <w:szCs w:val="20"/>
              </w:rPr>
              <w:t>NUEVA</w:t>
            </w:r>
            <w:r w:rsidR="001D1877">
              <w:rPr>
                <w:rFonts w:ascii="Times New Roman" w:hAnsi="Times New Roman" w:cs="Times New Roman"/>
                <w:sz w:val="20"/>
                <w:szCs w:val="20"/>
              </w:rPr>
              <w:t>S RURALIDADES OR NEW RURALITIES</w:t>
            </w:r>
            <w:r w:rsidRPr="00E2542A">
              <w:rPr>
                <w:rFonts w:ascii="Times New Roman" w:hAnsi="Times New Roman" w:cs="Times New Roman"/>
                <w:sz w:val="20"/>
                <w:szCs w:val="20"/>
              </w:rPr>
              <w:t>“))</w:t>
            </w:r>
          </w:p>
        </w:tc>
      </w:tr>
      <w:tr w:rsidR="00E2542A" w:rsidRPr="00E2542A" w:rsidTr="008D43B5">
        <w:trPr>
          <w:trHeight w:val="2100"/>
        </w:trPr>
        <w:tc>
          <w:tcPr>
            <w:tcW w:w="1560" w:type="dxa"/>
            <w:vMerge/>
            <w:vAlign w:val="center"/>
            <w:hideMark/>
          </w:tcPr>
          <w:p w:rsidR="00E2542A" w:rsidRPr="00E2542A" w:rsidRDefault="00E2542A" w:rsidP="00E2542A">
            <w:pPr>
              <w:spacing w:after="0" w:line="240" w:lineRule="auto"/>
              <w:ind w:left="567" w:hanging="567"/>
              <w:jc w:val="both"/>
              <w:rPr>
                <w:rFonts w:ascii="Times New Roman" w:hAnsi="Times New Roman" w:cs="Times New Roman"/>
                <w:b/>
                <w:bCs/>
                <w:sz w:val="20"/>
                <w:szCs w:val="20"/>
              </w:rPr>
            </w:pPr>
          </w:p>
        </w:tc>
        <w:tc>
          <w:tcPr>
            <w:tcW w:w="7480" w:type="dxa"/>
            <w:shd w:val="clear" w:color="auto" w:fill="auto"/>
            <w:vAlign w:val="bottom"/>
            <w:hideMark/>
          </w:tcPr>
          <w:p w:rsidR="00E2542A" w:rsidRPr="00E2542A" w:rsidRDefault="00E2542A" w:rsidP="001D1877">
            <w:pPr>
              <w:rPr>
                <w:rFonts w:ascii="Times New Roman" w:hAnsi="Times New Roman" w:cs="Times New Roman"/>
                <w:sz w:val="20"/>
                <w:szCs w:val="20"/>
              </w:rPr>
            </w:pPr>
            <w:r w:rsidRPr="00E2542A">
              <w:rPr>
                <w:rFonts w:ascii="Times New Roman" w:hAnsi="Times New Roman" w:cs="Times New Roman"/>
                <w:sz w:val="20"/>
                <w:szCs w:val="20"/>
              </w:rPr>
              <w:t>TITLE-ABS-KEY ( ( </w:t>
            </w:r>
            <w:r w:rsidR="001D1877" w:rsidRPr="001D1877">
              <w:rPr>
                <w:rFonts w:ascii="Times New Roman" w:hAnsi="Times New Roman" w:cs="Times New Roman"/>
                <w:sz w:val="20"/>
                <w:szCs w:val="20"/>
              </w:rPr>
              <w:t>NUEVA</w:t>
            </w:r>
            <w:r w:rsidR="001D1877">
              <w:rPr>
                <w:rFonts w:ascii="Times New Roman" w:hAnsi="Times New Roman" w:cs="Times New Roman"/>
                <w:sz w:val="20"/>
                <w:szCs w:val="20"/>
              </w:rPr>
              <w:t>S RURALIDADES OR NEW RURALITIES</w:t>
            </w:r>
            <w:r w:rsidRPr="00E2542A">
              <w:rPr>
                <w:rFonts w:ascii="Times New Roman" w:hAnsi="Times New Roman" w:cs="Times New Roman"/>
                <w:sz w:val="20"/>
                <w:szCs w:val="20"/>
              </w:rPr>
              <w:t>" ) )  AND  ( LIMIT-TO ( PUBYEAR ,  2018 )  OR  LIMIT-TO ( PUBYEAR ,  2017 )  OR  LIMIT-TO ( PUBYEAR ,  2016 )  OR  LIMIT-TO ( PUBYEAR ,  2015 )  OR  LIMIT-TO ( PUBYEAR ,  2014 )  OR  LIMIT-TO ( PUBYEAR ,  2013 )  OR  LIMIT-TO ( PUBYEAR ,  2012 )  OR  LIMIT-TO ( PUBYEAR ,  2011 )  OR  LIMIT-TO ( PUBYEAR ,  2010 )  OR  LIMIT-TO ( PUBYEAR ,  2009 )  OR  LIMIT-TO ( PUBYEAR ,  2008 )  OR  LIMIT-TO ( PUBYEAR ,  2000 )  OR  LIMIT-</w:t>
            </w:r>
          </w:p>
        </w:tc>
      </w:tr>
    </w:tbl>
    <w:p w:rsidR="00E2542A" w:rsidRPr="00E2542A" w:rsidRDefault="00E2542A" w:rsidP="00E2542A">
      <w:pPr>
        <w:spacing w:after="0" w:line="360" w:lineRule="auto"/>
        <w:ind w:left="567" w:hanging="567"/>
        <w:jc w:val="both"/>
        <w:rPr>
          <w:rFonts w:ascii="Times New Roman" w:hAnsi="Times New Roman" w:cs="Times New Roman"/>
          <w:sz w:val="20"/>
          <w:szCs w:val="20"/>
          <w:lang w:val="es-ES"/>
        </w:rPr>
      </w:pPr>
      <w:r w:rsidRPr="00E2542A">
        <w:rPr>
          <w:rFonts w:ascii="Times New Roman" w:hAnsi="Times New Roman" w:cs="Times New Roman"/>
          <w:sz w:val="20"/>
          <w:szCs w:val="20"/>
          <w:lang w:val="es-ES"/>
        </w:rPr>
        <w:t>Fuente: autor</w:t>
      </w:r>
    </w:p>
    <w:p w:rsidR="00E2542A" w:rsidRPr="00E2542A" w:rsidRDefault="00E2542A" w:rsidP="00E2542A">
      <w:pPr>
        <w:spacing w:after="0" w:line="360" w:lineRule="auto"/>
        <w:ind w:left="567" w:hanging="567"/>
        <w:jc w:val="both"/>
        <w:rPr>
          <w:rFonts w:ascii="Times New Roman" w:hAnsi="Times New Roman" w:cs="Times New Roman"/>
          <w:vanish/>
          <w:sz w:val="24"/>
          <w:szCs w:val="24"/>
          <w:lang w:val="es-ES"/>
        </w:rPr>
      </w:pPr>
      <w:r w:rsidRPr="00E2542A">
        <w:rPr>
          <w:rFonts w:ascii="Times New Roman" w:hAnsi="Times New Roman" w:cs="Times New Roman"/>
          <w:vanish/>
          <w:sz w:val="24"/>
          <w:szCs w:val="24"/>
          <w:lang w:val="es-ES"/>
        </w:rPr>
        <w:t>Principio del formulario</w:t>
      </w:r>
    </w:p>
    <w:p w:rsidR="00E2542A" w:rsidRPr="00E2542A" w:rsidRDefault="00E2542A" w:rsidP="00E2542A">
      <w:pPr>
        <w:spacing w:after="0" w:line="360" w:lineRule="auto"/>
        <w:ind w:left="567" w:hanging="567"/>
        <w:jc w:val="both"/>
        <w:rPr>
          <w:rFonts w:ascii="Times New Roman" w:hAnsi="Times New Roman" w:cs="Times New Roman"/>
          <w:sz w:val="24"/>
          <w:szCs w:val="24"/>
          <w:lang w:val="es-ES"/>
        </w:rPr>
      </w:pPr>
    </w:p>
    <w:p w:rsidR="001A7755" w:rsidRPr="001A7755" w:rsidRDefault="001A7755" w:rsidP="001A7755">
      <w:pPr>
        <w:spacing w:after="0" w:line="360" w:lineRule="auto"/>
        <w:jc w:val="both"/>
        <w:rPr>
          <w:rFonts w:ascii="Times New Roman" w:hAnsi="Times New Roman" w:cs="Times New Roman"/>
          <w:sz w:val="24"/>
          <w:szCs w:val="24"/>
          <w:lang w:val="es-ES"/>
        </w:rPr>
      </w:pPr>
    </w:p>
    <w:sectPr w:rsidR="001A7755" w:rsidRPr="001A77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5"/>
    <w:rsid w:val="000251EC"/>
    <w:rsid w:val="0007702A"/>
    <w:rsid w:val="000827A9"/>
    <w:rsid w:val="00121DB5"/>
    <w:rsid w:val="0013770D"/>
    <w:rsid w:val="001A7755"/>
    <w:rsid w:val="001C6504"/>
    <w:rsid w:val="001D1877"/>
    <w:rsid w:val="001D5C48"/>
    <w:rsid w:val="001D7E11"/>
    <w:rsid w:val="002510E2"/>
    <w:rsid w:val="00350FAB"/>
    <w:rsid w:val="003E125B"/>
    <w:rsid w:val="004006D3"/>
    <w:rsid w:val="0041712B"/>
    <w:rsid w:val="004E0241"/>
    <w:rsid w:val="00584C3A"/>
    <w:rsid w:val="005C1BD4"/>
    <w:rsid w:val="0061743C"/>
    <w:rsid w:val="00634404"/>
    <w:rsid w:val="00634DCC"/>
    <w:rsid w:val="00676A12"/>
    <w:rsid w:val="0068059A"/>
    <w:rsid w:val="00697509"/>
    <w:rsid w:val="006B3B16"/>
    <w:rsid w:val="00762A55"/>
    <w:rsid w:val="007C2CB4"/>
    <w:rsid w:val="008316BA"/>
    <w:rsid w:val="009015BC"/>
    <w:rsid w:val="009249A4"/>
    <w:rsid w:val="0094610F"/>
    <w:rsid w:val="00964A97"/>
    <w:rsid w:val="009F31A2"/>
    <w:rsid w:val="00A25AF3"/>
    <w:rsid w:val="00A51D68"/>
    <w:rsid w:val="00A937D6"/>
    <w:rsid w:val="00A9498E"/>
    <w:rsid w:val="00BC01CE"/>
    <w:rsid w:val="00BE1C0A"/>
    <w:rsid w:val="00C53DC1"/>
    <w:rsid w:val="00CC3A3F"/>
    <w:rsid w:val="00D02D29"/>
    <w:rsid w:val="00D5721E"/>
    <w:rsid w:val="00E109C7"/>
    <w:rsid w:val="00E2542A"/>
    <w:rsid w:val="00F10C4A"/>
    <w:rsid w:val="00F20D32"/>
    <w:rsid w:val="00F832ED"/>
    <w:rsid w:val="00F9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49F4"/>
  <w15:chartTrackingRefBased/>
  <w15:docId w15:val="{BE484913-339E-4C41-8CEF-9BA28AB8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0E2"/>
    <w:rPr>
      <w:color w:val="0563C1" w:themeColor="hyperlink"/>
      <w:u w:val="single"/>
    </w:rPr>
  </w:style>
  <w:style w:type="table" w:styleId="Tablaconcuadrcula">
    <w:name w:val="Table Grid"/>
    <w:basedOn w:val="Tablanormal"/>
    <w:uiPriority w:val="39"/>
    <w:rsid w:val="00E25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8951">
      <w:bodyDiv w:val="1"/>
      <w:marLeft w:val="0"/>
      <w:marRight w:val="0"/>
      <w:marTop w:val="0"/>
      <w:marBottom w:val="0"/>
      <w:divBdr>
        <w:top w:val="none" w:sz="0" w:space="0" w:color="auto"/>
        <w:left w:val="none" w:sz="0" w:space="0" w:color="auto"/>
        <w:bottom w:val="none" w:sz="0" w:space="0" w:color="auto"/>
        <w:right w:val="none" w:sz="0" w:space="0" w:color="auto"/>
      </w:divBdr>
    </w:div>
    <w:div w:id="347953430">
      <w:bodyDiv w:val="1"/>
      <w:marLeft w:val="0"/>
      <w:marRight w:val="0"/>
      <w:marTop w:val="0"/>
      <w:marBottom w:val="0"/>
      <w:divBdr>
        <w:top w:val="none" w:sz="0" w:space="0" w:color="auto"/>
        <w:left w:val="none" w:sz="0" w:space="0" w:color="auto"/>
        <w:bottom w:val="none" w:sz="0" w:space="0" w:color="auto"/>
        <w:right w:val="none" w:sz="0" w:space="0" w:color="auto"/>
      </w:divBdr>
    </w:div>
    <w:div w:id="632561167">
      <w:bodyDiv w:val="1"/>
      <w:marLeft w:val="0"/>
      <w:marRight w:val="0"/>
      <w:marTop w:val="0"/>
      <w:marBottom w:val="0"/>
      <w:divBdr>
        <w:top w:val="none" w:sz="0" w:space="0" w:color="auto"/>
        <w:left w:val="none" w:sz="0" w:space="0" w:color="auto"/>
        <w:bottom w:val="none" w:sz="0" w:space="0" w:color="auto"/>
        <w:right w:val="none" w:sz="0" w:space="0" w:color="auto"/>
      </w:divBdr>
    </w:div>
    <w:div w:id="1255088899">
      <w:bodyDiv w:val="1"/>
      <w:marLeft w:val="0"/>
      <w:marRight w:val="0"/>
      <w:marTop w:val="0"/>
      <w:marBottom w:val="0"/>
      <w:divBdr>
        <w:top w:val="none" w:sz="0" w:space="0" w:color="auto"/>
        <w:left w:val="none" w:sz="0" w:space="0" w:color="auto"/>
        <w:bottom w:val="none" w:sz="0" w:space="0" w:color="auto"/>
        <w:right w:val="none" w:sz="0" w:space="0" w:color="auto"/>
      </w:divBdr>
    </w:div>
    <w:div w:id="1293167323">
      <w:bodyDiv w:val="1"/>
      <w:marLeft w:val="0"/>
      <w:marRight w:val="0"/>
      <w:marTop w:val="0"/>
      <w:marBottom w:val="0"/>
      <w:divBdr>
        <w:top w:val="none" w:sz="0" w:space="0" w:color="auto"/>
        <w:left w:val="none" w:sz="0" w:space="0" w:color="auto"/>
        <w:bottom w:val="none" w:sz="0" w:space="0" w:color="auto"/>
        <w:right w:val="none" w:sz="0" w:space="0" w:color="auto"/>
      </w:divBdr>
    </w:div>
    <w:div w:id="1479803993">
      <w:bodyDiv w:val="1"/>
      <w:marLeft w:val="0"/>
      <w:marRight w:val="0"/>
      <w:marTop w:val="0"/>
      <w:marBottom w:val="0"/>
      <w:divBdr>
        <w:top w:val="none" w:sz="0" w:space="0" w:color="auto"/>
        <w:left w:val="none" w:sz="0" w:space="0" w:color="auto"/>
        <w:bottom w:val="none" w:sz="0" w:space="0" w:color="auto"/>
        <w:right w:val="none" w:sz="0" w:space="0" w:color="auto"/>
      </w:divBdr>
      <w:divsChild>
        <w:div w:id="1670519908">
          <w:marLeft w:val="0"/>
          <w:marRight w:val="0"/>
          <w:marTop w:val="0"/>
          <w:marBottom w:val="0"/>
          <w:divBdr>
            <w:top w:val="single" w:sz="2" w:space="0" w:color="D9D9E3"/>
            <w:left w:val="single" w:sz="2" w:space="0" w:color="D9D9E3"/>
            <w:bottom w:val="single" w:sz="2" w:space="0" w:color="D9D9E3"/>
            <w:right w:val="single" w:sz="2" w:space="0" w:color="D9D9E3"/>
          </w:divBdr>
          <w:divsChild>
            <w:div w:id="1894540217">
              <w:marLeft w:val="0"/>
              <w:marRight w:val="0"/>
              <w:marTop w:val="0"/>
              <w:marBottom w:val="0"/>
              <w:divBdr>
                <w:top w:val="single" w:sz="2" w:space="0" w:color="D9D9E3"/>
                <w:left w:val="single" w:sz="2" w:space="0" w:color="D9D9E3"/>
                <w:bottom w:val="single" w:sz="2" w:space="0" w:color="D9D9E3"/>
                <w:right w:val="single" w:sz="2" w:space="0" w:color="D9D9E3"/>
              </w:divBdr>
              <w:divsChild>
                <w:div w:id="1748648357">
                  <w:marLeft w:val="0"/>
                  <w:marRight w:val="0"/>
                  <w:marTop w:val="0"/>
                  <w:marBottom w:val="0"/>
                  <w:divBdr>
                    <w:top w:val="single" w:sz="2" w:space="0" w:color="D9D9E3"/>
                    <w:left w:val="single" w:sz="2" w:space="0" w:color="D9D9E3"/>
                    <w:bottom w:val="single" w:sz="2" w:space="0" w:color="D9D9E3"/>
                    <w:right w:val="single" w:sz="2" w:space="0" w:color="D9D9E3"/>
                  </w:divBdr>
                  <w:divsChild>
                    <w:div w:id="624891301">
                      <w:marLeft w:val="0"/>
                      <w:marRight w:val="0"/>
                      <w:marTop w:val="0"/>
                      <w:marBottom w:val="0"/>
                      <w:divBdr>
                        <w:top w:val="single" w:sz="2" w:space="0" w:color="D9D9E3"/>
                        <w:left w:val="single" w:sz="2" w:space="0" w:color="D9D9E3"/>
                        <w:bottom w:val="single" w:sz="2" w:space="0" w:color="D9D9E3"/>
                        <w:right w:val="single" w:sz="2" w:space="0" w:color="D9D9E3"/>
                      </w:divBdr>
                      <w:divsChild>
                        <w:div w:id="931663514">
                          <w:marLeft w:val="0"/>
                          <w:marRight w:val="0"/>
                          <w:marTop w:val="0"/>
                          <w:marBottom w:val="0"/>
                          <w:divBdr>
                            <w:top w:val="single" w:sz="2" w:space="0" w:color="D9D9E3"/>
                            <w:left w:val="single" w:sz="2" w:space="0" w:color="D9D9E3"/>
                            <w:bottom w:val="single" w:sz="2" w:space="0" w:color="D9D9E3"/>
                            <w:right w:val="single" w:sz="2" w:space="0" w:color="D9D9E3"/>
                          </w:divBdr>
                          <w:divsChild>
                            <w:div w:id="1643711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158396">
                                  <w:marLeft w:val="0"/>
                                  <w:marRight w:val="0"/>
                                  <w:marTop w:val="0"/>
                                  <w:marBottom w:val="0"/>
                                  <w:divBdr>
                                    <w:top w:val="single" w:sz="2" w:space="0" w:color="D9D9E3"/>
                                    <w:left w:val="single" w:sz="2" w:space="0" w:color="D9D9E3"/>
                                    <w:bottom w:val="single" w:sz="2" w:space="0" w:color="D9D9E3"/>
                                    <w:right w:val="single" w:sz="2" w:space="0" w:color="D9D9E3"/>
                                  </w:divBdr>
                                  <w:divsChild>
                                    <w:div w:id="1483546843">
                                      <w:marLeft w:val="0"/>
                                      <w:marRight w:val="0"/>
                                      <w:marTop w:val="0"/>
                                      <w:marBottom w:val="0"/>
                                      <w:divBdr>
                                        <w:top w:val="single" w:sz="2" w:space="0" w:color="D9D9E3"/>
                                        <w:left w:val="single" w:sz="2" w:space="0" w:color="D9D9E3"/>
                                        <w:bottom w:val="single" w:sz="2" w:space="0" w:color="D9D9E3"/>
                                        <w:right w:val="single" w:sz="2" w:space="0" w:color="D9D9E3"/>
                                      </w:divBdr>
                                      <w:divsChild>
                                        <w:div w:id="67270146">
                                          <w:marLeft w:val="0"/>
                                          <w:marRight w:val="0"/>
                                          <w:marTop w:val="0"/>
                                          <w:marBottom w:val="0"/>
                                          <w:divBdr>
                                            <w:top w:val="single" w:sz="2" w:space="0" w:color="D9D9E3"/>
                                            <w:left w:val="single" w:sz="2" w:space="0" w:color="D9D9E3"/>
                                            <w:bottom w:val="single" w:sz="2" w:space="0" w:color="D9D9E3"/>
                                            <w:right w:val="single" w:sz="2" w:space="0" w:color="D9D9E3"/>
                                          </w:divBdr>
                                          <w:divsChild>
                                            <w:div w:id="1088384441">
                                              <w:marLeft w:val="0"/>
                                              <w:marRight w:val="0"/>
                                              <w:marTop w:val="0"/>
                                              <w:marBottom w:val="0"/>
                                              <w:divBdr>
                                                <w:top w:val="single" w:sz="2" w:space="0" w:color="D9D9E3"/>
                                                <w:left w:val="single" w:sz="2" w:space="0" w:color="D9D9E3"/>
                                                <w:bottom w:val="single" w:sz="2" w:space="0" w:color="D9D9E3"/>
                                                <w:right w:val="single" w:sz="2" w:space="0" w:color="D9D9E3"/>
                                              </w:divBdr>
                                              <w:divsChild>
                                                <w:div w:id="1376395908">
                                                  <w:marLeft w:val="0"/>
                                                  <w:marRight w:val="0"/>
                                                  <w:marTop w:val="0"/>
                                                  <w:marBottom w:val="0"/>
                                                  <w:divBdr>
                                                    <w:top w:val="single" w:sz="2" w:space="0" w:color="D9D9E3"/>
                                                    <w:left w:val="single" w:sz="2" w:space="0" w:color="D9D9E3"/>
                                                    <w:bottom w:val="single" w:sz="2" w:space="0" w:color="D9D9E3"/>
                                                    <w:right w:val="single" w:sz="2" w:space="0" w:color="D9D9E3"/>
                                                  </w:divBdr>
                                                  <w:divsChild>
                                                    <w:div w:id="1011297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413080">
          <w:marLeft w:val="0"/>
          <w:marRight w:val="0"/>
          <w:marTop w:val="0"/>
          <w:marBottom w:val="0"/>
          <w:divBdr>
            <w:top w:val="none" w:sz="0" w:space="0" w:color="auto"/>
            <w:left w:val="none" w:sz="0" w:space="0" w:color="auto"/>
            <w:bottom w:val="none" w:sz="0" w:space="0" w:color="auto"/>
            <w:right w:val="none" w:sz="0" w:space="0" w:color="auto"/>
          </w:divBdr>
        </w:div>
      </w:divsChild>
    </w:div>
    <w:div w:id="1582328785">
      <w:bodyDiv w:val="1"/>
      <w:marLeft w:val="0"/>
      <w:marRight w:val="0"/>
      <w:marTop w:val="0"/>
      <w:marBottom w:val="0"/>
      <w:divBdr>
        <w:top w:val="none" w:sz="0" w:space="0" w:color="auto"/>
        <w:left w:val="none" w:sz="0" w:space="0" w:color="auto"/>
        <w:bottom w:val="none" w:sz="0" w:space="0" w:color="auto"/>
        <w:right w:val="none" w:sz="0" w:space="0" w:color="auto"/>
      </w:divBdr>
    </w:div>
    <w:div w:id="16993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0795207" TargetMode="External"/><Relationship Id="rId13" Type="http://schemas.openxmlformats.org/officeDocument/2006/relationships/hyperlink" Target="https://revista.escolme.edu.co/index.php/cies/article/view/4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cioeco.org/bdf_fiche-document-4037_es.html" TargetMode="External"/><Relationship Id="rId12" Type="http://schemas.openxmlformats.org/officeDocument/2006/relationships/hyperlink" Target="https://doi.org/10.31095/podium.2020.3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ncia.lasalle.edu.co/ruls/vol2011/iss55/3/" TargetMode="External"/><Relationship Id="rId1" Type="http://schemas.openxmlformats.org/officeDocument/2006/relationships/customXml" Target="../customXml/item1.xml"/><Relationship Id="rId6" Type="http://schemas.openxmlformats.org/officeDocument/2006/relationships/hyperlink" Target="http://www.revistas.unam.mx/index.php/rel/article/view/61580" TargetMode="External"/><Relationship Id="rId11" Type="http://schemas.openxmlformats.org/officeDocument/2006/relationships/hyperlink" Target="https://doi.org/10.37135/chk.002.01.04" TargetMode="External"/><Relationship Id="rId5" Type="http://schemas.openxmlformats.org/officeDocument/2006/relationships/hyperlink" Target="https://doi.org/10.22206/ceyn.2021.v5i1.pp71-96" TargetMode="External"/><Relationship Id="rId15" Type="http://schemas.openxmlformats.org/officeDocument/2006/relationships/hyperlink" Target="https://doi.org/10.1093/reseval/rvw004" TargetMode="External"/><Relationship Id="rId10" Type="http://schemas.openxmlformats.org/officeDocument/2006/relationships/hyperlink" Target="https://doi.org/10.16925/2382-4220.2023.01.02" TargetMode="External"/><Relationship Id="rId4" Type="http://schemas.openxmlformats.org/officeDocument/2006/relationships/webSettings" Target="webSettings.xml"/><Relationship Id="rId9" Type="http://schemas.openxmlformats.org/officeDocument/2006/relationships/hyperlink" Target="https://doi.org/10.5377/aes.v3i1.14287" TargetMode="External"/><Relationship Id="rId14" Type="http://schemas.openxmlformats.org/officeDocument/2006/relationships/hyperlink" Target="https://www.sur.org.co/circuitos-cortos-y-verdes-alimentos-si-h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F7C0-5D32-48F4-83E5-73257B55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6427</Words>
  <Characters>36638</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Dustin Tahisin Gomez Rodriguez</cp:lastModifiedBy>
  <cp:revision>15</cp:revision>
  <dcterms:created xsi:type="dcterms:W3CDTF">2023-12-11T11:15:00Z</dcterms:created>
  <dcterms:modified xsi:type="dcterms:W3CDTF">2024-05-18T11:28:00Z</dcterms:modified>
</cp:coreProperties>
</file>