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431B5" w14:textId="6BF56030" w:rsidR="001771FE" w:rsidRDefault="001771FE" w:rsidP="001771FE">
      <w:pPr>
        <w:jc w:val="center"/>
        <w:rPr>
          <w:b/>
          <w:noProof/>
          <w:lang w:val="es-CO" w:eastAsia="es-CO"/>
        </w:rPr>
      </w:pPr>
      <w:r w:rsidRPr="003215E3">
        <w:rPr>
          <w:b/>
          <w:noProof/>
          <w:lang w:val="es-CO" w:eastAsia="es-CO"/>
        </w:rPr>
        <w:t xml:space="preserve">MEJORAMIENTO DE LA CALIDAD DE VIDA DE PRODUCTORES LECHEROS </w:t>
      </w:r>
      <w:r>
        <w:rPr>
          <w:b/>
          <w:noProof/>
          <w:lang w:val="es-CO" w:eastAsia="es-CO"/>
        </w:rPr>
        <w:t xml:space="preserve">MEDIANTE LAS </w:t>
      </w:r>
      <w:r w:rsidRPr="003215E3">
        <w:rPr>
          <w:b/>
          <w:noProof/>
          <w:lang w:val="es-CO" w:eastAsia="es-CO"/>
        </w:rPr>
        <w:t>BUENAS PRACTICAS DE ORDEÑO.</w:t>
      </w:r>
    </w:p>
    <w:p w14:paraId="3F77FFBB" w14:textId="77777777" w:rsidR="001771FE" w:rsidRPr="003215E3" w:rsidRDefault="001771FE" w:rsidP="001771FE">
      <w:pPr>
        <w:jc w:val="center"/>
        <w:rPr>
          <w:b/>
          <w:noProof/>
          <w:lang w:val="es-CO" w:eastAsia="es-CO"/>
        </w:rPr>
      </w:pPr>
    </w:p>
    <w:p w14:paraId="079FE5CA" w14:textId="77777777" w:rsidR="003D0ABE" w:rsidRDefault="003D0ABE" w:rsidP="003D0ABE">
      <w:pPr>
        <w:jc w:val="center"/>
        <w:rPr>
          <w:b/>
          <w:sz w:val="24"/>
          <w:lang w:eastAsia="es-CL"/>
        </w:rPr>
      </w:pPr>
      <w:r w:rsidRPr="003D0ABE">
        <w:rPr>
          <w:b/>
          <w:sz w:val="24"/>
          <w:lang w:eastAsia="es-CL"/>
        </w:rPr>
        <w:t>IMPROVEMENT OF THE QUALITY OF LIFE OF DAIRY PRODUCERS THROUGH GOOD MILKING PRACTICES.</w:t>
      </w:r>
    </w:p>
    <w:p w14:paraId="22BC1E2A" w14:textId="677A17D1" w:rsidR="003D0ABE" w:rsidRPr="003215E3" w:rsidRDefault="003D0ABE" w:rsidP="003D0ABE">
      <w:pPr>
        <w:jc w:val="center"/>
        <w:rPr>
          <w:b/>
          <w:sz w:val="24"/>
          <w:lang w:eastAsia="es-CL"/>
        </w:rPr>
      </w:pPr>
    </w:p>
    <w:p w14:paraId="11302F9C" w14:textId="47084515" w:rsidR="003D0ABE" w:rsidRDefault="003D0ABE" w:rsidP="003D0ABE">
      <w:pPr>
        <w:jc w:val="left"/>
        <w:rPr>
          <w:color w:val="00B0F0"/>
          <w:sz w:val="24"/>
          <w:lang w:val="es-ES"/>
        </w:rPr>
      </w:pPr>
      <w:r>
        <w:rPr>
          <w:sz w:val="24"/>
          <w:lang w:val="es-ES"/>
        </w:rPr>
        <w:t xml:space="preserve">SAIZ </w:t>
      </w:r>
      <w:r w:rsidRPr="003215E3">
        <w:rPr>
          <w:sz w:val="24"/>
          <w:lang w:val="es-ES"/>
        </w:rPr>
        <w:t>SÁENZ</w:t>
      </w:r>
      <w:r>
        <w:rPr>
          <w:sz w:val="24"/>
          <w:lang w:val="es-ES"/>
        </w:rPr>
        <w:t>,</w:t>
      </w:r>
      <w:r w:rsidRPr="003D0ABE">
        <w:rPr>
          <w:sz w:val="24"/>
          <w:lang w:val="es-ES"/>
        </w:rPr>
        <w:t xml:space="preserve"> </w:t>
      </w:r>
      <w:r>
        <w:rPr>
          <w:sz w:val="24"/>
          <w:lang w:val="es-ES"/>
        </w:rPr>
        <w:t>Martha Leonor</w:t>
      </w:r>
      <w:r>
        <w:rPr>
          <w:sz w:val="24"/>
          <w:lang w:val="es-ES"/>
        </w:rPr>
        <w:t xml:space="preserve">. </w:t>
      </w:r>
      <w:r w:rsidRPr="003D0ABE">
        <w:rPr>
          <w:sz w:val="24"/>
          <w:lang w:val="es-ES"/>
        </w:rPr>
        <w:t xml:space="preserve">[1] </w:t>
      </w:r>
    </w:p>
    <w:p w14:paraId="6F497437" w14:textId="286F8665" w:rsidR="003D0ABE" w:rsidRDefault="003D0ABE" w:rsidP="003D0ABE">
      <w:pPr>
        <w:autoSpaceDE w:val="0"/>
        <w:autoSpaceDN w:val="0"/>
        <w:adjustRightInd w:val="0"/>
        <w:rPr>
          <w:rStyle w:val="Hipervnculo"/>
          <w:sz w:val="24"/>
          <w:shd w:val="clear" w:color="auto" w:fill="FFFFFF"/>
          <w:lang w:val="es-CO"/>
        </w:rPr>
      </w:pPr>
      <w:r w:rsidRPr="003D0ABE">
        <w:rPr>
          <w:sz w:val="24"/>
          <w:lang w:val="es-ES"/>
        </w:rPr>
        <w:t>[1]</w:t>
      </w:r>
      <w:r>
        <w:rPr>
          <w:sz w:val="24"/>
          <w:lang w:val="es-ES"/>
        </w:rPr>
        <w:t xml:space="preserve"> licenciado en Matemáticas, Universidad Pedagógica y Tecnológica de Colombia</w:t>
      </w:r>
      <w:r w:rsidRPr="003D0ABE">
        <w:rPr>
          <w:sz w:val="24"/>
          <w:lang w:val="es-ES"/>
        </w:rPr>
        <w:t xml:space="preserve"> </w:t>
      </w:r>
      <w:r w:rsidR="007D508B" w:rsidRPr="003215E3">
        <w:rPr>
          <w:color w:val="221E1F"/>
          <w:sz w:val="24"/>
          <w:lang w:val="es-ES" w:eastAsia="es-CL"/>
        </w:rPr>
        <w:t>Magister en Educación,</w:t>
      </w:r>
      <w:r w:rsidRPr="003D0ABE">
        <w:rPr>
          <w:sz w:val="24"/>
          <w:lang w:val="es-ES"/>
        </w:rPr>
        <w:t xml:space="preserve"> </w:t>
      </w:r>
      <w:r>
        <w:rPr>
          <w:sz w:val="24"/>
          <w:lang w:val="es-ES"/>
        </w:rPr>
        <w:t xml:space="preserve">Universidad Pedagógica y Tecnológica de </w:t>
      </w:r>
      <w:r>
        <w:rPr>
          <w:sz w:val="24"/>
          <w:lang w:val="es-ES"/>
        </w:rPr>
        <w:t>Colombia</w:t>
      </w:r>
      <w:r>
        <w:rPr>
          <w:color w:val="221E1F"/>
          <w:sz w:val="24"/>
          <w:lang w:val="es-ES" w:eastAsia="es-CL"/>
        </w:rPr>
        <w:t>.</w:t>
      </w:r>
      <w:r w:rsidRPr="003215E3">
        <w:rPr>
          <w:color w:val="221E1F"/>
          <w:sz w:val="24"/>
          <w:lang w:val="es-ES" w:eastAsia="es-CL"/>
        </w:rPr>
        <w:t xml:space="preserve"> Docente</w:t>
      </w:r>
      <w:r w:rsidR="007D508B" w:rsidRPr="003215E3">
        <w:rPr>
          <w:color w:val="221E1F"/>
          <w:sz w:val="24"/>
          <w:lang w:val="es-ES" w:eastAsia="es-CL"/>
        </w:rPr>
        <w:t xml:space="preserve"> </w:t>
      </w:r>
      <w:r>
        <w:rPr>
          <w:color w:val="221E1F"/>
          <w:sz w:val="24"/>
          <w:lang w:val="es-ES" w:eastAsia="es-CL"/>
        </w:rPr>
        <w:t>Facultad de Estudios a Distancia</w:t>
      </w:r>
      <w:r w:rsidR="007D508B" w:rsidRPr="003215E3">
        <w:rPr>
          <w:color w:val="221E1F"/>
          <w:sz w:val="24"/>
          <w:lang w:val="es-ES" w:eastAsia="es-CL"/>
        </w:rPr>
        <w:t>, Universidad Pedag</w:t>
      </w:r>
      <w:r>
        <w:rPr>
          <w:color w:val="221E1F"/>
          <w:sz w:val="24"/>
          <w:lang w:val="es-ES" w:eastAsia="es-CL"/>
        </w:rPr>
        <w:t>ógica y Tecnológica de Colombia</w:t>
      </w:r>
      <w:r w:rsidR="007D508B" w:rsidRPr="003215E3">
        <w:rPr>
          <w:color w:val="221E1F"/>
          <w:sz w:val="24"/>
          <w:lang w:val="es-ES" w:eastAsia="es-CL"/>
        </w:rPr>
        <w:t xml:space="preserve">. </w:t>
      </w:r>
      <w:hyperlink r:id="rId8" w:history="1">
        <w:r w:rsidR="00B119D9" w:rsidRPr="002A45FD">
          <w:rPr>
            <w:rStyle w:val="Hipervnculo"/>
            <w:sz w:val="24"/>
            <w:lang w:val="es-ES" w:eastAsia="es-CL"/>
          </w:rPr>
          <w:t>martha.saiz@uptc.edu.co</w:t>
        </w:r>
      </w:hyperlink>
      <w:r w:rsidR="00B119D9">
        <w:rPr>
          <w:color w:val="221E1F"/>
          <w:sz w:val="24"/>
          <w:lang w:val="es-ES" w:eastAsia="es-CL"/>
        </w:rPr>
        <w:t xml:space="preserve"> </w:t>
      </w:r>
      <w:r>
        <w:rPr>
          <w:color w:val="221E1F"/>
          <w:sz w:val="24"/>
          <w:lang w:val="es-ES" w:eastAsia="es-CL"/>
        </w:rPr>
        <w:t>,</w:t>
      </w:r>
      <w:r w:rsidRPr="003D0ABE">
        <w:rPr>
          <w:lang w:val="es-CO"/>
        </w:rPr>
        <w:t xml:space="preserve"> </w:t>
      </w:r>
      <w:hyperlink r:id="rId9" w:history="1">
        <w:r w:rsidRPr="003215E3">
          <w:rPr>
            <w:rStyle w:val="Hipervnculo"/>
            <w:sz w:val="24"/>
            <w:shd w:val="clear" w:color="auto" w:fill="FFFFFF"/>
            <w:lang w:val="es-CO"/>
          </w:rPr>
          <w:t>https://orcid.org/0000-0002-6906-3953</w:t>
        </w:r>
      </w:hyperlink>
    </w:p>
    <w:p w14:paraId="5774002B" w14:textId="3526CC11" w:rsidR="00B119D9" w:rsidRPr="00B119D9" w:rsidRDefault="00B119D9" w:rsidP="003D0ABE">
      <w:pPr>
        <w:autoSpaceDE w:val="0"/>
        <w:autoSpaceDN w:val="0"/>
        <w:adjustRightInd w:val="0"/>
        <w:rPr>
          <w:rStyle w:val="Hipervnculo"/>
          <w:color w:val="auto"/>
          <w:sz w:val="24"/>
          <w:u w:val="none"/>
          <w:shd w:val="clear" w:color="auto" w:fill="FFFFFF"/>
          <w:lang w:val="es-CO"/>
        </w:rPr>
      </w:pPr>
    </w:p>
    <w:p w14:paraId="2C6F7175" w14:textId="143FFE15" w:rsidR="00B119D9" w:rsidRPr="00B119D9" w:rsidRDefault="00B119D9" w:rsidP="00B119D9">
      <w:pPr>
        <w:autoSpaceDE w:val="0"/>
        <w:autoSpaceDN w:val="0"/>
        <w:adjustRightInd w:val="0"/>
        <w:rPr>
          <w:sz w:val="24"/>
          <w:shd w:val="clear" w:color="auto" w:fill="FFFFFF"/>
          <w:lang w:val="es-CO"/>
        </w:rPr>
      </w:pPr>
      <w:r w:rsidRPr="00B119D9">
        <w:rPr>
          <w:rStyle w:val="Hipervnculo"/>
          <w:color w:val="auto"/>
          <w:sz w:val="24"/>
          <w:u w:val="none"/>
          <w:shd w:val="clear" w:color="auto" w:fill="FFFFFF"/>
          <w:lang w:val="es-CO"/>
        </w:rPr>
        <w:t>BERMÚMEZ MORALES, Ángela Johana</w:t>
      </w:r>
      <w:r>
        <w:rPr>
          <w:rStyle w:val="Hipervnculo"/>
          <w:color w:val="auto"/>
          <w:sz w:val="24"/>
          <w:u w:val="none"/>
          <w:shd w:val="clear" w:color="auto" w:fill="FFFFFF"/>
          <w:lang w:val="es-CO"/>
        </w:rPr>
        <w:t>.</w:t>
      </w:r>
      <w:r w:rsidRPr="00B119D9">
        <w:rPr>
          <w:sz w:val="24"/>
          <w:lang w:val="es-ES"/>
        </w:rPr>
        <w:t xml:space="preserve"> </w:t>
      </w:r>
      <w:r>
        <w:rPr>
          <w:sz w:val="24"/>
          <w:lang w:val="es-ES"/>
        </w:rPr>
        <w:t>[2</w:t>
      </w:r>
      <w:r w:rsidRPr="003D0ABE">
        <w:rPr>
          <w:sz w:val="24"/>
          <w:lang w:val="es-ES"/>
        </w:rPr>
        <w:t>]</w:t>
      </w:r>
    </w:p>
    <w:p w14:paraId="1BB192F2" w14:textId="60094A70" w:rsidR="00B119D9" w:rsidRPr="003215E3" w:rsidRDefault="00B119D9" w:rsidP="00B119D9">
      <w:pPr>
        <w:autoSpaceDE w:val="0"/>
        <w:autoSpaceDN w:val="0"/>
        <w:adjustRightInd w:val="0"/>
        <w:rPr>
          <w:color w:val="221E1F"/>
          <w:sz w:val="24"/>
          <w:lang w:val="es-ES" w:eastAsia="es-CL"/>
        </w:rPr>
      </w:pPr>
      <w:r>
        <w:rPr>
          <w:sz w:val="24"/>
          <w:lang w:val="es-ES"/>
        </w:rPr>
        <w:t>[2</w:t>
      </w:r>
      <w:r w:rsidRPr="003D0ABE">
        <w:rPr>
          <w:sz w:val="24"/>
          <w:lang w:val="es-ES"/>
        </w:rPr>
        <w:t>]</w:t>
      </w:r>
      <w:r>
        <w:rPr>
          <w:sz w:val="24"/>
          <w:lang w:val="es-ES"/>
        </w:rPr>
        <w:t xml:space="preserve"> Psicóloga,</w:t>
      </w:r>
      <w:r w:rsidRPr="00B119D9">
        <w:rPr>
          <w:sz w:val="24"/>
          <w:lang w:val="es-ES"/>
        </w:rPr>
        <w:t xml:space="preserve"> </w:t>
      </w:r>
      <w:r>
        <w:rPr>
          <w:sz w:val="24"/>
          <w:lang w:val="es-ES"/>
        </w:rPr>
        <w:t>Universidad Pedagógica y Tecnológica de Colombia</w:t>
      </w:r>
      <w:r>
        <w:rPr>
          <w:sz w:val="24"/>
          <w:lang w:val="es-ES"/>
        </w:rPr>
        <w:t xml:space="preserve">, </w:t>
      </w:r>
      <w:r w:rsidRPr="003215E3">
        <w:rPr>
          <w:sz w:val="24"/>
          <w:lang w:val="es-CO"/>
        </w:rPr>
        <w:t>Magister© en Psicología comunitaria</w:t>
      </w:r>
      <w:r>
        <w:rPr>
          <w:sz w:val="24"/>
          <w:lang w:val="es-CO"/>
        </w:rPr>
        <w:t>, Universidad Abierta y a Distancia,</w:t>
      </w:r>
      <w:r w:rsidRPr="00B119D9">
        <w:rPr>
          <w:color w:val="221E1F"/>
          <w:sz w:val="24"/>
          <w:lang w:val="es-ES" w:eastAsia="es-CL"/>
        </w:rPr>
        <w:t xml:space="preserve"> </w:t>
      </w:r>
      <w:r w:rsidRPr="003215E3">
        <w:rPr>
          <w:color w:val="221E1F"/>
          <w:sz w:val="24"/>
          <w:lang w:val="es-ES" w:eastAsia="es-CL"/>
        </w:rPr>
        <w:t xml:space="preserve">Docente </w:t>
      </w:r>
      <w:r>
        <w:rPr>
          <w:color w:val="221E1F"/>
          <w:sz w:val="24"/>
          <w:lang w:val="es-ES" w:eastAsia="es-CL"/>
        </w:rPr>
        <w:t>Facultad de Estudios a Distancia</w:t>
      </w:r>
      <w:r w:rsidRPr="003215E3">
        <w:rPr>
          <w:color w:val="221E1F"/>
          <w:sz w:val="24"/>
          <w:lang w:val="es-ES" w:eastAsia="es-CL"/>
        </w:rPr>
        <w:t>, Universidad Pedag</w:t>
      </w:r>
      <w:r>
        <w:rPr>
          <w:color w:val="221E1F"/>
          <w:sz w:val="24"/>
          <w:lang w:val="es-ES" w:eastAsia="es-CL"/>
        </w:rPr>
        <w:t>ógica y Tecnológica de Colombia</w:t>
      </w:r>
      <w:r w:rsidRPr="003215E3">
        <w:rPr>
          <w:color w:val="221E1F"/>
          <w:sz w:val="24"/>
          <w:lang w:val="es-ES" w:eastAsia="es-CL"/>
        </w:rPr>
        <w:t>.</w:t>
      </w:r>
      <w:r w:rsidRPr="00B119D9">
        <w:rPr>
          <w:color w:val="221E1F"/>
          <w:sz w:val="24"/>
          <w:lang w:val="es-ES" w:eastAsia="es-CL"/>
        </w:rPr>
        <w:t xml:space="preserve"> </w:t>
      </w:r>
      <w:r>
        <w:rPr>
          <w:color w:val="221E1F"/>
          <w:sz w:val="24"/>
          <w:lang w:val="es-ES" w:eastAsia="es-CL"/>
        </w:rPr>
        <w:t xml:space="preserve"> </w:t>
      </w:r>
      <w:hyperlink r:id="rId10" w:history="1">
        <w:r w:rsidRPr="002A45FD">
          <w:rPr>
            <w:rStyle w:val="Hipervnculo"/>
            <w:sz w:val="24"/>
            <w:lang w:val="es-ES" w:eastAsia="es-CL"/>
          </w:rPr>
          <w:t>angela.bermudez01@uptc.edu.co</w:t>
        </w:r>
      </w:hyperlink>
      <w:r>
        <w:rPr>
          <w:color w:val="221E1F"/>
          <w:sz w:val="24"/>
          <w:lang w:val="es-ES" w:eastAsia="es-CL"/>
        </w:rPr>
        <w:t xml:space="preserve"> </w:t>
      </w:r>
      <w:r w:rsidRPr="003215E3">
        <w:rPr>
          <w:color w:val="221E1F"/>
          <w:sz w:val="24"/>
          <w:lang w:val="es-ES" w:eastAsia="es-CL"/>
        </w:rPr>
        <w:t xml:space="preserve"> </w:t>
      </w:r>
      <w:r>
        <w:rPr>
          <w:color w:val="221E1F"/>
          <w:sz w:val="24"/>
          <w:lang w:val="es-ES" w:eastAsia="es-CL"/>
        </w:rPr>
        <w:t xml:space="preserve"> </w:t>
      </w:r>
    </w:p>
    <w:p w14:paraId="065F06CA" w14:textId="77777777" w:rsidR="00B119D9" w:rsidRPr="003215E3" w:rsidRDefault="00B119D9" w:rsidP="00B119D9">
      <w:pPr>
        <w:autoSpaceDE w:val="0"/>
        <w:autoSpaceDN w:val="0"/>
        <w:adjustRightInd w:val="0"/>
        <w:rPr>
          <w:color w:val="221E1F"/>
          <w:sz w:val="24"/>
          <w:vertAlign w:val="superscript"/>
          <w:lang w:val="es-ES" w:eastAsia="es-CL"/>
        </w:rPr>
      </w:pPr>
      <w:r w:rsidRPr="003215E3">
        <w:rPr>
          <w:color w:val="494A4C"/>
          <w:sz w:val="24"/>
          <w:shd w:val="clear" w:color="auto" w:fill="FFFFFF"/>
          <w:lang w:val="es-CO"/>
        </w:rPr>
        <w:t> </w:t>
      </w:r>
      <w:hyperlink r:id="rId11" w:tgtFrame="_blank" w:history="1">
        <w:r w:rsidRPr="003215E3">
          <w:rPr>
            <w:rStyle w:val="Hipervnculo"/>
            <w:color w:val="1155CC"/>
            <w:sz w:val="24"/>
            <w:shd w:val="clear" w:color="auto" w:fill="FFFFFF"/>
            <w:lang w:val="es-CO"/>
          </w:rPr>
          <w:t>https://</w:t>
        </w:r>
        <w:r w:rsidRPr="003215E3">
          <w:rPr>
            <w:rStyle w:val="il"/>
            <w:color w:val="1155CC"/>
            <w:sz w:val="24"/>
            <w:u w:val="single"/>
            <w:shd w:val="clear" w:color="auto" w:fill="FFFFFF"/>
            <w:lang w:val="es-CO"/>
          </w:rPr>
          <w:t>orcid</w:t>
        </w:r>
        <w:r w:rsidRPr="003215E3">
          <w:rPr>
            <w:rStyle w:val="Hipervnculo"/>
            <w:color w:val="1155CC"/>
            <w:sz w:val="24"/>
            <w:shd w:val="clear" w:color="auto" w:fill="FFFFFF"/>
            <w:lang w:val="es-CO"/>
          </w:rPr>
          <w:t>.org/0000-0002-8275-2876</w:t>
        </w:r>
      </w:hyperlink>
      <w:r w:rsidRPr="003215E3">
        <w:rPr>
          <w:color w:val="221E1F"/>
          <w:sz w:val="24"/>
          <w:vertAlign w:val="superscript"/>
          <w:lang w:val="es-ES" w:eastAsia="es-CL"/>
        </w:rPr>
        <w:t xml:space="preserve"> </w:t>
      </w:r>
    </w:p>
    <w:p w14:paraId="497D4382" w14:textId="75CEA335" w:rsidR="007D508B" w:rsidRDefault="007D508B" w:rsidP="00B119D9">
      <w:pPr>
        <w:autoSpaceDE w:val="0"/>
        <w:autoSpaceDN w:val="0"/>
        <w:adjustRightInd w:val="0"/>
        <w:rPr>
          <w:color w:val="221E1F"/>
          <w:sz w:val="24"/>
          <w:lang w:val="es-CO" w:eastAsia="es-CL"/>
        </w:rPr>
      </w:pPr>
    </w:p>
    <w:p w14:paraId="7C72120A" w14:textId="77777777" w:rsidR="00B119D9" w:rsidRDefault="00B119D9" w:rsidP="00B119D9">
      <w:pPr>
        <w:autoSpaceDE w:val="0"/>
        <w:autoSpaceDN w:val="0"/>
        <w:adjustRightInd w:val="0"/>
        <w:rPr>
          <w:color w:val="221E1F"/>
          <w:sz w:val="24"/>
          <w:lang w:val="es-CO" w:eastAsia="es-CL"/>
        </w:rPr>
      </w:pPr>
      <w:r>
        <w:rPr>
          <w:color w:val="221E1F"/>
          <w:sz w:val="24"/>
          <w:lang w:val="es-CO" w:eastAsia="es-CL"/>
        </w:rPr>
        <w:t>ANDRADE BECERRA, Roy José.</w:t>
      </w:r>
      <w:r w:rsidRPr="00B119D9">
        <w:rPr>
          <w:sz w:val="24"/>
          <w:lang w:val="es-ES"/>
        </w:rPr>
        <w:t xml:space="preserve"> </w:t>
      </w:r>
      <w:r>
        <w:rPr>
          <w:sz w:val="24"/>
          <w:lang w:val="es-ES"/>
        </w:rPr>
        <w:t>[3</w:t>
      </w:r>
      <w:r w:rsidRPr="003D0ABE">
        <w:rPr>
          <w:sz w:val="24"/>
          <w:lang w:val="es-ES"/>
        </w:rPr>
        <w:t>]</w:t>
      </w:r>
      <w:r>
        <w:rPr>
          <w:color w:val="221E1F"/>
          <w:sz w:val="24"/>
          <w:lang w:val="es-CO" w:eastAsia="es-CL"/>
        </w:rPr>
        <w:t xml:space="preserve"> </w:t>
      </w:r>
    </w:p>
    <w:p w14:paraId="1C13E1A8" w14:textId="0CBE494E" w:rsidR="007D508B" w:rsidRPr="00B119D9" w:rsidRDefault="00B119D9" w:rsidP="00B119D9">
      <w:pPr>
        <w:autoSpaceDE w:val="0"/>
        <w:autoSpaceDN w:val="0"/>
        <w:adjustRightInd w:val="0"/>
        <w:rPr>
          <w:color w:val="221E1F"/>
          <w:sz w:val="24"/>
          <w:lang w:val="es-CO" w:eastAsia="es-CL"/>
        </w:rPr>
      </w:pPr>
      <w:r>
        <w:rPr>
          <w:sz w:val="24"/>
          <w:lang w:val="es-ES"/>
        </w:rPr>
        <w:t>[3</w:t>
      </w:r>
      <w:r w:rsidR="00623287" w:rsidRPr="003D0ABE">
        <w:rPr>
          <w:sz w:val="24"/>
          <w:lang w:val="es-ES"/>
        </w:rPr>
        <w:t>]</w:t>
      </w:r>
      <w:r w:rsidR="00623287" w:rsidRPr="00B119D9">
        <w:rPr>
          <w:rFonts w:ascii="Trebuchet MS" w:hAnsi="Trebuchet MS"/>
          <w:color w:val="4D4D4D"/>
          <w:sz w:val="18"/>
          <w:szCs w:val="18"/>
          <w:lang w:val="es-CO" w:eastAsia="es-CO"/>
        </w:rPr>
        <w:t xml:space="preserve"> </w:t>
      </w:r>
      <w:r w:rsidR="00623287">
        <w:rPr>
          <w:color w:val="221E1F"/>
          <w:sz w:val="24"/>
          <w:lang w:val="es-CO" w:eastAsia="es-CL"/>
        </w:rPr>
        <w:t>Médico</w:t>
      </w:r>
      <w:r>
        <w:rPr>
          <w:color w:val="221E1F"/>
          <w:sz w:val="24"/>
          <w:lang w:val="es-ES" w:eastAsia="es-CL"/>
        </w:rPr>
        <w:t xml:space="preserve"> Veterinario, Universidad Nacional de Colombia, Especialista en Docencia Universitaria, Universidad el Bosque, Magister en Microbiología, Pontifica Universidad Javeriana, D</w:t>
      </w:r>
      <w:r w:rsidRPr="003215E3">
        <w:rPr>
          <w:color w:val="221E1F"/>
          <w:sz w:val="24"/>
          <w:lang w:val="es-ES" w:eastAsia="es-CL"/>
        </w:rPr>
        <w:t>octor</w:t>
      </w:r>
      <w:r w:rsidR="007D508B" w:rsidRPr="003215E3">
        <w:rPr>
          <w:color w:val="221E1F"/>
          <w:sz w:val="24"/>
          <w:lang w:val="es-ES" w:eastAsia="es-CL"/>
        </w:rPr>
        <w:t xml:space="preserve"> en Ciencias Agrarias</w:t>
      </w:r>
      <w:r>
        <w:rPr>
          <w:color w:val="221E1F"/>
          <w:sz w:val="24"/>
          <w:lang w:val="es-ES" w:eastAsia="es-CL"/>
        </w:rPr>
        <w:t xml:space="preserve">, </w:t>
      </w:r>
      <w:r w:rsidRPr="00B119D9">
        <w:rPr>
          <w:sz w:val="24"/>
          <w:shd w:val="clear" w:color="auto" w:fill="FFFFFF"/>
          <w:lang w:val="es-CO"/>
        </w:rPr>
        <w:t>Humbolth Universität</w:t>
      </w:r>
      <w:r w:rsidR="007D508B" w:rsidRPr="003215E3">
        <w:rPr>
          <w:color w:val="221E1F"/>
          <w:sz w:val="24"/>
          <w:lang w:val="es-ES" w:eastAsia="es-CL"/>
        </w:rPr>
        <w:t>; Docente de planta Universidad Pedagógica y</w:t>
      </w:r>
      <w:r>
        <w:rPr>
          <w:color w:val="221E1F"/>
          <w:sz w:val="24"/>
          <w:lang w:val="es-CO" w:eastAsia="es-CL"/>
        </w:rPr>
        <w:t xml:space="preserve"> </w:t>
      </w:r>
      <w:r w:rsidR="007D508B" w:rsidRPr="003215E3">
        <w:rPr>
          <w:color w:val="221E1F"/>
          <w:sz w:val="24"/>
          <w:lang w:val="es-ES" w:eastAsia="es-CL"/>
        </w:rPr>
        <w:t>Tecnológica de Colombia.</w:t>
      </w:r>
      <w:r>
        <w:rPr>
          <w:color w:val="221E1F"/>
          <w:sz w:val="24"/>
          <w:lang w:val="es-ES" w:eastAsia="es-CL"/>
        </w:rPr>
        <w:t xml:space="preserve"> </w:t>
      </w:r>
      <w:hyperlink r:id="rId12" w:history="1">
        <w:r w:rsidRPr="002A45FD">
          <w:rPr>
            <w:rStyle w:val="Hipervnculo"/>
            <w:sz w:val="24"/>
            <w:lang w:val="es-ES" w:eastAsia="es-CL"/>
          </w:rPr>
          <w:t>roy.andrade@uptc.edu.co</w:t>
        </w:r>
      </w:hyperlink>
      <w:r>
        <w:rPr>
          <w:color w:val="221E1F"/>
          <w:sz w:val="24"/>
          <w:lang w:val="es-ES" w:eastAsia="es-CL"/>
        </w:rPr>
        <w:t xml:space="preserve"> </w:t>
      </w:r>
    </w:p>
    <w:p w14:paraId="41C4A05B" w14:textId="3A195D41" w:rsidR="007D508B" w:rsidRDefault="007D508B" w:rsidP="00B119D9">
      <w:pPr>
        <w:autoSpaceDE w:val="0"/>
        <w:autoSpaceDN w:val="0"/>
        <w:adjustRightInd w:val="0"/>
        <w:rPr>
          <w:color w:val="221E1F"/>
          <w:sz w:val="24"/>
          <w:vertAlign w:val="superscript"/>
          <w:lang w:val="es-ES" w:eastAsia="es-CL"/>
        </w:rPr>
      </w:pPr>
      <w:hyperlink r:id="rId13" w:history="1">
        <w:r w:rsidRPr="003215E3">
          <w:rPr>
            <w:rStyle w:val="Hipervnculo"/>
            <w:sz w:val="24"/>
            <w:lang w:val="es-CO"/>
          </w:rPr>
          <w:t>https://www.scopus.com/authid/detail.uri?authorId=42161088300</w:t>
        </w:r>
      </w:hyperlink>
      <w:r w:rsidRPr="003215E3">
        <w:rPr>
          <w:color w:val="221E1F"/>
          <w:sz w:val="24"/>
          <w:vertAlign w:val="superscript"/>
          <w:lang w:val="es-ES" w:eastAsia="es-CL"/>
        </w:rPr>
        <w:t xml:space="preserve"> </w:t>
      </w:r>
    </w:p>
    <w:p w14:paraId="7A1B5489" w14:textId="0E2D8517" w:rsidR="003D0ABE" w:rsidRDefault="003D0ABE" w:rsidP="003215E3">
      <w:pPr>
        <w:autoSpaceDE w:val="0"/>
        <w:autoSpaceDN w:val="0"/>
        <w:adjustRightInd w:val="0"/>
        <w:jc w:val="right"/>
        <w:rPr>
          <w:color w:val="221E1F"/>
          <w:sz w:val="24"/>
          <w:vertAlign w:val="superscript"/>
          <w:lang w:val="es-ES" w:eastAsia="es-CL"/>
        </w:rPr>
      </w:pPr>
    </w:p>
    <w:p w14:paraId="5E7FB231" w14:textId="3ADB5329" w:rsidR="00DA785E" w:rsidRPr="003215E3" w:rsidRDefault="00705866" w:rsidP="003215E3">
      <w:pPr>
        <w:autoSpaceDE w:val="0"/>
        <w:autoSpaceDN w:val="0"/>
        <w:adjustRightInd w:val="0"/>
        <w:jc w:val="left"/>
        <w:rPr>
          <w:b/>
          <w:bCs/>
          <w:color w:val="221E1F"/>
          <w:sz w:val="24"/>
          <w:lang w:val="es-CO" w:eastAsia="es-CL"/>
        </w:rPr>
      </w:pPr>
      <w:r w:rsidRPr="003215E3">
        <w:rPr>
          <w:b/>
          <w:bCs/>
          <w:color w:val="221E1F"/>
          <w:sz w:val="24"/>
          <w:lang w:val="es-CO" w:eastAsia="es-CL"/>
        </w:rPr>
        <w:t>Resumen</w:t>
      </w:r>
    </w:p>
    <w:p w14:paraId="160E3A2F" w14:textId="798BDB42" w:rsidR="001C0433" w:rsidRPr="003215E3" w:rsidRDefault="0022413D" w:rsidP="003215E3">
      <w:pPr>
        <w:autoSpaceDE w:val="0"/>
        <w:autoSpaceDN w:val="0"/>
        <w:adjustRightInd w:val="0"/>
        <w:rPr>
          <w:sz w:val="24"/>
          <w:lang w:val="es-CO"/>
        </w:rPr>
      </w:pPr>
      <w:r w:rsidRPr="003215E3">
        <w:rPr>
          <w:sz w:val="24"/>
          <w:lang w:val="es-CO"/>
        </w:rPr>
        <w:t>El presente artículo tiene como esencia</w:t>
      </w:r>
      <w:r w:rsidR="00376918" w:rsidRPr="003215E3">
        <w:rPr>
          <w:sz w:val="24"/>
          <w:lang w:val="es-CO"/>
        </w:rPr>
        <w:t xml:space="preserve"> mejorar la</w:t>
      </w:r>
      <w:r w:rsidRPr="003215E3">
        <w:rPr>
          <w:sz w:val="24"/>
          <w:lang w:val="es-CO"/>
        </w:rPr>
        <w:t xml:space="preserve"> calidad de leche a través de las buenas prácticas de ordeño de los pequeños productores de leche del municipio de Sora</w:t>
      </w:r>
      <w:r w:rsidR="00376918" w:rsidRPr="003215E3">
        <w:rPr>
          <w:sz w:val="24"/>
          <w:lang w:val="es-CO"/>
        </w:rPr>
        <w:t>cá, en el departamento de Boyacá,</w:t>
      </w:r>
      <w:r w:rsidRPr="003215E3">
        <w:rPr>
          <w:sz w:val="24"/>
          <w:lang w:val="es-CO"/>
        </w:rPr>
        <w:t xml:space="preserve"> en donde para comprobar su buen manejo se harán algunos exámenes f</w:t>
      </w:r>
      <w:r w:rsidR="0061568F" w:rsidRPr="003215E3">
        <w:rPr>
          <w:sz w:val="24"/>
          <w:lang w:val="es-CO"/>
        </w:rPr>
        <w:t>i</w:t>
      </w:r>
      <w:r w:rsidRPr="003215E3">
        <w:rPr>
          <w:sz w:val="24"/>
          <w:lang w:val="es-CO"/>
        </w:rPr>
        <w:t>sicosquímicos al producto,</w:t>
      </w:r>
      <w:r w:rsidR="00376918" w:rsidRPr="003215E3">
        <w:rPr>
          <w:sz w:val="24"/>
          <w:lang w:val="es-CO"/>
        </w:rPr>
        <w:t xml:space="preserve"> para estos  exámenes se utilizó un equipo foss, este </w:t>
      </w:r>
      <w:r w:rsidR="00376918" w:rsidRPr="003215E3">
        <w:rPr>
          <w:sz w:val="24"/>
          <w:lang w:val="es-CO"/>
        </w:rPr>
        <w:lastRenderedPageBreak/>
        <w:t xml:space="preserve">equipo es un aparato de laboratorio que funciona </w:t>
      </w:r>
      <w:r w:rsidR="0061568F" w:rsidRPr="003215E3">
        <w:rPr>
          <w:sz w:val="24"/>
          <w:lang w:val="es-CO"/>
        </w:rPr>
        <w:t>con base en</w:t>
      </w:r>
      <w:r w:rsidR="00376918" w:rsidRPr="003215E3">
        <w:rPr>
          <w:sz w:val="24"/>
          <w:lang w:val="es-CO"/>
        </w:rPr>
        <w:t xml:space="preserve"> tecnología láser, donde se logra conocer la cantidad de proteína, grasa, lactosa en un mililitro de leche en un tiempo de 1 minuto, además hace la sumatoria de sólidos no grasos y sólidos totales contenidos en la muestra de leche; al mismo tiempo da el valor de cantidad de agua y el valor de adulterante que se le adiciono a la leche.</w:t>
      </w:r>
    </w:p>
    <w:p w14:paraId="3ADAE83A" w14:textId="21BC4EE1" w:rsidR="00376918" w:rsidRPr="003215E3" w:rsidRDefault="00376918" w:rsidP="003215E3">
      <w:pPr>
        <w:keepNext/>
        <w:widowControl w:val="0"/>
        <w:rPr>
          <w:sz w:val="24"/>
          <w:lang w:val="es-CO"/>
        </w:rPr>
      </w:pPr>
      <w:r w:rsidRPr="003215E3">
        <w:rPr>
          <w:sz w:val="24"/>
          <w:lang w:val="es-CO"/>
        </w:rPr>
        <w:t>Este equipo es altamente eficient</w:t>
      </w:r>
      <w:r w:rsidR="001C0433" w:rsidRPr="003215E3">
        <w:rPr>
          <w:sz w:val="24"/>
          <w:lang w:val="es-CO"/>
        </w:rPr>
        <w:t>e con una sensibilidad del 99</w:t>
      </w:r>
      <w:r w:rsidR="00F9162A" w:rsidRPr="003215E3">
        <w:rPr>
          <w:sz w:val="24"/>
          <w:lang w:val="es-CO"/>
        </w:rPr>
        <w:t>.</w:t>
      </w:r>
      <w:r w:rsidR="001C0433" w:rsidRPr="003215E3">
        <w:rPr>
          <w:sz w:val="24"/>
          <w:lang w:val="es-CO"/>
        </w:rPr>
        <w:t>9</w:t>
      </w:r>
      <w:r w:rsidRPr="003215E3">
        <w:rPr>
          <w:sz w:val="24"/>
          <w:lang w:val="es-CO"/>
        </w:rPr>
        <w:t xml:space="preserve">% y </w:t>
      </w:r>
      <w:r w:rsidR="001C0433" w:rsidRPr="003215E3">
        <w:rPr>
          <w:sz w:val="24"/>
          <w:lang w:val="es-CO"/>
        </w:rPr>
        <w:t>una especificidad de casi el 100</w:t>
      </w:r>
      <w:r w:rsidRPr="003215E3">
        <w:rPr>
          <w:sz w:val="24"/>
          <w:lang w:val="es-CO"/>
        </w:rPr>
        <w:t>%, es decir su seguridad es muy alta, además los residuos que genera son amigables con el medio ambiente y no necesitan equipos adicionales para descomponer los residuos y las pruebas microbiológicas se realizaron por Petrifilm y siembra y aislamiento del Laboratorio de Calidad de Leche y Control de Mastitis en la UPTC, Escuela de Medicina Veterinaria y Zootecnia; para el análisis cualitativo se aplicó guía de o</w:t>
      </w:r>
      <w:r w:rsidR="008D3DD3">
        <w:rPr>
          <w:sz w:val="24"/>
          <w:lang w:val="es-CO"/>
        </w:rPr>
        <w:t>bservación, Cartografía social</w:t>
      </w:r>
      <w:r w:rsidRPr="003215E3">
        <w:rPr>
          <w:sz w:val="24"/>
          <w:lang w:val="es-CO"/>
        </w:rPr>
        <w:t>, grupos focales, talleres y capacitaciones  que facilitaron el reconocimiento de los agentes sociales que contribuyeron a la participación, concienciación y empoderamiento de la comunidad</w:t>
      </w:r>
      <w:bookmarkStart w:id="0" w:name="_rvjyx4vo237w" w:colFirst="0" w:colLast="0"/>
      <w:bookmarkEnd w:id="0"/>
      <w:r w:rsidRPr="003215E3">
        <w:rPr>
          <w:sz w:val="24"/>
          <w:lang w:val="es-CO"/>
        </w:rPr>
        <w:t>.</w:t>
      </w:r>
    </w:p>
    <w:p w14:paraId="7B0BDA06" w14:textId="77777777" w:rsidR="00376918" w:rsidRPr="003215E3" w:rsidRDefault="00376918" w:rsidP="003215E3">
      <w:pPr>
        <w:tabs>
          <w:tab w:val="left" w:pos="-720"/>
        </w:tabs>
        <w:suppressAutoHyphens/>
        <w:rPr>
          <w:rFonts w:eastAsia="Calibri"/>
          <w:b/>
          <w:sz w:val="24"/>
          <w:lang w:val="es-CO" w:eastAsia="en-US"/>
        </w:rPr>
      </w:pPr>
    </w:p>
    <w:p w14:paraId="10B81A09" w14:textId="738833DB" w:rsidR="00DA5070" w:rsidRPr="003215E3" w:rsidRDefault="00DA5070" w:rsidP="003215E3">
      <w:pPr>
        <w:tabs>
          <w:tab w:val="left" w:pos="-720"/>
        </w:tabs>
        <w:suppressAutoHyphens/>
        <w:rPr>
          <w:rFonts w:eastAsia="Calibri"/>
          <w:sz w:val="24"/>
          <w:lang w:val="es-CO" w:eastAsia="en-US"/>
        </w:rPr>
      </w:pPr>
      <w:r w:rsidRPr="003215E3">
        <w:rPr>
          <w:rFonts w:eastAsia="Calibri"/>
          <w:b/>
          <w:sz w:val="24"/>
          <w:lang w:val="es-CO" w:eastAsia="en-US"/>
        </w:rPr>
        <w:t>Palabras clave:</w:t>
      </w:r>
      <w:r w:rsidR="001C0433" w:rsidRPr="003215E3">
        <w:rPr>
          <w:rFonts w:eastAsia="Calibri"/>
          <w:b/>
          <w:sz w:val="24"/>
          <w:lang w:val="es-CO" w:eastAsia="en-US"/>
        </w:rPr>
        <w:t xml:space="preserve"> </w:t>
      </w:r>
      <w:r w:rsidR="005C4B37" w:rsidRPr="003215E3">
        <w:rPr>
          <w:rFonts w:eastAsia="Calibri"/>
          <w:sz w:val="24"/>
          <w:lang w:val="es-CO" w:eastAsia="en-US"/>
        </w:rPr>
        <w:t xml:space="preserve">Calidad de </w:t>
      </w:r>
      <w:r w:rsidR="005A7414" w:rsidRPr="003215E3">
        <w:rPr>
          <w:rFonts w:eastAsia="Calibri"/>
          <w:sz w:val="24"/>
          <w:lang w:val="es-CO" w:eastAsia="en-US"/>
        </w:rPr>
        <w:t>leche,</w:t>
      </w:r>
      <w:r w:rsidR="002C6013" w:rsidRPr="003215E3">
        <w:rPr>
          <w:rFonts w:eastAsia="Calibri"/>
          <w:sz w:val="24"/>
          <w:lang w:val="es-CO" w:eastAsia="en-US"/>
        </w:rPr>
        <w:t xml:space="preserve"> </w:t>
      </w:r>
      <w:r w:rsidR="00EC6DE7" w:rsidRPr="003215E3">
        <w:rPr>
          <w:rFonts w:eastAsia="Calibri"/>
          <w:sz w:val="24"/>
          <w:lang w:val="es-CO" w:eastAsia="en-US"/>
        </w:rPr>
        <w:t xml:space="preserve">Calidad de vida, </w:t>
      </w:r>
      <w:r w:rsidR="005A7414" w:rsidRPr="003215E3">
        <w:rPr>
          <w:rFonts w:eastAsia="Calibri"/>
          <w:sz w:val="24"/>
          <w:lang w:val="es-CO" w:eastAsia="en-US"/>
        </w:rPr>
        <w:t>C</w:t>
      </w:r>
      <w:r w:rsidR="002C6013" w:rsidRPr="003215E3">
        <w:rPr>
          <w:rFonts w:eastAsia="Calibri"/>
          <w:sz w:val="24"/>
          <w:lang w:val="es-CO" w:eastAsia="en-US"/>
        </w:rPr>
        <w:t xml:space="preserve">omunidad </w:t>
      </w:r>
      <w:r w:rsidR="005A7414" w:rsidRPr="003215E3">
        <w:rPr>
          <w:rFonts w:eastAsia="Calibri"/>
          <w:sz w:val="24"/>
          <w:lang w:val="es-CO" w:eastAsia="en-US"/>
        </w:rPr>
        <w:t>lechera,</w:t>
      </w:r>
      <w:r w:rsidR="00EC6DE7" w:rsidRPr="003215E3">
        <w:rPr>
          <w:rFonts w:eastAsia="Calibri"/>
          <w:sz w:val="24"/>
          <w:lang w:val="es-CO" w:eastAsia="en-US"/>
        </w:rPr>
        <w:t xml:space="preserve"> Desarrollo Rural y </w:t>
      </w:r>
      <w:r w:rsidR="00DA785E" w:rsidRPr="003215E3">
        <w:rPr>
          <w:rFonts w:eastAsia="Calibri"/>
          <w:sz w:val="24"/>
          <w:lang w:val="es-CO" w:eastAsia="en-US"/>
        </w:rPr>
        <w:t>E</w:t>
      </w:r>
      <w:r w:rsidR="001C0433" w:rsidRPr="003215E3">
        <w:rPr>
          <w:rFonts w:eastAsia="Calibri"/>
          <w:sz w:val="24"/>
          <w:lang w:val="es-CO" w:eastAsia="en-US"/>
        </w:rPr>
        <w:t>xámenes físico</w:t>
      </w:r>
      <w:r w:rsidR="005C4B37" w:rsidRPr="003215E3">
        <w:rPr>
          <w:rFonts w:eastAsia="Calibri"/>
          <w:sz w:val="24"/>
          <w:lang w:val="es-CO" w:eastAsia="en-US"/>
        </w:rPr>
        <w:t xml:space="preserve"> - </w:t>
      </w:r>
      <w:r w:rsidR="001C0433" w:rsidRPr="003215E3">
        <w:rPr>
          <w:rFonts w:eastAsia="Calibri"/>
          <w:sz w:val="24"/>
          <w:lang w:val="es-CO" w:eastAsia="en-US"/>
        </w:rPr>
        <w:t>químicos</w:t>
      </w:r>
      <w:r w:rsidRPr="003215E3">
        <w:rPr>
          <w:rFonts w:eastAsia="Calibri"/>
          <w:sz w:val="24"/>
          <w:lang w:val="es-CO" w:eastAsia="en-US"/>
        </w:rPr>
        <w:t xml:space="preserve">, </w:t>
      </w:r>
    </w:p>
    <w:p w14:paraId="01CB7682" w14:textId="77777777" w:rsidR="00A9099C" w:rsidRPr="003215E3" w:rsidRDefault="00A9099C" w:rsidP="003215E3">
      <w:pPr>
        <w:autoSpaceDE w:val="0"/>
        <w:autoSpaceDN w:val="0"/>
        <w:adjustRightInd w:val="0"/>
        <w:rPr>
          <w:b/>
          <w:bCs/>
          <w:color w:val="221E1F"/>
          <w:sz w:val="24"/>
          <w:lang w:val="es-CO" w:eastAsia="es-CL"/>
        </w:rPr>
      </w:pPr>
    </w:p>
    <w:p w14:paraId="758E0548" w14:textId="77777777" w:rsidR="00F7753E" w:rsidRPr="003215E3" w:rsidRDefault="00F7753E" w:rsidP="003215E3">
      <w:pPr>
        <w:autoSpaceDE w:val="0"/>
        <w:autoSpaceDN w:val="0"/>
        <w:adjustRightInd w:val="0"/>
        <w:rPr>
          <w:b/>
          <w:bCs/>
          <w:color w:val="221E1F"/>
          <w:sz w:val="24"/>
          <w:lang w:eastAsia="es-CL"/>
        </w:rPr>
      </w:pPr>
      <w:r w:rsidRPr="003215E3">
        <w:rPr>
          <w:b/>
          <w:bCs/>
          <w:color w:val="221E1F"/>
          <w:sz w:val="24"/>
          <w:lang w:eastAsia="es-CL"/>
        </w:rPr>
        <w:t>Abstract</w:t>
      </w:r>
    </w:p>
    <w:p w14:paraId="646D93DE" w14:textId="77777777" w:rsidR="001C0433" w:rsidRPr="003215E3" w:rsidRDefault="001C0433" w:rsidP="003215E3">
      <w:pPr>
        <w:autoSpaceDE w:val="0"/>
        <w:autoSpaceDN w:val="0"/>
        <w:adjustRightInd w:val="0"/>
        <w:rPr>
          <w:bCs/>
          <w:color w:val="221E1F"/>
          <w:sz w:val="24"/>
          <w:lang w:eastAsia="es-CL"/>
        </w:rPr>
      </w:pPr>
      <w:r w:rsidRPr="003215E3">
        <w:rPr>
          <w:bCs/>
          <w:color w:val="221E1F"/>
          <w:sz w:val="24"/>
          <w:lang w:eastAsia="es-CL"/>
        </w:rPr>
        <w:t>The purpose of this article is to improve the quality of milk through good milking practices of small milk producers in the municipality of Soracá, in the department of Boyacá, where to check their proper handling, some chemical physical exams will be done at product, for these exams a foss equipment was used, this equipment is a laboratory device that works based on laser technology, where it is possible to know the amount of protein, fat, lactose in a milliliter of milk in a time of 1 minute, It also makes the sum of non-fatty solids and total solids contained in the milk sample; at the same time it gives the value of the amount of water and the value of adulterant that was added to the milk.</w:t>
      </w:r>
    </w:p>
    <w:p w14:paraId="5ACE8E07" w14:textId="5A2704FA" w:rsidR="001C0433" w:rsidRPr="003215E3" w:rsidRDefault="001C0433" w:rsidP="003215E3">
      <w:pPr>
        <w:autoSpaceDE w:val="0"/>
        <w:autoSpaceDN w:val="0"/>
        <w:adjustRightInd w:val="0"/>
        <w:rPr>
          <w:bCs/>
          <w:color w:val="221E1F"/>
          <w:sz w:val="24"/>
          <w:lang w:eastAsia="es-CL"/>
        </w:rPr>
      </w:pPr>
      <w:r w:rsidRPr="003215E3">
        <w:rPr>
          <w:bCs/>
          <w:color w:val="221E1F"/>
          <w:sz w:val="24"/>
          <w:lang w:eastAsia="es-CL"/>
        </w:rPr>
        <w:t> This equipment is highly efficient with a sensitivity of 99</w:t>
      </w:r>
      <w:r w:rsidR="00F9162A" w:rsidRPr="003215E3">
        <w:rPr>
          <w:bCs/>
          <w:color w:val="221E1F"/>
          <w:sz w:val="24"/>
          <w:lang w:eastAsia="es-CL"/>
        </w:rPr>
        <w:t>.</w:t>
      </w:r>
      <w:r w:rsidRPr="003215E3">
        <w:rPr>
          <w:bCs/>
          <w:color w:val="221E1F"/>
          <w:sz w:val="24"/>
          <w:lang w:eastAsia="es-CL"/>
        </w:rPr>
        <w:t xml:space="preserve">9% and a specificity of almost 100%, that is to say its safety is very high, in addition the waste it generates is friendly to the environment and does not need additional equipment to decompose waste and waste. </w:t>
      </w:r>
      <w:r w:rsidRPr="003215E3">
        <w:rPr>
          <w:bCs/>
          <w:color w:val="221E1F"/>
          <w:sz w:val="24"/>
          <w:lang w:eastAsia="es-CL"/>
        </w:rPr>
        <w:lastRenderedPageBreak/>
        <w:t>Microbiological tests were performed by Petrifilm and sowing and isolation of the Laboratory of Quality of Milk and Mastitis Control in the UPTC, School of Veterinary Medicine and Zootechnics; For the qualitative analysis, an observation guide, social mapping, DOFA matrix, focus groups, workshops and trainings that facilitated the recognition of the social agents that contributed to the participation, awareness and empowerment of the community were applied.</w:t>
      </w:r>
    </w:p>
    <w:p w14:paraId="412B8F57" w14:textId="77777777" w:rsidR="006930F0" w:rsidRPr="003215E3" w:rsidRDefault="006930F0" w:rsidP="003215E3">
      <w:pPr>
        <w:autoSpaceDE w:val="0"/>
        <w:autoSpaceDN w:val="0"/>
        <w:adjustRightInd w:val="0"/>
        <w:rPr>
          <w:b/>
          <w:bCs/>
          <w:color w:val="221E1F"/>
          <w:sz w:val="24"/>
          <w:lang w:eastAsia="es-CL"/>
        </w:rPr>
      </w:pPr>
    </w:p>
    <w:p w14:paraId="3F26CC8E" w14:textId="25F6BF0B" w:rsidR="00A558D5" w:rsidRPr="003215E3" w:rsidRDefault="00F7753E" w:rsidP="003215E3">
      <w:pPr>
        <w:autoSpaceDE w:val="0"/>
        <w:autoSpaceDN w:val="0"/>
        <w:adjustRightInd w:val="0"/>
        <w:rPr>
          <w:bCs/>
          <w:i/>
          <w:color w:val="221E1F"/>
          <w:sz w:val="24"/>
          <w:lang w:eastAsia="es-CL"/>
        </w:rPr>
      </w:pPr>
      <w:r w:rsidRPr="003215E3">
        <w:rPr>
          <w:b/>
          <w:bCs/>
          <w:color w:val="221E1F"/>
          <w:sz w:val="24"/>
          <w:lang w:eastAsia="es-CL"/>
        </w:rPr>
        <w:t>Key words:</w:t>
      </w:r>
      <w:r w:rsidR="006930F0" w:rsidRPr="003215E3">
        <w:rPr>
          <w:b/>
          <w:bCs/>
          <w:color w:val="221E1F"/>
          <w:sz w:val="24"/>
          <w:lang w:eastAsia="es-CL"/>
        </w:rPr>
        <w:t xml:space="preserve"> </w:t>
      </w:r>
      <w:r w:rsidR="001C0433" w:rsidRPr="003215E3">
        <w:rPr>
          <w:bCs/>
          <w:color w:val="221E1F"/>
          <w:sz w:val="24"/>
          <w:lang w:eastAsia="es-CL"/>
        </w:rPr>
        <w:t>Chemical physical exams, milk quality, dairy community, milking practices</w:t>
      </w:r>
      <w:r w:rsidR="0061568F" w:rsidRPr="003215E3">
        <w:rPr>
          <w:bCs/>
          <w:color w:val="221E1F"/>
          <w:sz w:val="24"/>
          <w:lang w:eastAsia="es-CL"/>
        </w:rPr>
        <w:t xml:space="preserve"> idem</w:t>
      </w:r>
    </w:p>
    <w:p w14:paraId="4E823628" w14:textId="77777777" w:rsidR="00982142" w:rsidRPr="003215E3" w:rsidRDefault="00982142" w:rsidP="003215E3">
      <w:pPr>
        <w:autoSpaceDE w:val="0"/>
        <w:autoSpaceDN w:val="0"/>
        <w:adjustRightInd w:val="0"/>
        <w:rPr>
          <w:bCs/>
          <w:i/>
          <w:color w:val="221E1F"/>
          <w:sz w:val="24"/>
          <w:lang w:eastAsia="es-CL"/>
        </w:rPr>
      </w:pPr>
    </w:p>
    <w:p w14:paraId="74647CD0" w14:textId="77777777" w:rsidR="00A558D5" w:rsidRPr="003215E3" w:rsidRDefault="00824B98" w:rsidP="003215E3">
      <w:pPr>
        <w:autoSpaceDE w:val="0"/>
        <w:autoSpaceDN w:val="0"/>
        <w:adjustRightInd w:val="0"/>
        <w:rPr>
          <w:b/>
          <w:bCs/>
          <w:color w:val="221E1F"/>
          <w:sz w:val="24"/>
          <w:lang w:val="es-CO" w:eastAsia="es-CL"/>
        </w:rPr>
      </w:pPr>
      <w:r w:rsidRPr="003215E3">
        <w:rPr>
          <w:b/>
          <w:bCs/>
          <w:color w:val="221E1F"/>
          <w:sz w:val="24"/>
          <w:lang w:val="es-CO" w:eastAsia="es-CL"/>
        </w:rPr>
        <w:t>Introducción</w:t>
      </w:r>
    </w:p>
    <w:p w14:paraId="4E152110" w14:textId="42D34BB1" w:rsidR="00690DA0" w:rsidRPr="003215E3" w:rsidRDefault="00690DA0" w:rsidP="003215E3">
      <w:pPr>
        <w:rPr>
          <w:sz w:val="24"/>
          <w:lang w:val="es-CO"/>
        </w:rPr>
      </w:pPr>
      <w:r w:rsidRPr="003215E3">
        <w:rPr>
          <w:sz w:val="24"/>
          <w:lang w:val="es-CO"/>
        </w:rPr>
        <w:t xml:space="preserve">Socará es un Municipio ubicado a 5 km de la capital del departamento, siendo la puerta del Anillo Turístico de las Hinojosa; pertenece a la Provincia Centro del departamento de Boyacá; el municipio es importante dentro del contexto departamental por </w:t>
      </w:r>
      <w:r w:rsidR="009C2893" w:rsidRPr="003215E3">
        <w:rPr>
          <w:sz w:val="24"/>
          <w:lang w:val="es-CO"/>
        </w:rPr>
        <w:t>ser</w:t>
      </w:r>
      <w:r w:rsidRPr="003215E3">
        <w:rPr>
          <w:sz w:val="24"/>
          <w:lang w:val="es-CO"/>
        </w:rPr>
        <w:t xml:space="preserve"> eje principal uniendo las provincias de Márquez y Lengupá ya que pasa la troncal de la vía el Progreso que constituye el anillo vial más importante para estas Provincias</w:t>
      </w:r>
      <w:r w:rsidR="00A17008" w:rsidRPr="003215E3">
        <w:rPr>
          <w:sz w:val="24"/>
          <w:lang w:val="es-CO"/>
        </w:rPr>
        <w:t xml:space="preserve"> </w:t>
      </w:r>
      <w:sdt>
        <w:sdtPr>
          <w:rPr>
            <w:sz w:val="24"/>
            <w:lang w:val="es-CO"/>
          </w:rPr>
          <w:id w:val="-1750641502"/>
          <w:citation/>
        </w:sdtPr>
        <w:sdtEndPr/>
        <w:sdtContent>
          <w:r w:rsidR="00A17008" w:rsidRPr="003215E3">
            <w:rPr>
              <w:sz w:val="24"/>
              <w:lang w:val="es-CO"/>
            </w:rPr>
            <w:fldChar w:fldCharType="begin"/>
          </w:r>
          <w:r w:rsidR="00A17008" w:rsidRPr="003215E3">
            <w:rPr>
              <w:sz w:val="24"/>
              <w:lang w:val="es-CO"/>
            </w:rPr>
            <w:instrText xml:space="preserve"> CITATION Alc12 \l 9226 </w:instrText>
          </w:r>
          <w:r w:rsidR="00A17008" w:rsidRPr="003215E3">
            <w:rPr>
              <w:sz w:val="24"/>
              <w:lang w:val="es-CO"/>
            </w:rPr>
            <w:fldChar w:fldCharType="separate"/>
          </w:r>
          <w:r w:rsidR="00A17008" w:rsidRPr="003215E3">
            <w:rPr>
              <w:noProof/>
              <w:sz w:val="24"/>
              <w:lang w:val="es-CO"/>
            </w:rPr>
            <w:t xml:space="preserve"> (Alcaldia Municipal de Soracá, 2012)</w:t>
          </w:r>
          <w:r w:rsidR="00A17008" w:rsidRPr="003215E3">
            <w:rPr>
              <w:sz w:val="24"/>
              <w:lang w:val="es-CO"/>
            </w:rPr>
            <w:fldChar w:fldCharType="end"/>
          </w:r>
        </w:sdtContent>
      </w:sdt>
      <w:r w:rsidR="00A17008" w:rsidRPr="003215E3">
        <w:rPr>
          <w:sz w:val="24"/>
          <w:lang w:val="es-CO"/>
        </w:rPr>
        <w:t xml:space="preserve">. </w:t>
      </w:r>
      <w:r w:rsidRPr="003215E3">
        <w:rPr>
          <w:sz w:val="24"/>
          <w:lang w:val="es-CO"/>
        </w:rPr>
        <w:t>Con relación al desarrollo rural se encuentran las actividades económicas producto del sistema agropecuario, minero, producción de alimentos y materia prima, las actividades económicas del municipio de Soracá corresponden principalmente al sector primario de la economía; se promueven formas asociativas solidarias respaldando distintas iniciativas que han surgido en la comunidad, por lo cual ha considerado importante participar en la actividad de promover las acciones e iniciativas solidarias empresariales en el municipio como estrategia de promoción de la economía y desarrollo productivo local.</w:t>
      </w:r>
      <w:sdt>
        <w:sdtPr>
          <w:rPr>
            <w:sz w:val="24"/>
            <w:lang w:val="es-CO"/>
          </w:rPr>
          <w:id w:val="1911803625"/>
          <w:citation/>
        </w:sdtPr>
        <w:sdtEndPr/>
        <w:sdtContent>
          <w:r w:rsidRPr="003215E3">
            <w:rPr>
              <w:sz w:val="24"/>
              <w:lang w:val="es-CO"/>
            </w:rPr>
            <w:fldChar w:fldCharType="begin"/>
          </w:r>
          <w:r w:rsidRPr="003215E3">
            <w:rPr>
              <w:sz w:val="24"/>
              <w:lang w:val="es-CO"/>
            </w:rPr>
            <w:instrText xml:space="preserve"> CITATION Alc12 \l 9226 </w:instrText>
          </w:r>
          <w:r w:rsidRPr="003215E3">
            <w:rPr>
              <w:sz w:val="24"/>
              <w:lang w:val="es-CO"/>
            </w:rPr>
            <w:fldChar w:fldCharType="separate"/>
          </w:r>
          <w:r w:rsidRPr="003215E3">
            <w:rPr>
              <w:noProof/>
              <w:sz w:val="24"/>
              <w:lang w:val="es-CO"/>
            </w:rPr>
            <w:t xml:space="preserve"> (Alcaldia Municipal de Soracá, 2012)</w:t>
          </w:r>
          <w:r w:rsidRPr="003215E3">
            <w:rPr>
              <w:sz w:val="24"/>
              <w:lang w:val="es-CO"/>
            </w:rPr>
            <w:fldChar w:fldCharType="end"/>
          </w:r>
        </w:sdtContent>
      </w:sdt>
      <w:r w:rsidRPr="003215E3">
        <w:rPr>
          <w:sz w:val="24"/>
          <w:lang w:val="es-CO"/>
        </w:rPr>
        <w:t>.</w:t>
      </w:r>
    </w:p>
    <w:p w14:paraId="1BA23310" w14:textId="77777777" w:rsidR="00713E6D" w:rsidRPr="003215E3" w:rsidRDefault="00255B96" w:rsidP="003215E3">
      <w:pPr>
        <w:autoSpaceDE w:val="0"/>
        <w:autoSpaceDN w:val="0"/>
        <w:adjustRightInd w:val="0"/>
        <w:rPr>
          <w:color w:val="221E1F"/>
          <w:sz w:val="24"/>
          <w:lang w:val="es-CO" w:eastAsia="es-CL"/>
        </w:rPr>
      </w:pPr>
      <w:r w:rsidRPr="003215E3">
        <w:rPr>
          <w:color w:val="221E1F"/>
          <w:sz w:val="24"/>
          <w:lang w:val="es-CO" w:eastAsia="es-CL"/>
        </w:rPr>
        <w:t>Por otro lado, una de las principales actividades</w:t>
      </w:r>
      <w:r w:rsidR="00774ECA" w:rsidRPr="003215E3">
        <w:rPr>
          <w:color w:val="221E1F"/>
          <w:sz w:val="24"/>
          <w:lang w:val="es-CO" w:eastAsia="es-CL"/>
        </w:rPr>
        <w:t xml:space="preserve"> económicas de este municipio es el ordeño,</w:t>
      </w:r>
      <w:r w:rsidR="00100FE8" w:rsidRPr="003215E3">
        <w:rPr>
          <w:color w:val="221E1F"/>
          <w:sz w:val="24"/>
          <w:lang w:val="es-CO" w:eastAsia="es-CL"/>
        </w:rPr>
        <w:t xml:space="preserve"> leche es un producto que posee los nutrientes necesarios en la dieta del ser humano, especialmente de los niños, sin embargo, cabe notar que el mal uso de las prácticas de ordeño genera bacterias y/o microorganismos que afectan altamente la salud de quienes la consumen.</w:t>
      </w:r>
    </w:p>
    <w:p w14:paraId="388DB4E5" w14:textId="5E8764FC" w:rsidR="00713E6D" w:rsidRPr="003215E3" w:rsidRDefault="005451F9" w:rsidP="003215E3">
      <w:pPr>
        <w:autoSpaceDE w:val="0"/>
        <w:autoSpaceDN w:val="0"/>
        <w:adjustRightInd w:val="0"/>
        <w:rPr>
          <w:color w:val="221E1F"/>
          <w:sz w:val="24"/>
          <w:lang w:val="es-CO" w:eastAsia="es-CL"/>
        </w:rPr>
      </w:pPr>
      <w:r w:rsidRPr="003215E3">
        <w:rPr>
          <w:color w:val="221E1F"/>
          <w:sz w:val="24"/>
          <w:lang w:val="es-CO" w:eastAsia="es-CL"/>
        </w:rPr>
        <w:t>De otra parte,</w:t>
      </w:r>
      <w:r w:rsidR="00100FE8" w:rsidRPr="003215E3">
        <w:rPr>
          <w:color w:val="221E1F"/>
          <w:sz w:val="24"/>
          <w:lang w:val="es-CO" w:eastAsia="es-CL"/>
        </w:rPr>
        <w:t xml:space="preserve"> en Bardales W (2018) se infiere que: “La leche destinada al consumo humano debe conservar sus propiedades nutritivas y no provocar daños a la salud, por lo que se </w:t>
      </w:r>
      <w:r w:rsidR="00100FE8" w:rsidRPr="003215E3">
        <w:rPr>
          <w:color w:val="221E1F"/>
          <w:sz w:val="24"/>
          <w:lang w:val="es-CO" w:eastAsia="es-CL"/>
        </w:rPr>
        <w:lastRenderedPageBreak/>
        <w:t>requiere que los productores implementen Buenas Prácticas de Ordeño, higiene y manejo adecuado del producto; tanto en las fases de producción como de obtención de la misma”</w:t>
      </w:r>
    </w:p>
    <w:p w14:paraId="61D6BE57" w14:textId="0B3A0C5D" w:rsidR="00813022" w:rsidRPr="003215E3" w:rsidRDefault="00100FE8" w:rsidP="003215E3">
      <w:pPr>
        <w:autoSpaceDE w:val="0"/>
        <w:autoSpaceDN w:val="0"/>
        <w:adjustRightInd w:val="0"/>
        <w:rPr>
          <w:sz w:val="24"/>
          <w:lang w:val="es-CO"/>
        </w:rPr>
      </w:pPr>
      <w:r w:rsidRPr="003215E3">
        <w:rPr>
          <w:color w:val="221E1F"/>
          <w:sz w:val="24"/>
          <w:lang w:val="es-CO" w:eastAsia="es-CL"/>
        </w:rPr>
        <w:t xml:space="preserve">Así mismo, es necesario que los productores lecheros tengan en cuenta que para producir leche de calidad es importante capacitarse y tener en cuenta los beneficios que este trae tanto económica, social y ambientalmente, En la actualidad los pequeños productores de leche cruda enfrentan grandes retos en mantener la cadena de valor del sector lácteo, debido a que no pueden cumplir con los estándares exigidos por la industria lechera en la entrega del producto, como menciona </w:t>
      </w:r>
      <w:sdt>
        <w:sdtPr>
          <w:rPr>
            <w:color w:val="221E1F"/>
            <w:sz w:val="24"/>
            <w:lang w:val="es-CO" w:eastAsia="es-CL"/>
          </w:rPr>
          <w:id w:val="1804347897"/>
          <w:citation/>
        </w:sdtPr>
        <w:sdtEndPr/>
        <w:sdtContent>
          <w:r w:rsidR="00C75FA8" w:rsidRPr="003215E3">
            <w:rPr>
              <w:color w:val="221E1F"/>
              <w:sz w:val="24"/>
              <w:lang w:val="es-CO" w:eastAsia="es-CL"/>
            </w:rPr>
            <w:fldChar w:fldCharType="begin"/>
          </w:r>
          <w:r w:rsidR="00C75FA8" w:rsidRPr="003215E3">
            <w:rPr>
              <w:color w:val="221E1F"/>
              <w:sz w:val="24"/>
              <w:lang w:val="es-CO" w:eastAsia="es-CL"/>
            </w:rPr>
            <w:instrText xml:space="preserve"> CITATION Cor13 \l 9226 </w:instrText>
          </w:r>
          <w:r w:rsidR="00C75FA8" w:rsidRPr="003215E3">
            <w:rPr>
              <w:color w:val="221E1F"/>
              <w:sz w:val="24"/>
              <w:lang w:val="es-CO" w:eastAsia="es-CL"/>
            </w:rPr>
            <w:fldChar w:fldCharType="separate"/>
          </w:r>
          <w:r w:rsidR="00C75FA8" w:rsidRPr="003215E3">
            <w:rPr>
              <w:noProof/>
              <w:color w:val="221E1F"/>
              <w:sz w:val="24"/>
              <w:lang w:val="es-CO" w:eastAsia="es-CL"/>
            </w:rPr>
            <w:t>(Corporación para el Desarrollo de las Microempresas, 2013)</w:t>
          </w:r>
          <w:r w:rsidR="00C75FA8" w:rsidRPr="003215E3">
            <w:rPr>
              <w:color w:val="221E1F"/>
              <w:sz w:val="24"/>
              <w:lang w:val="es-CO" w:eastAsia="es-CL"/>
            </w:rPr>
            <w:fldChar w:fldCharType="end"/>
          </w:r>
        </w:sdtContent>
      </w:sdt>
      <w:r w:rsidRPr="003215E3">
        <w:rPr>
          <w:color w:val="221E1F"/>
          <w:sz w:val="24"/>
          <w:lang w:val="es-CO" w:eastAsia="es-CL"/>
        </w:rPr>
        <w:t xml:space="preserve"> , el  99% de las fincas usan el ordeño manual, razón por la cual se afectan la calidad higiénica, sanitaria y de composición misma de la leche, lo cual hace que su precio no sea el adecuado basados en la resolución No 00017 de 2012 del Ministerio de Agricultura y Desarrollo Rural, la cual fija el precio según su calidad higiénica y proteica, llevando al pequeño productor a que su actividad no sea viable económicamente. </w:t>
      </w:r>
      <w:r w:rsidR="00813022" w:rsidRPr="003215E3">
        <w:rPr>
          <w:sz w:val="24"/>
          <w:lang w:val="es-CO"/>
        </w:rPr>
        <w:t xml:space="preserve">En Colombia, especialmente en el sector agropecuario se han desarrollado programas de trasferencia tecnología que buscan mejorar los sistemas productivos para impulsar el desarrollo rural y calidad de vida del sector; </w:t>
      </w:r>
      <w:r w:rsidR="00813022" w:rsidRPr="003215E3">
        <w:rPr>
          <w:color w:val="221E1F"/>
          <w:sz w:val="24"/>
          <w:lang w:val="es-CO" w:eastAsia="es-CL"/>
        </w:rPr>
        <w:t xml:space="preserve">estos programas aún mantienen un bajo nivel de apropiación por los productores, puesto que la innovación tecnológica aun es deficiente especialmente en este sector. </w:t>
      </w:r>
      <w:r w:rsidR="00813022" w:rsidRPr="003215E3">
        <w:rPr>
          <w:sz w:val="24"/>
          <w:lang w:val="es-CO"/>
        </w:rPr>
        <w:t>(Corpoica, 2015).</w:t>
      </w:r>
    </w:p>
    <w:p w14:paraId="4B37C8E8" w14:textId="77777777" w:rsidR="00713E6D" w:rsidRPr="003215E3" w:rsidRDefault="00100FE8" w:rsidP="003215E3">
      <w:pPr>
        <w:autoSpaceDE w:val="0"/>
        <w:autoSpaceDN w:val="0"/>
        <w:adjustRightInd w:val="0"/>
        <w:rPr>
          <w:color w:val="221E1F"/>
          <w:sz w:val="24"/>
          <w:lang w:val="es-CO" w:eastAsia="es-CL"/>
        </w:rPr>
      </w:pPr>
      <w:r w:rsidRPr="003215E3">
        <w:rPr>
          <w:color w:val="221E1F"/>
          <w:sz w:val="24"/>
          <w:lang w:val="es-CO" w:eastAsia="es-CL"/>
        </w:rPr>
        <w:t>Producir leche de calidad fomenta a que el precio de esta se mejore y a la vez el productor se sienta motivado en la mejora de su quehacer diario, evita que la industria lechera la devuelva y a la vez, contribuye a una alimentación sana en su núcleo familiar entendiendo los beneficios que trae.</w:t>
      </w:r>
    </w:p>
    <w:p w14:paraId="362354CF" w14:textId="77777777" w:rsidR="00713E6D" w:rsidRPr="003215E3" w:rsidRDefault="00100FE8" w:rsidP="003215E3">
      <w:pPr>
        <w:autoSpaceDE w:val="0"/>
        <w:autoSpaceDN w:val="0"/>
        <w:adjustRightInd w:val="0"/>
        <w:rPr>
          <w:color w:val="221E1F"/>
          <w:sz w:val="24"/>
          <w:lang w:val="es-CO" w:eastAsia="es-CL"/>
        </w:rPr>
      </w:pPr>
      <w:r w:rsidRPr="003215E3">
        <w:rPr>
          <w:color w:val="221E1F"/>
          <w:sz w:val="24"/>
          <w:lang w:val="es-CO" w:eastAsia="es-CL"/>
        </w:rPr>
        <w:t>Para este caso, el principal propósito es concientizar y empoderar al colectivo mediante la participación comunitaria en la mejora de sus prácticas de ordeño en el uso de las mismas para obtener mejores condiciones de vida a nivel económico, social y medio ambiental; para esto es importante verificar si todas las fincas pertenecen a la cooperativa, si el tipo de ordeño es manual, números de ordeños, los pastos kikuyo  (Pennisetum clandestinum)  con que se alimentan las vacas y si la raza es criolla o cruzada Holstein, adicionalmente  se tomarán registros de días de lactancia, número de partos o lactancia y producción diaria de leche.</w:t>
      </w:r>
    </w:p>
    <w:p w14:paraId="04794B97" w14:textId="77777777" w:rsidR="006D4D0A" w:rsidRPr="003215E3" w:rsidRDefault="006D4D0A" w:rsidP="003215E3">
      <w:pPr>
        <w:autoSpaceDE w:val="0"/>
        <w:autoSpaceDN w:val="0"/>
        <w:adjustRightInd w:val="0"/>
        <w:ind w:firstLine="708"/>
        <w:rPr>
          <w:color w:val="221E1F"/>
          <w:sz w:val="24"/>
          <w:lang w:val="es-CO" w:eastAsia="es-CL"/>
        </w:rPr>
      </w:pPr>
    </w:p>
    <w:p w14:paraId="3C5590C9" w14:textId="77777777" w:rsidR="00824B98" w:rsidRPr="003215E3" w:rsidRDefault="00824B98" w:rsidP="003215E3">
      <w:pPr>
        <w:autoSpaceDE w:val="0"/>
        <w:autoSpaceDN w:val="0"/>
        <w:adjustRightInd w:val="0"/>
        <w:rPr>
          <w:b/>
          <w:bCs/>
          <w:color w:val="221E1F"/>
          <w:sz w:val="24"/>
          <w:lang w:val="es-CO" w:eastAsia="es-CL"/>
        </w:rPr>
      </w:pPr>
      <w:r w:rsidRPr="003215E3">
        <w:rPr>
          <w:b/>
          <w:bCs/>
          <w:color w:val="221E1F"/>
          <w:sz w:val="24"/>
          <w:lang w:val="es-CO" w:eastAsia="es-CL"/>
        </w:rPr>
        <w:t>Materiales y métodos</w:t>
      </w:r>
    </w:p>
    <w:p w14:paraId="39A039F3" w14:textId="77777777" w:rsidR="009619EA" w:rsidRPr="003215E3" w:rsidRDefault="009619EA" w:rsidP="003215E3">
      <w:pPr>
        <w:rPr>
          <w:sz w:val="24"/>
          <w:lang w:val="es-CO"/>
        </w:rPr>
      </w:pPr>
      <w:r w:rsidRPr="003215E3">
        <w:rPr>
          <w:bCs/>
          <w:sz w:val="24"/>
          <w:lang w:val="es-CO" w:eastAsia="es-CO"/>
        </w:rPr>
        <w:lastRenderedPageBreak/>
        <w:t>La investigación se trabaja bajo un análisis mixto</w:t>
      </w:r>
      <w:r w:rsidR="00774ECA" w:rsidRPr="003215E3">
        <w:rPr>
          <w:bCs/>
          <w:sz w:val="24"/>
          <w:lang w:val="es-CO" w:eastAsia="es-CO"/>
        </w:rPr>
        <w:t xml:space="preserve"> </w:t>
      </w:r>
      <w:r w:rsidRPr="003215E3">
        <w:rPr>
          <w:bCs/>
          <w:sz w:val="24"/>
          <w:lang w:val="es-CO" w:eastAsia="es-CO"/>
        </w:rPr>
        <w:t xml:space="preserve">(cualitativo y cuantitativo), </w:t>
      </w:r>
      <w:r w:rsidRPr="003215E3">
        <w:rPr>
          <w:sz w:val="24"/>
          <w:lang w:val="es-CO"/>
        </w:rPr>
        <w:t xml:space="preserve">para Creswell (1998), “la investigación cualitativa es un proceso interpretativo de indagación basado en distintas metodologías como la biografía, la fenomenología, la teoría fundamentada en datos, la etnografía, el estudio de casos entre otros; que examinan un problema humano o social.  La finalidad de la Investigación-Acción, para Salgado, A (2007) es “resolver problemas cotidianos e inmediatos, y mejorar prácticas concretas. Su propósito fundamental se centra en aportar información que guíe la toma de decisiones para programas, procesos y reformas estructurales; con la implementación de la IAP; la problemática es identificada en conjunto por la comunidad y los investigadores. Se considera a los miembros de la comunidad como expertos en la misma, por tal motivo sus “voces” resultan esenciales para el planteamiento y las soluciones </w:t>
      </w:r>
      <w:r w:rsidRPr="003215E3">
        <w:rPr>
          <w:color w:val="000000"/>
          <w:sz w:val="24"/>
          <w:lang w:val="es-CO"/>
        </w:rPr>
        <w:t>Hernández et al. (2014).</w:t>
      </w:r>
      <w:r w:rsidRPr="003215E3">
        <w:rPr>
          <w:sz w:val="24"/>
          <w:lang w:val="es-CO"/>
        </w:rPr>
        <w:t xml:space="preserve"> Durante todo el proceso, los miembros de la comunidad son considerados como “socios” y altamente valuados por sus perspectivas únicas y la información que proporcionan (Israel et al., 2013). “El estudio es conducido con la comunidad más que en una comunidad.”</w:t>
      </w:r>
    </w:p>
    <w:p w14:paraId="59DFDD5D" w14:textId="3BD108C7" w:rsidR="009619EA" w:rsidRPr="003215E3" w:rsidRDefault="009619EA" w:rsidP="003215E3">
      <w:pPr>
        <w:rPr>
          <w:sz w:val="24"/>
          <w:lang w:val="es-CO"/>
        </w:rPr>
      </w:pPr>
      <w:r w:rsidRPr="003215E3">
        <w:rPr>
          <w:sz w:val="24"/>
          <w:lang w:val="es-CO"/>
        </w:rPr>
        <w:t xml:space="preserve">La Investigación Acción Participación, “concede un carácter protagónico a la comunidad en la transformación social de su realidad, el problema a investigar es delimitado, atendido, analizado y confrontado por los propios afectados. El rol de investigador es de dinamizador y orientador del proceso, con lo que se tendería a revertir la dicotomía sujeto-objeto, produciéndose una relación de cohecho entre el grupo o comunidad y el equipo de investigación” (Moreno </w:t>
      </w:r>
      <w:r w:rsidR="005465F3" w:rsidRPr="003215E3">
        <w:rPr>
          <w:sz w:val="24"/>
          <w:lang w:val="es-CO"/>
        </w:rPr>
        <w:t>y</w:t>
      </w:r>
      <w:r w:rsidRPr="003215E3">
        <w:rPr>
          <w:sz w:val="24"/>
          <w:lang w:val="es-CO"/>
        </w:rPr>
        <w:t xml:space="preserve"> Espadas, 1998).</w:t>
      </w:r>
    </w:p>
    <w:p w14:paraId="2BF8E3E1" w14:textId="77777777" w:rsidR="00713E6D" w:rsidRPr="003215E3" w:rsidRDefault="00774ECA" w:rsidP="003215E3">
      <w:pPr>
        <w:rPr>
          <w:sz w:val="24"/>
          <w:lang w:val="es-CO"/>
        </w:rPr>
      </w:pPr>
      <w:r w:rsidRPr="003215E3">
        <w:rPr>
          <w:bCs/>
          <w:sz w:val="24"/>
          <w:lang w:val="es-CO" w:eastAsia="es-CO"/>
        </w:rPr>
        <w:t xml:space="preserve">Debido a que </w:t>
      </w:r>
      <w:r w:rsidR="00713E6D" w:rsidRPr="003215E3">
        <w:rPr>
          <w:bCs/>
          <w:sz w:val="24"/>
          <w:lang w:val="es-CO" w:eastAsia="es-CO"/>
        </w:rPr>
        <w:t>Soracá es un municipio</w:t>
      </w:r>
      <w:r w:rsidRPr="003215E3">
        <w:rPr>
          <w:bCs/>
          <w:sz w:val="24"/>
          <w:lang w:val="es-CO" w:eastAsia="es-CO"/>
        </w:rPr>
        <w:t xml:space="preserve"> </w:t>
      </w:r>
      <w:r w:rsidR="00713E6D" w:rsidRPr="003215E3">
        <w:rPr>
          <w:bCs/>
          <w:sz w:val="24"/>
          <w:lang w:val="es-CO" w:eastAsia="es-CO"/>
        </w:rPr>
        <w:t>que se dedica principalmente a la producción lechera, es una Población</w:t>
      </w:r>
      <w:r w:rsidR="00713E6D" w:rsidRPr="003215E3">
        <w:rPr>
          <w:sz w:val="24"/>
          <w:lang w:val="es-CO" w:eastAsia="es-CO"/>
        </w:rPr>
        <w:t xml:space="preserve"> homogénea adultos mayores, con baja escolaridad (el 61% de ellos aprobando gran parte de la primaria), representaciones realistas, en torno a los procesos que se llevan a cabo para la producción de leche de calidad y de las practicas adecuadas del ordeño experticia en todos los ámbitos sociales, culturales y económicos y de las diferentes dinámicas sociales de la comunidad; teniendo en cuenta que es una comunidad que se ha dedicado a la producción de leche, siembra de cultivos y labores de campo  durante toda su vida siendo un colectivo estático poco dinámico.</w:t>
      </w:r>
    </w:p>
    <w:p w14:paraId="04D786FF" w14:textId="77777777" w:rsidR="007E5326" w:rsidRPr="003215E3" w:rsidRDefault="00713E6D" w:rsidP="003215E3">
      <w:pPr>
        <w:spacing w:after="150"/>
        <w:rPr>
          <w:sz w:val="24"/>
          <w:lang w:val="es-CO"/>
        </w:rPr>
      </w:pPr>
      <w:r w:rsidRPr="003215E3">
        <w:rPr>
          <w:sz w:val="24"/>
          <w:lang w:val="es-CO" w:eastAsia="es-CO"/>
        </w:rPr>
        <w:t xml:space="preserve">En cuanto al acueducto, cuenta con una cobertura del 100%, vías de acceso transitables en buenas condiciones (afirmada)  por donde trasportan o movilizan  la leche a los centros de </w:t>
      </w:r>
      <w:r w:rsidRPr="003215E3">
        <w:rPr>
          <w:sz w:val="24"/>
          <w:lang w:val="es-CO" w:eastAsia="es-CO"/>
        </w:rPr>
        <w:lastRenderedPageBreak/>
        <w:t xml:space="preserve">acopio y el asociado comercial recoge la leche, otro de los factores importantes que hacen parte de sus fortalezas es que es un colectivo asociado hace más de 10 años, cuenta con una líder social la cual encamina los procesos mediante los cuales se realiza la venta de la leche a su socio comercial, esta comunidad cuenta con programas de la alcaldía del municipio y la gobernación ( </w:t>
      </w:r>
      <w:r w:rsidRPr="003215E3">
        <w:rPr>
          <w:sz w:val="24"/>
          <w:lang w:val="es-CO"/>
        </w:rPr>
        <w:t>Desarrollo Rural y Asistencia Técnica)</w:t>
      </w:r>
      <w:r w:rsidRPr="003215E3">
        <w:rPr>
          <w:sz w:val="24"/>
          <w:lang w:val="es-CO" w:eastAsia="es-CO"/>
        </w:rPr>
        <w:t xml:space="preserve"> con relación a actividades de tipo cultural en donde integra a grupos  de la tercera edad, niños y jóvenes con esto se pretende mitigar efectos e impacto frente al ocio y cualificación; contando este municipio con diversos programas sociales como familias en acción, programa de protección al adulto mayor y desayunos infantiles.</w:t>
      </w:r>
      <w:r w:rsidRPr="003215E3">
        <w:rPr>
          <w:sz w:val="24"/>
          <w:lang w:val="es-CO"/>
        </w:rPr>
        <w:t xml:space="preserve"> Como primera  medida se convoca a reunión a los pequeños productores lecheros, por cada centro de acopio para dar a conocer  los resultados de la etapa de  diagnóstico y diseño de la propuesta de intervención que se creó a partir de los aportes y proposiciones de la  misma comunidad, de acuerdo a las necesidades y problemáticas existentes reconocidas como prioritarias en el tema de prácticas adecuadas de ordeño,  determinando la cohesión social y la concienciación de estas prácticas como el foco central y detonador de múltiples fenómenos sociales que afectan a la población, luego de ello se analizó los diferentes  recursos que posee  la comunidad  para potencializarlos y hacer uso de esta fortaleza en pro de su desarrollo, así mismo,  identificar  sus falencias y dificultades para  trabajar sobre ellas y lograr de esta forma que la comunidad pueda fortalecerse  y empoderarse de su propia realidad y de las capacidades que poseen cono colectivo, para obtener cambios significativos y de impacto social desde el empoderamiento y la participación comunitaria;  Por consiguiente,  se plantea las acciones que con el grupo focal que voluntariamente ha participado, se eligieron como alternativas viables a desarrollar en este tiempo con el acompañamiento de un agente externo, pero que está pensada como una iniciativa del pueblo y para el pueblo, es decir, que pueda ser ejecutada por la misma comunidad desde sus recursos, desde un ejercicio de liderazgo transformador y no dependan de la presencia del actor externo o del investigador que llega a la comunidad a pretender cambiar su realidad.  Una vez es aprobada por la comunidad la propuesta, se da paso a implementar cada una de las acciones allí formuladas.</w:t>
      </w:r>
    </w:p>
    <w:p w14:paraId="5B629FC1" w14:textId="77777777" w:rsidR="00FF0076" w:rsidRPr="003215E3" w:rsidRDefault="00824B98" w:rsidP="003215E3">
      <w:pPr>
        <w:autoSpaceDE w:val="0"/>
        <w:autoSpaceDN w:val="0"/>
        <w:adjustRightInd w:val="0"/>
        <w:rPr>
          <w:b/>
          <w:bCs/>
          <w:color w:val="221E1F"/>
          <w:sz w:val="24"/>
          <w:lang w:val="es-CO" w:eastAsia="es-CL"/>
        </w:rPr>
      </w:pPr>
      <w:r w:rsidRPr="003215E3">
        <w:rPr>
          <w:b/>
          <w:bCs/>
          <w:color w:val="221E1F"/>
          <w:sz w:val="24"/>
          <w:lang w:val="es-CO" w:eastAsia="es-CL"/>
        </w:rPr>
        <w:t>Resultados y discusión</w:t>
      </w:r>
    </w:p>
    <w:p w14:paraId="71979503" w14:textId="53E17A1F" w:rsidR="00982142" w:rsidRPr="003215E3" w:rsidRDefault="00982142" w:rsidP="003215E3">
      <w:pPr>
        <w:rPr>
          <w:sz w:val="24"/>
          <w:lang w:val="es-CO" w:eastAsia="es-CO"/>
        </w:rPr>
      </w:pPr>
      <w:r w:rsidRPr="003215E3">
        <w:rPr>
          <w:sz w:val="24"/>
          <w:lang w:val="es-CO"/>
        </w:rPr>
        <w:lastRenderedPageBreak/>
        <w:t xml:space="preserve">A continuación, se presentan los resultados de las muestras tomadas antes, durante y después de realizar intervención psicosocial a los productores lecheros del municipio de Soracá, inicialmente se hace el estudio a </w:t>
      </w:r>
      <w:r w:rsidRPr="003215E3">
        <w:rPr>
          <w:sz w:val="24"/>
          <w:lang w:val="es-CO" w:eastAsia="es-CO"/>
        </w:rPr>
        <w:t>dos de los tanques como diagnóstico previo.</w:t>
      </w:r>
      <w:r w:rsidR="00E31F14" w:rsidRPr="003215E3">
        <w:rPr>
          <w:sz w:val="24"/>
          <w:lang w:val="es-CO" w:eastAsia="es-CO"/>
        </w:rPr>
        <w:t xml:space="preserve"> Para este estudio se muestran los resultados de UFC (</w:t>
      </w:r>
      <w:r w:rsidR="00F3289E" w:rsidRPr="003215E3">
        <w:rPr>
          <w:sz w:val="24"/>
          <w:lang w:val="es-CO"/>
        </w:rPr>
        <w:t>se refiere a la higiene que se maneja en el predio con los equipos de ordeño, vacas, utensilios y personal (Rangos de contaminación de la leche)</w:t>
      </w:r>
    </w:p>
    <w:p w14:paraId="5F3C957D" w14:textId="4A3962B5" w:rsidR="00982142" w:rsidRPr="003215E3" w:rsidRDefault="006D4D0A" w:rsidP="003215E3">
      <w:pPr>
        <w:pStyle w:val="Descripcin"/>
        <w:spacing w:line="360" w:lineRule="auto"/>
        <w:rPr>
          <w:b w:val="0"/>
          <w:color w:val="auto"/>
          <w:sz w:val="24"/>
          <w:szCs w:val="24"/>
          <w:lang w:val="es-CO" w:eastAsia="es-CO"/>
        </w:rPr>
      </w:pPr>
      <w:r w:rsidRPr="003215E3">
        <w:rPr>
          <w:color w:val="auto"/>
          <w:sz w:val="24"/>
          <w:szCs w:val="24"/>
          <w:lang w:val="es-CO"/>
        </w:rPr>
        <w:t xml:space="preserve">Tabla </w:t>
      </w:r>
      <w:r w:rsidRPr="003215E3">
        <w:rPr>
          <w:color w:val="auto"/>
          <w:sz w:val="24"/>
          <w:szCs w:val="24"/>
          <w:lang w:val="es-CO"/>
        </w:rPr>
        <w:fldChar w:fldCharType="begin"/>
      </w:r>
      <w:r w:rsidRPr="003215E3">
        <w:rPr>
          <w:color w:val="auto"/>
          <w:sz w:val="24"/>
          <w:szCs w:val="24"/>
          <w:lang w:val="es-CO"/>
        </w:rPr>
        <w:instrText xml:space="preserve"> SEQ Tabla \* ARABIC </w:instrText>
      </w:r>
      <w:r w:rsidRPr="003215E3">
        <w:rPr>
          <w:color w:val="auto"/>
          <w:sz w:val="24"/>
          <w:szCs w:val="24"/>
          <w:lang w:val="es-CO"/>
        </w:rPr>
        <w:fldChar w:fldCharType="separate"/>
      </w:r>
      <w:r w:rsidRPr="003215E3">
        <w:rPr>
          <w:noProof/>
          <w:color w:val="auto"/>
          <w:sz w:val="24"/>
          <w:szCs w:val="24"/>
          <w:lang w:val="es-CO"/>
        </w:rPr>
        <w:t>1</w:t>
      </w:r>
      <w:r w:rsidRPr="003215E3">
        <w:rPr>
          <w:color w:val="auto"/>
          <w:sz w:val="24"/>
          <w:szCs w:val="24"/>
          <w:lang w:val="es-CO"/>
        </w:rPr>
        <w:fldChar w:fldCharType="end"/>
      </w:r>
      <w:r w:rsidRPr="003215E3">
        <w:rPr>
          <w:color w:val="auto"/>
          <w:sz w:val="24"/>
          <w:szCs w:val="24"/>
          <w:lang w:val="es-CO"/>
        </w:rPr>
        <w:t>:</w:t>
      </w:r>
      <w:r w:rsidRPr="003215E3">
        <w:rPr>
          <w:i/>
          <w:color w:val="auto"/>
          <w:sz w:val="24"/>
          <w:szCs w:val="24"/>
          <w:lang w:val="es-CO"/>
        </w:rPr>
        <w:t xml:space="preserve"> </w:t>
      </w:r>
      <w:r w:rsidRPr="003215E3">
        <w:rPr>
          <w:b w:val="0"/>
          <w:color w:val="auto"/>
          <w:sz w:val="24"/>
          <w:szCs w:val="24"/>
          <w:lang w:val="es-CO"/>
        </w:rPr>
        <w:t>Resultados pruebas de UFC hechas en el tanque Chaine</w:t>
      </w:r>
    </w:p>
    <w:tbl>
      <w:tblPr>
        <w:tblStyle w:val="Tablanormal21"/>
        <w:tblW w:w="6442" w:type="dxa"/>
        <w:tblLook w:val="04A0" w:firstRow="1" w:lastRow="0" w:firstColumn="1" w:lastColumn="0" w:noHBand="0" w:noVBand="1"/>
      </w:tblPr>
      <w:tblGrid>
        <w:gridCol w:w="492"/>
        <w:gridCol w:w="2901"/>
        <w:gridCol w:w="3049"/>
      </w:tblGrid>
      <w:tr w:rsidR="00982142" w:rsidRPr="003215E3" w14:paraId="64AD5308" w14:textId="77777777" w:rsidTr="000603EA">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92" w:type="dxa"/>
            <w:noWrap/>
            <w:hideMark/>
          </w:tcPr>
          <w:p w14:paraId="323FD0ED" w14:textId="77777777" w:rsidR="00982142" w:rsidRPr="003215E3" w:rsidRDefault="00982142" w:rsidP="003215E3">
            <w:pPr>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w:t>
            </w:r>
          </w:p>
        </w:tc>
        <w:tc>
          <w:tcPr>
            <w:tcW w:w="2901" w:type="dxa"/>
            <w:noWrap/>
            <w:hideMark/>
          </w:tcPr>
          <w:p w14:paraId="553ED8E2" w14:textId="77777777" w:rsidR="00982142" w:rsidRPr="003215E3" w:rsidRDefault="00982142" w:rsidP="003215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Nombre </w:t>
            </w:r>
          </w:p>
        </w:tc>
        <w:tc>
          <w:tcPr>
            <w:tcW w:w="3049" w:type="dxa"/>
            <w:noWrap/>
            <w:hideMark/>
          </w:tcPr>
          <w:p w14:paraId="67132633" w14:textId="77777777" w:rsidR="00982142" w:rsidRPr="003215E3" w:rsidRDefault="00982142" w:rsidP="003215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Resultado</w:t>
            </w:r>
          </w:p>
        </w:tc>
      </w:tr>
      <w:tr w:rsidR="00982142" w:rsidRPr="003215E3" w14:paraId="6434595B" w14:textId="77777777" w:rsidTr="000603E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57584F" w14:textId="77777777" w:rsidR="00982142" w:rsidRPr="003215E3" w:rsidRDefault="00982142" w:rsidP="003215E3">
            <w:pPr>
              <w:rPr>
                <w:rFonts w:ascii="Times New Roman" w:eastAsia="Times New Roman" w:hAnsi="Times New Roman" w:cs="Times New Roman"/>
                <w:color w:val="222222"/>
                <w:sz w:val="24"/>
                <w:lang w:val="es-CO" w:eastAsia="es-CO"/>
              </w:rPr>
            </w:pPr>
            <w:r w:rsidRPr="003215E3">
              <w:rPr>
                <w:rFonts w:ascii="Times New Roman" w:hAnsi="Times New Roman" w:cs="Times New Roman"/>
                <w:color w:val="222222"/>
                <w:sz w:val="24"/>
                <w:lang w:val="es-CO" w:eastAsia="es-CO"/>
              </w:rPr>
              <w:t>1</w:t>
            </w:r>
          </w:p>
        </w:tc>
        <w:tc>
          <w:tcPr>
            <w:tcW w:w="0" w:type="auto"/>
            <w:noWrap/>
            <w:hideMark/>
          </w:tcPr>
          <w:p w14:paraId="79E3B8F2"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1</w:t>
            </w:r>
          </w:p>
        </w:tc>
        <w:tc>
          <w:tcPr>
            <w:tcW w:w="0" w:type="auto"/>
            <w:noWrap/>
            <w:hideMark/>
          </w:tcPr>
          <w:p w14:paraId="303B0B7C"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 xml:space="preserve"> 88 </w:t>
            </w:r>
            <w:r w:rsidR="00774ECA" w:rsidRPr="003215E3">
              <w:rPr>
                <w:rFonts w:ascii="Times New Roman" w:hAnsi="Times New Roman" w:cs="Times New Roman"/>
                <w:color w:val="000000"/>
                <w:sz w:val="24"/>
                <w:lang w:val="es-CO" w:eastAsia="es-CO"/>
              </w:rPr>
              <w:t>UFC</w:t>
            </w:r>
          </w:p>
        </w:tc>
      </w:tr>
      <w:tr w:rsidR="00982142" w:rsidRPr="003215E3" w14:paraId="6511D6EA" w14:textId="77777777" w:rsidTr="000603EA">
        <w:trPr>
          <w:trHeight w:val="295"/>
        </w:trPr>
        <w:tc>
          <w:tcPr>
            <w:cnfStyle w:val="001000000000" w:firstRow="0" w:lastRow="0" w:firstColumn="1" w:lastColumn="0" w:oddVBand="0" w:evenVBand="0" w:oddHBand="0" w:evenHBand="0" w:firstRowFirstColumn="0" w:firstRowLastColumn="0" w:lastRowFirstColumn="0" w:lastRowLastColumn="0"/>
            <w:tcW w:w="0" w:type="auto"/>
            <w:noWrap/>
            <w:hideMark/>
          </w:tcPr>
          <w:p w14:paraId="4754D292" w14:textId="77777777" w:rsidR="00982142" w:rsidRPr="003215E3" w:rsidRDefault="00982142" w:rsidP="003215E3">
            <w:pPr>
              <w:rPr>
                <w:rFonts w:ascii="Times New Roman" w:eastAsia="Times New Roman" w:hAnsi="Times New Roman" w:cs="Times New Roman"/>
                <w:color w:val="222222"/>
                <w:sz w:val="24"/>
                <w:lang w:val="es-CO" w:eastAsia="es-CO"/>
              </w:rPr>
            </w:pPr>
            <w:r w:rsidRPr="003215E3">
              <w:rPr>
                <w:rFonts w:ascii="Times New Roman" w:hAnsi="Times New Roman" w:cs="Times New Roman"/>
                <w:color w:val="222222"/>
                <w:sz w:val="24"/>
                <w:lang w:val="es-CO" w:eastAsia="es-CO"/>
              </w:rPr>
              <w:t>2</w:t>
            </w:r>
          </w:p>
        </w:tc>
        <w:tc>
          <w:tcPr>
            <w:tcW w:w="0" w:type="auto"/>
            <w:noWrap/>
            <w:hideMark/>
          </w:tcPr>
          <w:p w14:paraId="1C1F1511"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2</w:t>
            </w:r>
          </w:p>
        </w:tc>
        <w:tc>
          <w:tcPr>
            <w:tcW w:w="0" w:type="auto"/>
            <w:noWrap/>
            <w:hideMark/>
          </w:tcPr>
          <w:p w14:paraId="6F77E179"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INCONTABLES</w:t>
            </w:r>
          </w:p>
        </w:tc>
      </w:tr>
      <w:tr w:rsidR="00982142" w:rsidRPr="003215E3" w14:paraId="5084C3C8" w14:textId="77777777" w:rsidTr="000603E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786EC7DD"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3</w:t>
            </w:r>
          </w:p>
        </w:tc>
        <w:tc>
          <w:tcPr>
            <w:tcW w:w="0" w:type="auto"/>
            <w:noWrap/>
            <w:hideMark/>
          </w:tcPr>
          <w:p w14:paraId="4CF668F6"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3</w:t>
            </w:r>
          </w:p>
        </w:tc>
        <w:tc>
          <w:tcPr>
            <w:tcW w:w="0" w:type="auto"/>
            <w:noWrap/>
            <w:hideMark/>
          </w:tcPr>
          <w:p w14:paraId="242592FD"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 xml:space="preserve">98 </w:t>
            </w:r>
            <w:r w:rsidR="00774ECA" w:rsidRPr="003215E3">
              <w:rPr>
                <w:rFonts w:ascii="Times New Roman" w:hAnsi="Times New Roman" w:cs="Times New Roman"/>
                <w:color w:val="000000"/>
                <w:sz w:val="24"/>
                <w:lang w:val="es-CO" w:eastAsia="es-CO"/>
              </w:rPr>
              <w:t>UFC</w:t>
            </w:r>
          </w:p>
        </w:tc>
      </w:tr>
      <w:tr w:rsidR="00982142" w:rsidRPr="003215E3" w14:paraId="71F8A45E" w14:textId="77777777" w:rsidTr="000603EA">
        <w:trPr>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1057C1A0"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4</w:t>
            </w:r>
          </w:p>
        </w:tc>
        <w:tc>
          <w:tcPr>
            <w:tcW w:w="0" w:type="auto"/>
            <w:noWrap/>
            <w:hideMark/>
          </w:tcPr>
          <w:p w14:paraId="11ABD52B"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4</w:t>
            </w:r>
          </w:p>
        </w:tc>
        <w:tc>
          <w:tcPr>
            <w:tcW w:w="0" w:type="auto"/>
            <w:noWrap/>
            <w:hideMark/>
          </w:tcPr>
          <w:p w14:paraId="081D9563"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INCONTABLES</w:t>
            </w:r>
          </w:p>
        </w:tc>
      </w:tr>
      <w:tr w:rsidR="00982142" w:rsidRPr="003215E3" w14:paraId="2CF010D3" w14:textId="77777777" w:rsidTr="000603E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6AC6AD32"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5</w:t>
            </w:r>
          </w:p>
        </w:tc>
        <w:tc>
          <w:tcPr>
            <w:tcW w:w="0" w:type="auto"/>
            <w:noWrap/>
            <w:hideMark/>
          </w:tcPr>
          <w:p w14:paraId="62EF4B87"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5</w:t>
            </w:r>
          </w:p>
        </w:tc>
        <w:tc>
          <w:tcPr>
            <w:tcW w:w="0" w:type="auto"/>
            <w:noWrap/>
            <w:hideMark/>
          </w:tcPr>
          <w:p w14:paraId="11315755"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INCONTABLES</w:t>
            </w:r>
          </w:p>
        </w:tc>
      </w:tr>
      <w:tr w:rsidR="00982142" w:rsidRPr="003215E3" w14:paraId="699C9AED" w14:textId="77777777" w:rsidTr="000603EA">
        <w:trPr>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10C24A4B"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6</w:t>
            </w:r>
          </w:p>
        </w:tc>
        <w:tc>
          <w:tcPr>
            <w:tcW w:w="0" w:type="auto"/>
            <w:noWrap/>
            <w:hideMark/>
          </w:tcPr>
          <w:p w14:paraId="08A8D858"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6</w:t>
            </w:r>
          </w:p>
        </w:tc>
        <w:tc>
          <w:tcPr>
            <w:tcW w:w="0" w:type="auto"/>
            <w:noWrap/>
            <w:hideMark/>
          </w:tcPr>
          <w:p w14:paraId="50806B2E"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134 UFC</w:t>
            </w:r>
          </w:p>
        </w:tc>
      </w:tr>
      <w:tr w:rsidR="00982142" w:rsidRPr="003215E3" w14:paraId="24B737E6" w14:textId="77777777" w:rsidTr="000603E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0" w:type="auto"/>
            <w:noWrap/>
            <w:hideMark/>
          </w:tcPr>
          <w:p w14:paraId="37F0606C"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7</w:t>
            </w:r>
          </w:p>
        </w:tc>
        <w:tc>
          <w:tcPr>
            <w:tcW w:w="0" w:type="auto"/>
            <w:noWrap/>
            <w:hideMark/>
          </w:tcPr>
          <w:p w14:paraId="1BAFDF69"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7</w:t>
            </w:r>
          </w:p>
        </w:tc>
        <w:tc>
          <w:tcPr>
            <w:tcW w:w="0" w:type="auto"/>
            <w:noWrap/>
            <w:hideMark/>
          </w:tcPr>
          <w:p w14:paraId="451A8042"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31</w:t>
            </w:r>
            <w:r w:rsidR="00774ECA" w:rsidRPr="003215E3">
              <w:rPr>
                <w:rFonts w:ascii="Times New Roman" w:hAnsi="Times New Roman" w:cs="Times New Roman"/>
                <w:color w:val="000000"/>
                <w:sz w:val="24"/>
                <w:lang w:val="es-CO" w:eastAsia="es-CO"/>
              </w:rPr>
              <w:t>UFC</w:t>
            </w:r>
          </w:p>
        </w:tc>
      </w:tr>
    </w:tbl>
    <w:p w14:paraId="23E836D1" w14:textId="77777777" w:rsidR="00982142" w:rsidRPr="003215E3" w:rsidRDefault="00982142" w:rsidP="003215E3">
      <w:pPr>
        <w:pStyle w:val="Descripcin"/>
        <w:spacing w:after="0" w:line="360" w:lineRule="auto"/>
        <w:rPr>
          <w:b w:val="0"/>
          <w:color w:val="auto"/>
          <w:sz w:val="24"/>
          <w:szCs w:val="24"/>
          <w:lang w:val="es-CO"/>
        </w:rPr>
      </w:pPr>
      <w:r w:rsidRPr="003215E3">
        <w:rPr>
          <w:b w:val="0"/>
          <w:color w:val="auto"/>
          <w:sz w:val="24"/>
          <w:szCs w:val="24"/>
          <w:lang w:val="es-CO"/>
        </w:rPr>
        <w:t xml:space="preserve">Esta tabla muestra los resultados de las pruebas de UFC con fecha de 21 de marzo </w:t>
      </w:r>
    </w:p>
    <w:p w14:paraId="1E8BB59D" w14:textId="77777777" w:rsidR="00982142" w:rsidRPr="003215E3" w:rsidRDefault="00982142" w:rsidP="003215E3">
      <w:pPr>
        <w:pStyle w:val="Descripcin"/>
        <w:spacing w:after="0" w:line="360" w:lineRule="auto"/>
        <w:rPr>
          <w:b w:val="0"/>
          <w:color w:val="auto"/>
          <w:sz w:val="24"/>
          <w:szCs w:val="24"/>
          <w:lang w:val="es-CO"/>
        </w:rPr>
      </w:pPr>
      <w:r w:rsidRPr="003215E3">
        <w:rPr>
          <w:b w:val="0"/>
          <w:color w:val="auto"/>
          <w:sz w:val="24"/>
          <w:szCs w:val="24"/>
          <w:lang w:val="es-CO"/>
        </w:rPr>
        <w:t xml:space="preserve">de 2018, al iniciar el proceso de intervención psicosocial con la comunidad. </w:t>
      </w:r>
    </w:p>
    <w:p w14:paraId="29E505E3" w14:textId="6DEF53BC" w:rsidR="00982142" w:rsidRPr="003215E3" w:rsidRDefault="005451F9" w:rsidP="003215E3">
      <w:pPr>
        <w:rPr>
          <w:sz w:val="24"/>
          <w:lang w:val="es-CO" w:eastAsia="es-CO"/>
        </w:rPr>
      </w:pPr>
      <w:r w:rsidRPr="003215E3">
        <w:rPr>
          <w:sz w:val="24"/>
          <w:lang w:val="es-CO"/>
        </w:rPr>
        <w:t>Fuente:</w:t>
      </w:r>
      <w:r w:rsidR="00AF5B4C" w:rsidRPr="003215E3">
        <w:rPr>
          <w:sz w:val="24"/>
          <w:lang w:val="es-CO" w:eastAsia="es-CO"/>
        </w:rPr>
        <w:t xml:space="preserve"> </w:t>
      </w:r>
      <w:r w:rsidR="005A7414" w:rsidRPr="003215E3">
        <w:rPr>
          <w:sz w:val="24"/>
          <w:lang w:val="es-CO" w:eastAsia="es-CO"/>
        </w:rPr>
        <w:t>Elaboración propia</w:t>
      </w:r>
      <w:r w:rsidR="00AF5B4C" w:rsidRPr="003215E3">
        <w:rPr>
          <w:sz w:val="24"/>
          <w:lang w:val="es-CO" w:eastAsia="es-CO"/>
        </w:rPr>
        <w:t>.</w:t>
      </w:r>
    </w:p>
    <w:p w14:paraId="451E1769" w14:textId="77777777" w:rsidR="005A7414" w:rsidRPr="003215E3" w:rsidRDefault="005A7414" w:rsidP="003215E3">
      <w:pPr>
        <w:rPr>
          <w:sz w:val="24"/>
          <w:lang w:val="es-CO" w:eastAsia="es-CO"/>
        </w:rPr>
      </w:pPr>
    </w:p>
    <w:p w14:paraId="521F9575" w14:textId="77777777" w:rsidR="006D4D0A" w:rsidRPr="003215E3" w:rsidRDefault="00982142" w:rsidP="003215E3">
      <w:pPr>
        <w:rPr>
          <w:sz w:val="24"/>
          <w:lang w:val="es-CO" w:eastAsia="es-CO"/>
        </w:rPr>
      </w:pPr>
      <w:r w:rsidRPr="003215E3">
        <w:rPr>
          <w:sz w:val="24"/>
          <w:lang w:val="es-CO" w:eastAsia="es-CO"/>
        </w:rPr>
        <w:t xml:space="preserve">Las muestras están enumeradas por número de participantes del 1 al 7; los valores de referencia van de 175 a 200; identificando que los participantes 2, 4 y 5 la cantidad de bacterias que poseen es tal que no se pueden contar; las otras muestras son buenos resaltando que la mejor corresponde a la del participante 7. </w:t>
      </w:r>
    </w:p>
    <w:p w14:paraId="20B578A1" w14:textId="2A1B1EFD" w:rsidR="00982142" w:rsidRPr="003215E3" w:rsidRDefault="006D4D0A" w:rsidP="003215E3">
      <w:pPr>
        <w:pStyle w:val="Descripcin"/>
        <w:spacing w:line="360" w:lineRule="auto"/>
        <w:rPr>
          <w:color w:val="auto"/>
          <w:sz w:val="24"/>
          <w:szCs w:val="24"/>
          <w:lang w:val="es-CO" w:eastAsia="es-CO"/>
        </w:rPr>
      </w:pPr>
      <w:r w:rsidRPr="003215E3">
        <w:rPr>
          <w:color w:val="auto"/>
          <w:sz w:val="24"/>
          <w:szCs w:val="24"/>
          <w:lang w:val="es-CO"/>
        </w:rPr>
        <w:t xml:space="preserve">Tabla </w:t>
      </w:r>
      <w:r w:rsidRPr="003215E3">
        <w:rPr>
          <w:color w:val="auto"/>
          <w:sz w:val="24"/>
          <w:szCs w:val="24"/>
          <w:lang w:val="es-CO"/>
        </w:rPr>
        <w:fldChar w:fldCharType="begin"/>
      </w:r>
      <w:r w:rsidRPr="003215E3">
        <w:rPr>
          <w:color w:val="auto"/>
          <w:sz w:val="24"/>
          <w:szCs w:val="24"/>
          <w:lang w:val="es-CO"/>
        </w:rPr>
        <w:instrText xml:space="preserve"> SEQ Tabla \* ARABIC </w:instrText>
      </w:r>
      <w:r w:rsidRPr="003215E3">
        <w:rPr>
          <w:color w:val="auto"/>
          <w:sz w:val="24"/>
          <w:szCs w:val="24"/>
          <w:lang w:val="es-CO"/>
        </w:rPr>
        <w:fldChar w:fldCharType="separate"/>
      </w:r>
      <w:r w:rsidRPr="003215E3">
        <w:rPr>
          <w:noProof/>
          <w:color w:val="auto"/>
          <w:sz w:val="24"/>
          <w:szCs w:val="24"/>
          <w:lang w:val="es-CO"/>
        </w:rPr>
        <w:t>2</w:t>
      </w:r>
      <w:r w:rsidRPr="003215E3">
        <w:rPr>
          <w:color w:val="auto"/>
          <w:sz w:val="24"/>
          <w:szCs w:val="24"/>
          <w:lang w:val="es-CO"/>
        </w:rPr>
        <w:fldChar w:fldCharType="end"/>
      </w:r>
      <w:r w:rsidRPr="003215E3">
        <w:rPr>
          <w:color w:val="auto"/>
          <w:sz w:val="24"/>
          <w:szCs w:val="24"/>
          <w:lang w:val="es-CO"/>
        </w:rPr>
        <w:t>:</w:t>
      </w:r>
      <w:r w:rsidR="00DC1E64" w:rsidRPr="003215E3">
        <w:rPr>
          <w:color w:val="auto"/>
          <w:sz w:val="24"/>
          <w:szCs w:val="24"/>
          <w:lang w:val="es-CO"/>
        </w:rPr>
        <w:t xml:space="preserve"> </w:t>
      </w:r>
      <w:r w:rsidRPr="003215E3">
        <w:rPr>
          <w:b w:val="0"/>
          <w:color w:val="auto"/>
          <w:sz w:val="24"/>
          <w:szCs w:val="24"/>
          <w:lang w:val="es-CO"/>
        </w:rPr>
        <w:t xml:space="preserve">Resultados pruebas UFC hechas en el tanque </w:t>
      </w:r>
      <w:r w:rsidR="00E31F14" w:rsidRPr="003215E3">
        <w:rPr>
          <w:b w:val="0"/>
          <w:color w:val="auto"/>
          <w:sz w:val="24"/>
          <w:szCs w:val="24"/>
          <w:lang w:val="es-CO"/>
        </w:rPr>
        <w:t>R</w:t>
      </w:r>
      <w:r w:rsidRPr="003215E3">
        <w:rPr>
          <w:b w:val="0"/>
          <w:color w:val="auto"/>
          <w:sz w:val="24"/>
          <w:szCs w:val="24"/>
          <w:lang w:val="es-CO"/>
        </w:rPr>
        <w:t>ominquira</w:t>
      </w:r>
    </w:p>
    <w:tbl>
      <w:tblPr>
        <w:tblStyle w:val="Tablanormal21"/>
        <w:tblW w:w="6441" w:type="dxa"/>
        <w:tblLook w:val="04A0" w:firstRow="1" w:lastRow="0" w:firstColumn="1" w:lastColumn="0" w:noHBand="0" w:noVBand="1"/>
      </w:tblPr>
      <w:tblGrid>
        <w:gridCol w:w="511"/>
        <w:gridCol w:w="2892"/>
        <w:gridCol w:w="3038"/>
      </w:tblGrid>
      <w:tr w:rsidR="00982142" w:rsidRPr="003215E3" w14:paraId="7F8A6383" w14:textId="77777777" w:rsidTr="000603EA">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11" w:type="dxa"/>
            <w:noWrap/>
            <w:hideMark/>
          </w:tcPr>
          <w:p w14:paraId="6CE18B22" w14:textId="77777777" w:rsidR="00982142" w:rsidRPr="003215E3" w:rsidRDefault="00982142" w:rsidP="003215E3">
            <w:pPr>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w:t>
            </w:r>
          </w:p>
        </w:tc>
        <w:tc>
          <w:tcPr>
            <w:tcW w:w="2892" w:type="dxa"/>
            <w:noWrap/>
            <w:hideMark/>
          </w:tcPr>
          <w:p w14:paraId="23A37E9B" w14:textId="77777777" w:rsidR="00982142" w:rsidRPr="003215E3" w:rsidRDefault="00982142" w:rsidP="003215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Nombre</w:t>
            </w:r>
          </w:p>
        </w:tc>
        <w:tc>
          <w:tcPr>
            <w:tcW w:w="3038" w:type="dxa"/>
            <w:noWrap/>
            <w:hideMark/>
          </w:tcPr>
          <w:p w14:paraId="523CBF79" w14:textId="77777777" w:rsidR="00982142" w:rsidRPr="003215E3" w:rsidRDefault="00982142" w:rsidP="003215E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lang w:val="es-CO" w:eastAsia="es-CO"/>
              </w:rPr>
            </w:pPr>
            <w:r w:rsidRPr="003215E3">
              <w:rPr>
                <w:rFonts w:ascii="Times New Roman" w:hAnsi="Times New Roman" w:cs="Times New Roman"/>
                <w:color w:val="000000"/>
                <w:sz w:val="24"/>
                <w:lang w:val="es-CO" w:eastAsia="es-CO"/>
              </w:rPr>
              <w:t>Resultado</w:t>
            </w:r>
          </w:p>
        </w:tc>
      </w:tr>
      <w:tr w:rsidR="00982142" w:rsidRPr="003215E3" w14:paraId="5BCE1154" w14:textId="77777777" w:rsidTr="000603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18A1A1" w14:textId="77777777" w:rsidR="00982142" w:rsidRPr="003215E3" w:rsidRDefault="00982142" w:rsidP="003215E3">
            <w:pPr>
              <w:rPr>
                <w:rFonts w:ascii="Times New Roman" w:eastAsia="Times New Roman" w:hAnsi="Times New Roman" w:cs="Times New Roman"/>
                <w:color w:val="222222"/>
                <w:sz w:val="24"/>
                <w:lang w:val="es-CO" w:eastAsia="es-CO"/>
              </w:rPr>
            </w:pPr>
            <w:r w:rsidRPr="003215E3">
              <w:rPr>
                <w:rFonts w:ascii="Times New Roman" w:hAnsi="Times New Roman" w:cs="Times New Roman"/>
                <w:color w:val="222222"/>
                <w:sz w:val="24"/>
                <w:lang w:val="es-CO" w:eastAsia="es-CO"/>
              </w:rPr>
              <w:t>1</w:t>
            </w:r>
          </w:p>
        </w:tc>
        <w:tc>
          <w:tcPr>
            <w:tcW w:w="0" w:type="auto"/>
            <w:noWrap/>
            <w:hideMark/>
          </w:tcPr>
          <w:p w14:paraId="7AFDA63B"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1</w:t>
            </w:r>
          </w:p>
        </w:tc>
        <w:tc>
          <w:tcPr>
            <w:tcW w:w="0" w:type="auto"/>
            <w:noWrap/>
            <w:hideMark/>
          </w:tcPr>
          <w:p w14:paraId="6FDF124D"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180 UFC</w:t>
            </w:r>
          </w:p>
        </w:tc>
      </w:tr>
      <w:tr w:rsidR="00982142" w:rsidRPr="003215E3" w14:paraId="593D3A9E" w14:textId="77777777" w:rsidTr="000603EA">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7B9903" w14:textId="77777777" w:rsidR="00982142" w:rsidRPr="003215E3" w:rsidRDefault="00982142" w:rsidP="003215E3">
            <w:pPr>
              <w:rPr>
                <w:rFonts w:ascii="Times New Roman" w:eastAsia="Times New Roman" w:hAnsi="Times New Roman" w:cs="Times New Roman"/>
                <w:color w:val="222222"/>
                <w:sz w:val="24"/>
                <w:lang w:val="es-CO" w:eastAsia="es-CO"/>
              </w:rPr>
            </w:pPr>
            <w:r w:rsidRPr="003215E3">
              <w:rPr>
                <w:rFonts w:ascii="Times New Roman" w:hAnsi="Times New Roman" w:cs="Times New Roman"/>
                <w:color w:val="222222"/>
                <w:sz w:val="24"/>
                <w:lang w:val="es-CO" w:eastAsia="es-CO"/>
              </w:rPr>
              <w:t>2</w:t>
            </w:r>
          </w:p>
        </w:tc>
        <w:tc>
          <w:tcPr>
            <w:tcW w:w="0" w:type="auto"/>
            <w:noWrap/>
            <w:hideMark/>
          </w:tcPr>
          <w:p w14:paraId="1FA9C53C"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2</w:t>
            </w:r>
          </w:p>
        </w:tc>
        <w:tc>
          <w:tcPr>
            <w:tcW w:w="0" w:type="auto"/>
            <w:noWrap/>
            <w:hideMark/>
          </w:tcPr>
          <w:p w14:paraId="4F004AAA"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250 UFC</w:t>
            </w:r>
          </w:p>
        </w:tc>
      </w:tr>
      <w:tr w:rsidR="00982142" w:rsidRPr="003215E3" w14:paraId="2F95FD68" w14:textId="77777777" w:rsidTr="000603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noWrap/>
            <w:hideMark/>
          </w:tcPr>
          <w:p w14:paraId="1CFE9797"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3</w:t>
            </w:r>
          </w:p>
        </w:tc>
        <w:tc>
          <w:tcPr>
            <w:tcW w:w="0" w:type="auto"/>
            <w:noWrap/>
            <w:hideMark/>
          </w:tcPr>
          <w:p w14:paraId="6E0A4DAD"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3</w:t>
            </w:r>
          </w:p>
        </w:tc>
        <w:tc>
          <w:tcPr>
            <w:tcW w:w="0" w:type="auto"/>
            <w:noWrap/>
            <w:hideMark/>
          </w:tcPr>
          <w:p w14:paraId="1C52CD2D"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50 UFC</w:t>
            </w:r>
          </w:p>
        </w:tc>
      </w:tr>
      <w:tr w:rsidR="00982142" w:rsidRPr="003215E3" w14:paraId="42E48D78" w14:textId="77777777" w:rsidTr="000603EA">
        <w:trPr>
          <w:trHeight w:val="268"/>
        </w:trPr>
        <w:tc>
          <w:tcPr>
            <w:cnfStyle w:val="001000000000" w:firstRow="0" w:lastRow="0" w:firstColumn="1" w:lastColumn="0" w:oddVBand="0" w:evenVBand="0" w:oddHBand="0" w:evenHBand="0" w:firstRowFirstColumn="0" w:firstRowLastColumn="0" w:lastRowFirstColumn="0" w:lastRowLastColumn="0"/>
            <w:tcW w:w="0" w:type="auto"/>
            <w:noWrap/>
            <w:hideMark/>
          </w:tcPr>
          <w:p w14:paraId="28275241"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4</w:t>
            </w:r>
          </w:p>
        </w:tc>
        <w:tc>
          <w:tcPr>
            <w:tcW w:w="0" w:type="auto"/>
            <w:noWrap/>
            <w:hideMark/>
          </w:tcPr>
          <w:p w14:paraId="078B486E"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4</w:t>
            </w:r>
          </w:p>
        </w:tc>
        <w:tc>
          <w:tcPr>
            <w:tcW w:w="0" w:type="auto"/>
            <w:noWrap/>
            <w:hideMark/>
          </w:tcPr>
          <w:p w14:paraId="05665C03"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190 UFC</w:t>
            </w:r>
          </w:p>
        </w:tc>
      </w:tr>
      <w:tr w:rsidR="00982142" w:rsidRPr="003215E3" w14:paraId="23CF18FD" w14:textId="77777777" w:rsidTr="000603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noWrap/>
            <w:hideMark/>
          </w:tcPr>
          <w:p w14:paraId="55141F24"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lastRenderedPageBreak/>
              <w:t>5</w:t>
            </w:r>
          </w:p>
        </w:tc>
        <w:tc>
          <w:tcPr>
            <w:tcW w:w="0" w:type="auto"/>
            <w:noWrap/>
            <w:hideMark/>
          </w:tcPr>
          <w:p w14:paraId="7FFB8D27"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5</w:t>
            </w:r>
          </w:p>
        </w:tc>
        <w:tc>
          <w:tcPr>
            <w:tcW w:w="0" w:type="auto"/>
            <w:noWrap/>
            <w:hideMark/>
          </w:tcPr>
          <w:p w14:paraId="706312A4"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225 UFC</w:t>
            </w:r>
          </w:p>
        </w:tc>
      </w:tr>
      <w:tr w:rsidR="00982142" w:rsidRPr="003215E3" w14:paraId="697D8FA4" w14:textId="77777777" w:rsidTr="000603EA">
        <w:trPr>
          <w:trHeight w:val="268"/>
        </w:trPr>
        <w:tc>
          <w:tcPr>
            <w:cnfStyle w:val="001000000000" w:firstRow="0" w:lastRow="0" w:firstColumn="1" w:lastColumn="0" w:oddVBand="0" w:evenVBand="0" w:oddHBand="0" w:evenHBand="0" w:firstRowFirstColumn="0" w:firstRowLastColumn="0" w:lastRowFirstColumn="0" w:lastRowLastColumn="0"/>
            <w:tcW w:w="0" w:type="auto"/>
            <w:noWrap/>
            <w:hideMark/>
          </w:tcPr>
          <w:p w14:paraId="5AFE5BAE"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6</w:t>
            </w:r>
          </w:p>
        </w:tc>
        <w:tc>
          <w:tcPr>
            <w:tcW w:w="0" w:type="auto"/>
            <w:noWrap/>
            <w:hideMark/>
          </w:tcPr>
          <w:p w14:paraId="6B0FFDC5"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6</w:t>
            </w:r>
          </w:p>
        </w:tc>
        <w:tc>
          <w:tcPr>
            <w:tcW w:w="0" w:type="auto"/>
            <w:noWrap/>
            <w:hideMark/>
          </w:tcPr>
          <w:p w14:paraId="5F876D6B" w14:textId="77777777" w:rsidR="00982142" w:rsidRPr="003215E3" w:rsidRDefault="00982142" w:rsidP="003215E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200 UFC</w:t>
            </w:r>
          </w:p>
        </w:tc>
      </w:tr>
      <w:tr w:rsidR="00982142" w:rsidRPr="003215E3" w14:paraId="016C5071" w14:textId="77777777" w:rsidTr="000603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auto"/>
            <w:noWrap/>
            <w:hideMark/>
          </w:tcPr>
          <w:p w14:paraId="10FC6464" w14:textId="77777777" w:rsidR="00982142" w:rsidRPr="003215E3" w:rsidRDefault="00982142" w:rsidP="003215E3">
            <w:pPr>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7</w:t>
            </w:r>
          </w:p>
        </w:tc>
        <w:tc>
          <w:tcPr>
            <w:tcW w:w="0" w:type="auto"/>
            <w:noWrap/>
            <w:hideMark/>
          </w:tcPr>
          <w:p w14:paraId="3DA413B0"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Participante 7</w:t>
            </w:r>
          </w:p>
        </w:tc>
        <w:tc>
          <w:tcPr>
            <w:tcW w:w="0" w:type="auto"/>
            <w:noWrap/>
            <w:hideMark/>
          </w:tcPr>
          <w:p w14:paraId="5A942C17" w14:textId="77777777" w:rsidR="00982142" w:rsidRPr="003215E3" w:rsidRDefault="00982142" w:rsidP="003215E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val="es-CO" w:eastAsia="es-CO"/>
              </w:rPr>
            </w:pPr>
            <w:r w:rsidRPr="003215E3">
              <w:rPr>
                <w:rFonts w:ascii="Times New Roman" w:hAnsi="Times New Roman" w:cs="Times New Roman"/>
                <w:color w:val="000000"/>
                <w:sz w:val="24"/>
                <w:lang w:val="es-CO" w:eastAsia="es-CO"/>
              </w:rPr>
              <w:t>250 UFC</w:t>
            </w:r>
          </w:p>
        </w:tc>
      </w:tr>
    </w:tbl>
    <w:p w14:paraId="3356A99C" w14:textId="77777777" w:rsidR="00982142" w:rsidRPr="003215E3" w:rsidRDefault="00982142" w:rsidP="003215E3">
      <w:pPr>
        <w:pStyle w:val="Descripcin"/>
        <w:spacing w:after="0" w:line="360" w:lineRule="auto"/>
        <w:rPr>
          <w:b w:val="0"/>
          <w:color w:val="auto"/>
          <w:sz w:val="24"/>
          <w:szCs w:val="24"/>
          <w:lang w:val="es-CO"/>
        </w:rPr>
      </w:pPr>
      <w:r w:rsidRPr="003215E3">
        <w:rPr>
          <w:b w:val="0"/>
          <w:color w:val="auto"/>
          <w:sz w:val="24"/>
          <w:szCs w:val="24"/>
          <w:lang w:val="es-CO"/>
        </w:rPr>
        <w:t xml:space="preserve">Esta tabla muestra los resultados de las pruebas de UFC con fecha de 08 de mayo </w:t>
      </w:r>
    </w:p>
    <w:p w14:paraId="1EB5A61C" w14:textId="6D808C73" w:rsidR="00982142" w:rsidRPr="003215E3" w:rsidRDefault="00982142" w:rsidP="003215E3">
      <w:pPr>
        <w:pStyle w:val="Descripcin"/>
        <w:spacing w:after="0" w:line="360" w:lineRule="auto"/>
        <w:rPr>
          <w:b w:val="0"/>
          <w:color w:val="auto"/>
          <w:sz w:val="24"/>
          <w:szCs w:val="24"/>
          <w:lang w:val="es-CO"/>
        </w:rPr>
      </w:pPr>
      <w:r w:rsidRPr="003215E3">
        <w:rPr>
          <w:b w:val="0"/>
          <w:color w:val="auto"/>
          <w:sz w:val="24"/>
          <w:szCs w:val="24"/>
          <w:lang w:val="es-CO"/>
        </w:rPr>
        <w:t>de 2018, al iniciar el proceso de intervención psicosocial con la comunidad</w:t>
      </w:r>
      <w:r w:rsidR="00F9162A" w:rsidRPr="003215E3">
        <w:rPr>
          <w:b w:val="0"/>
          <w:color w:val="auto"/>
          <w:sz w:val="24"/>
          <w:szCs w:val="24"/>
          <w:lang w:val="es-CO"/>
        </w:rPr>
        <w:t>.</w:t>
      </w:r>
    </w:p>
    <w:p w14:paraId="24B785C6" w14:textId="77777777" w:rsidR="005A7414" w:rsidRPr="003215E3" w:rsidRDefault="005A7414" w:rsidP="003215E3">
      <w:pPr>
        <w:rPr>
          <w:sz w:val="24"/>
          <w:lang w:val="es-CO" w:eastAsia="es-CO"/>
        </w:rPr>
      </w:pPr>
      <w:r w:rsidRPr="003215E3">
        <w:rPr>
          <w:sz w:val="24"/>
          <w:lang w:val="es-CO"/>
        </w:rPr>
        <w:t>Fuente:</w:t>
      </w:r>
      <w:r w:rsidRPr="003215E3">
        <w:rPr>
          <w:sz w:val="24"/>
          <w:lang w:val="es-CO" w:eastAsia="es-CO"/>
        </w:rPr>
        <w:t xml:space="preserve"> Elaboración propia.</w:t>
      </w:r>
    </w:p>
    <w:p w14:paraId="18C4B935" w14:textId="55AFE20F" w:rsidR="005A7414" w:rsidRPr="003215E3" w:rsidRDefault="005A7414" w:rsidP="003215E3">
      <w:pPr>
        <w:ind w:left="708" w:hanging="708"/>
        <w:rPr>
          <w:sz w:val="24"/>
          <w:lang w:val="es-CO"/>
        </w:rPr>
      </w:pPr>
    </w:p>
    <w:p w14:paraId="04DD2443" w14:textId="5CD388D3" w:rsidR="00982142" w:rsidRPr="003215E3" w:rsidRDefault="00982142" w:rsidP="003215E3">
      <w:pPr>
        <w:rPr>
          <w:sz w:val="24"/>
          <w:lang w:val="es-CO" w:eastAsia="es-CO"/>
        </w:rPr>
      </w:pPr>
      <w:r w:rsidRPr="003215E3">
        <w:rPr>
          <w:sz w:val="24"/>
          <w:lang w:val="es-CO"/>
        </w:rPr>
        <w:t xml:space="preserve">En la tabla </w:t>
      </w:r>
      <w:r w:rsidR="00256431" w:rsidRPr="003215E3">
        <w:rPr>
          <w:sz w:val="24"/>
          <w:lang w:val="es-CO"/>
        </w:rPr>
        <w:t>2</w:t>
      </w:r>
      <w:r w:rsidRPr="003215E3">
        <w:rPr>
          <w:sz w:val="24"/>
          <w:lang w:val="es-CO"/>
        </w:rPr>
        <w:t xml:space="preserve">, se destaca que la mayoría de los participantes sobrepasan los valores de referencia de UFC, por tanto, se concluye que los participantes de los dos tanques deben mejorar sus prácticas de ordeño con relación a los factores </w:t>
      </w:r>
      <w:r w:rsidRPr="003215E3">
        <w:rPr>
          <w:sz w:val="24"/>
          <w:lang w:val="es-CO" w:eastAsia="es-CO"/>
        </w:rPr>
        <w:t>higiénico - sanitarios con la finalidad de producir leche de calidad.</w:t>
      </w:r>
    </w:p>
    <w:p w14:paraId="7B50CF19" w14:textId="2BB18A9E" w:rsidR="001771FE" w:rsidRDefault="00982142" w:rsidP="001771FE">
      <w:pPr>
        <w:rPr>
          <w:color w:val="222222"/>
          <w:sz w:val="24"/>
          <w:lang w:val="es-CO" w:eastAsia="es-CO"/>
        </w:rPr>
      </w:pPr>
      <w:r w:rsidRPr="003215E3">
        <w:rPr>
          <w:sz w:val="24"/>
          <w:lang w:val="es-CO"/>
        </w:rPr>
        <w:t xml:space="preserve">Finalmente, </w:t>
      </w:r>
      <w:r w:rsidR="00256431" w:rsidRPr="003215E3">
        <w:rPr>
          <w:color w:val="221E1F"/>
          <w:sz w:val="24"/>
          <w:lang w:val="es-CO" w:eastAsia="es-CL"/>
        </w:rPr>
        <w:t>después de las capacitaciones y dialogo con la comunidad se vuelve a realizar nuevos exámenes a los diferentes centros de acopio obteniendo los siguientes resultados</w:t>
      </w:r>
      <w:r w:rsidRPr="003215E3">
        <w:rPr>
          <w:sz w:val="24"/>
          <w:lang w:val="es-CO"/>
        </w:rPr>
        <w:t xml:space="preserve"> de </w:t>
      </w:r>
      <w:r w:rsidRPr="003215E3">
        <w:rPr>
          <w:color w:val="222222"/>
          <w:sz w:val="24"/>
          <w:lang w:val="es-CO" w:eastAsia="es-CO"/>
        </w:rPr>
        <w:t>las muestras de UFC que se realizaron con los agremiados de la asociación lechera ASOLAC</w:t>
      </w:r>
      <w:r w:rsidR="00256431" w:rsidRPr="003215E3">
        <w:rPr>
          <w:color w:val="222222"/>
          <w:sz w:val="24"/>
          <w:lang w:val="es-CO" w:eastAsia="es-CO"/>
        </w:rPr>
        <w:t>.</w:t>
      </w:r>
    </w:p>
    <w:p w14:paraId="551F96F4" w14:textId="77777777" w:rsidR="001771FE" w:rsidRPr="001771FE" w:rsidRDefault="001771FE" w:rsidP="001771FE">
      <w:pPr>
        <w:rPr>
          <w:color w:val="222222"/>
          <w:sz w:val="24"/>
          <w:lang w:val="es-CO" w:eastAsia="es-CO"/>
        </w:rPr>
      </w:pPr>
    </w:p>
    <w:p w14:paraId="4136CD2E" w14:textId="4EA74119" w:rsidR="006D4D0A" w:rsidRPr="003215E3" w:rsidRDefault="006D4D0A" w:rsidP="001771FE">
      <w:pPr>
        <w:pStyle w:val="Descripcin"/>
        <w:spacing w:after="0"/>
        <w:rPr>
          <w:color w:val="auto"/>
          <w:sz w:val="24"/>
          <w:szCs w:val="24"/>
          <w:lang w:val="es-CO" w:eastAsia="es-CL"/>
        </w:rPr>
      </w:pPr>
      <w:r w:rsidRPr="003215E3">
        <w:rPr>
          <w:color w:val="auto"/>
          <w:sz w:val="24"/>
          <w:szCs w:val="24"/>
          <w:lang w:val="es-CO"/>
        </w:rPr>
        <w:t xml:space="preserve">Tabla 3: </w:t>
      </w:r>
      <w:r w:rsidRPr="003215E3">
        <w:rPr>
          <w:b w:val="0"/>
          <w:color w:val="auto"/>
          <w:sz w:val="24"/>
          <w:szCs w:val="24"/>
          <w:lang w:val="es-CO"/>
        </w:rPr>
        <w:t>Exámenes físico químicos</w:t>
      </w:r>
      <w:r w:rsidR="00F3538B" w:rsidRPr="003215E3">
        <w:rPr>
          <w:b w:val="0"/>
          <w:color w:val="auto"/>
          <w:sz w:val="24"/>
          <w:szCs w:val="24"/>
          <w:lang w:val="es-CO"/>
        </w:rPr>
        <w:t>.</w:t>
      </w:r>
    </w:p>
    <w:tbl>
      <w:tblPr>
        <w:tblW w:w="7602" w:type="dxa"/>
        <w:tblInd w:w="55" w:type="dxa"/>
        <w:tblCellMar>
          <w:left w:w="70" w:type="dxa"/>
          <w:right w:w="70" w:type="dxa"/>
        </w:tblCellMar>
        <w:tblLook w:val="04A0" w:firstRow="1" w:lastRow="0" w:firstColumn="1" w:lastColumn="0" w:noHBand="0" w:noVBand="1"/>
      </w:tblPr>
      <w:tblGrid>
        <w:gridCol w:w="982"/>
        <w:gridCol w:w="1616"/>
        <w:gridCol w:w="1256"/>
        <w:gridCol w:w="1244"/>
        <w:gridCol w:w="1244"/>
        <w:gridCol w:w="1260"/>
      </w:tblGrid>
      <w:tr w:rsidR="006D4D0A" w:rsidRPr="003215E3" w14:paraId="7A525FDE" w14:textId="77777777" w:rsidTr="001771FE">
        <w:trPr>
          <w:trHeight w:val="66"/>
        </w:trPr>
        <w:tc>
          <w:tcPr>
            <w:tcW w:w="7602" w:type="dxa"/>
            <w:gridSpan w:val="6"/>
            <w:tcBorders>
              <w:top w:val="nil"/>
              <w:left w:val="nil"/>
              <w:bottom w:val="nil"/>
              <w:right w:val="nil"/>
            </w:tcBorders>
            <w:shd w:val="clear" w:color="auto" w:fill="auto"/>
            <w:vAlign w:val="center"/>
            <w:hideMark/>
          </w:tcPr>
          <w:p w14:paraId="6E6A2D22" w14:textId="77990EFC" w:rsidR="006D4D0A" w:rsidRPr="003215E3" w:rsidRDefault="006D4D0A" w:rsidP="001771FE">
            <w:pPr>
              <w:spacing w:line="240" w:lineRule="auto"/>
              <w:rPr>
                <w:b/>
                <w:bCs/>
                <w:color w:val="000000"/>
                <w:sz w:val="24"/>
                <w:lang w:val="es-CO" w:eastAsia="es-CO"/>
              </w:rPr>
            </w:pPr>
          </w:p>
        </w:tc>
      </w:tr>
      <w:tr w:rsidR="001771FE" w:rsidRPr="003215E3" w14:paraId="18CF74F0" w14:textId="77777777" w:rsidTr="001771FE">
        <w:trPr>
          <w:trHeight w:val="328"/>
        </w:trPr>
        <w:tc>
          <w:tcPr>
            <w:tcW w:w="2598"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534C4DB" w14:textId="6051406B" w:rsidR="006D4D0A" w:rsidRPr="003215E3" w:rsidRDefault="006D4D0A" w:rsidP="001771FE">
            <w:pPr>
              <w:spacing w:line="240" w:lineRule="auto"/>
              <w:rPr>
                <w:color w:val="000000"/>
                <w:sz w:val="24"/>
                <w:lang w:val="es-CO" w:eastAsia="es-CO"/>
              </w:rPr>
            </w:pPr>
            <w:r w:rsidRPr="003215E3">
              <w:rPr>
                <w:color w:val="000000"/>
                <w:sz w:val="24"/>
                <w:lang w:val="es-CO" w:eastAsia="es-CO"/>
              </w:rPr>
              <w:t> </w:t>
            </w:r>
            <w:r w:rsidR="00DE6255" w:rsidRPr="003215E3">
              <w:rPr>
                <w:color w:val="000000"/>
                <w:sz w:val="24"/>
                <w:lang w:val="es-CO" w:eastAsia="es-CO"/>
              </w:rPr>
              <w:t>Observación</w:t>
            </w:r>
          </w:p>
        </w:tc>
        <w:tc>
          <w:tcPr>
            <w:tcW w:w="1256" w:type="dxa"/>
            <w:tcBorders>
              <w:top w:val="single" w:sz="12" w:space="0" w:color="000000"/>
              <w:left w:val="nil"/>
              <w:bottom w:val="single" w:sz="12" w:space="0" w:color="000000"/>
              <w:right w:val="single" w:sz="4" w:space="0" w:color="000000"/>
            </w:tcBorders>
            <w:shd w:val="clear" w:color="auto" w:fill="auto"/>
            <w:vAlign w:val="bottom"/>
            <w:hideMark/>
          </w:tcPr>
          <w:p w14:paraId="1470CD1E" w14:textId="77777777" w:rsidR="006D4D0A" w:rsidRPr="003215E3" w:rsidRDefault="006D4D0A" w:rsidP="001771FE">
            <w:pPr>
              <w:spacing w:line="240" w:lineRule="auto"/>
              <w:rPr>
                <w:color w:val="000000"/>
                <w:sz w:val="24"/>
                <w:lang w:val="es-CO" w:eastAsia="es-CO"/>
              </w:rPr>
            </w:pPr>
            <w:r w:rsidRPr="003215E3">
              <w:rPr>
                <w:color w:val="000000"/>
                <w:sz w:val="24"/>
                <w:lang w:val="es-CO" w:eastAsia="es-CO"/>
              </w:rPr>
              <w:t>Frecuencia</w:t>
            </w:r>
          </w:p>
        </w:tc>
        <w:tc>
          <w:tcPr>
            <w:tcW w:w="1244" w:type="dxa"/>
            <w:tcBorders>
              <w:top w:val="single" w:sz="12" w:space="0" w:color="000000"/>
              <w:left w:val="nil"/>
              <w:bottom w:val="single" w:sz="12" w:space="0" w:color="000000"/>
              <w:right w:val="single" w:sz="4" w:space="0" w:color="000000"/>
            </w:tcBorders>
            <w:shd w:val="clear" w:color="auto" w:fill="auto"/>
            <w:vAlign w:val="bottom"/>
            <w:hideMark/>
          </w:tcPr>
          <w:p w14:paraId="4679BD48" w14:textId="77777777" w:rsidR="006D4D0A" w:rsidRPr="003215E3" w:rsidRDefault="006D4D0A" w:rsidP="001771FE">
            <w:pPr>
              <w:spacing w:line="240" w:lineRule="auto"/>
              <w:rPr>
                <w:color w:val="000000"/>
                <w:sz w:val="24"/>
                <w:lang w:val="es-CO" w:eastAsia="es-CO"/>
              </w:rPr>
            </w:pPr>
            <w:r w:rsidRPr="003215E3">
              <w:rPr>
                <w:color w:val="000000"/>
                <w:sz w:val="24"/>
                <w:lang w:val="es-CO" w:eastAsia="es-CO"/>
              </w:rPr>
              <w:t>Porcentaje</w:t>
            </w:r>
          </w:p>
        </w:tc>
        <w:tc>
          <w:tcPr>
            <w:tcW w:w="1244" w:type="dxa"/>
            <w:tcBorders>
              <w:top w:val="single" w:sz="12" w:space="0" w:color="000000"/>
              <w:left w:val="nil"/>
              <w:bottom w:val="single" w:sz="12" w:space="0" w:color="000000"/>
              <w:right w:val="single" w:sz="4" w:space="0" w:color="000000"/>
            </w:tcBorders>
            <w:shd w:val="clear" w:color="auto" w:fill="auto"/>
            <w:vAlign w:val="bottom"/>
            <w:hideMark/>
          </w:tcPr>
          <w:p w14:paraId="475F54A3" w14:textId="77777777" w:rsidR="006D4D0A" w:rsidRPr="003215E3" w:rsidRDefault="006D4D0A" w:rsidP="001771FE">
            <w:pPr>
              <w:spacing w:line="240" w:lineRule="auto"/>
              <w:rPr>
                <w:color w:val="000000"/>
                <w:sz w:val="24"/>
                <w:lang w:val="es-CO" w:eastAsia="es-CO"/>
              </w:rPr>
            </w:pPr>
            <w:r w:rsidRPr="003215E3">
              <w:rPr>
                <w:color w:val="000000"/>
                <w:sz w:val="24"/>
                <w:lang w:val="es-CO" w:eastAsia="es-CO"/>
              </w:rPr>
              <w:t>Porcentaje válido</w:t>
            </w:r>
          </w:p>
        </w:tc>
        <w:tc>
          <w:tcPr>
            <w:tcW w:w="1259" w:type="dxa"/>
            <w:tcBorders>
              <w:top w:val="single" w:sz="12" w:space="0" w:color="000000"/>
              <w:left w:val="nil"/>
              <w:bottom w:val="single" w:sz="12" w:space="0" w:color="000000"/>
              <w:right w:val="single" w:sz="12" w:space="0" w:color="000000"/>
            </w:tcBorders>
            <w:shd w:val="clear" w:color="auto" w:fill="auto"/>
            <w:vAlign w:val="bottom"/>
            <w:hideMark/>
          </w:tcPr>
          <w:p w14:paraId="2F3ED71E" w14:textId="77777777" w:rsidR="006D4D0A" w:rsidRPr="003215E3" w:rsidRDefault="006D4D0A" w:rsidP="001771FE">
            <w:pPr>
              <w:spacing w:line="240" w:lineRule="auto"/>
              <w:rPr>
                <w:color w:val="000000"/>
                <w:sz w:val="24"/>
                <w:lang w:val="es-CO" w:eastAsia="es-CO"/>
              </w:rPr>
            </w:pPr>
            <w:r w:rsidRPr="003215E3">
              <w:rPr>
                <w:color w:val="000000"/>
                <w:sz w:val="24"/>
                <w:lang w:val="es-CO" w:eastAsia="es-CO"/>
              </w:rPr>
              <w:t>Porcentaje acumulado</w:t>
            </w:r>
          </w:p>
        </w:tc>
      </w:tr>
      <w:tr w:rsidR="001771FE" w:rsidRPr="003215E3" w14:paraId="3C26CDAE" w14:textId="77777777" w:rsidTr="001771FE">
        <w:trPr>
          <w:trHeight w:val="308"/>
        </w:trPr>
        <w:tc>
          <w:tcPr>
            <w:tcW w:w="982" w:type="dxa"/>
            <w:vMerge w:val="restart"/>
            <w:tcBorders>
              <w:top w:val="nil"/>
              <w:left w:val="single" w:sz="12" w:space="0" w:color="000000"/>
              <w:bottom w:val="single" w:sz="12" w:space="0" w:color="000000"/>
              <w:right w:val="nil"/>
            </w:tcBorders>
            <w:shd w:val="clear" w:color="auto" w:fill="auto"/>
            <w:hideMark/>
          </w:tcPr>
          <w:p w14:paraId="69C5E943" w14:textId="77777777" w:rsidR="006D4D0A" w:rsidRPr="003215E3" w:rsidRDefault="006D4D0A" w:rsidP="003215E3">
            <w:pPr>
              <w:rPr>
                <w:color w:val="000000"/>
                <w:sz w:val="24"/>
                <w:lang w:val="es-CO" w:eastAsia="es-CO"/>
              </w:rPr>
            </w:pPr>
            <w:r w:rsidRPr="003215E3">
              <w:rPr>
                <w:color w:val="000000"/>
                <w:sz w:val="24"/>
                <w:lang w:val="es-CO" w:eastAsia="es-CO"/>
              </w:rPr>
              <w:t>Válido</w:t>
            </w:r>
          </w:p>
        </w:tc>
        <w:tc>
          <w:tcPr>
            <w:tcW w:w="1615" w:type="dxa"/>
            <w:tcBorders>
              <w:top w:val="nil"/>
              <w:left w:val="nil"/>
              <w:bottom w:val="nil"/>
              <w:right w:val="single" w:sz="12" w:space="0" w:color="000000"/>
            </w:tcBorders>
            <w:shd w:val="clear" w:color="auto" w:fill="auto"/>
            <w:hideMark/>
          </w:tcPr>
          <w:p w14:paraId="68929384" w14:textId="77777777" w:rsidR="006D4D0A" w:rsidRPr="003215E3" w:rsidRDefault="006D4D0A" w:rsidP="003215E3">
            <w:pPr>
              <w:rPr>
                <w:color w:val="000000"/>
                <w:sz w:val="24"/>
                <w:lang w:val="es-CO" w:eastAsia="es-CO"/>
              </w:rPr>
            </w:pPr>
            <w:r w:rsidRPr="003215E3">
              <w:rPr>
                <w:color w:val="000000"/>
                <w:sz w:val="24"/>
                <w:lang w:val="es-CO" w:eastAsia="es-CO"/>
              </w:rPr>
              <w:t>Excelente de Trabajo</w:t>
            </w:r>
          </w:p>
        </w:tc>
        <w:tc>
          <w:tcPr>
            <w:tcW w:w="1256" w:type="dxa"/>
            <w:tcBorders>
              <w:top w:val="nil"/>
              <w:left w:val="nil"/>
              <w:bottom w:val="nil"/>
              <w:right w:val="single" w:sz="4" w:space="0" w:color="000000"/>
            </w:tcBorders>
            <w:shd w:val="clear" w:color="auto" w:fill="auto"/>
            <w:noWrap/>
            <w:vAlign w:val="center"/>
            <w:hideMark/>
          </w:tcPr>
          <w:p w14:paraId="5A322989" w14:textId="77777777" w:rsidR="006D4D0A" w:rsidRPr="003215E3" w:rsidRDefault="006D4D0A" w:rsidP="003215E3">
            <w:pPr>
              <w:rPr>
                <w:color w:val="000000"/>
                <w:sz w:val="24"/>
                <w:lang w:val="es-CO" w:eastAsia="es-CO"/>
              </w:rPr>
            </w:pPr>
            <w:r w:rsidRPr="003215E3">
              <w:rPr>
                <w:color w:val="000000"/>
                <w:sz w:val="24"/>
                <w:lang w:val="es-CO" w:eastAsia="es-CO"/>
              </w:rPr>
              <w:t>16</w:t>
            </w:r>
          </w:p>
        </w:tc>
        <w:tc>
          <w:tcPr>
            <w:tcW w:w="1244" w:type="dxa"/>
            <w:tcBorders>
              <w:top w:val="nil"/>
              <w:left w:val="nil"/>
              <w:bottom w:val="nil"/>
              <w:right w:val="single" w:sz="4" w:space="0" w:color="000000"/>
            </w:tcBorders>
            <w:shd w:val="clear" w:color="auto" w:fill="auto"/>
            <w:noWrap/>
            <w:vAlign w:val="center"/>
            <w:hideMark/>
          </w:tcPr>
          <w:p w14:paraId="51704CE7" w14:textId="77777777" w:rsidR="006D4D0A" w:rsidRPr="003215E3" w:rsidRDefault="006D4D0A" w:rsidP="003215E3">
            <w:pPr>
              <w:rPr>
                <w:color w:val="000000"/>
                <w:sz w:val="24"/>
                <w:lang w:val="es-CO" w:eastAsia="es-CO"/>
              </w:rPr>
            </w:pPr>
            <w:r w:rsidRPr="003215E3">
              <w:rPr>
                <w:color w:val="000000"/>
                <w:sz w:val="24"/>
                <w:lang w:val="es-CO" w:eastAsia="es-CO"/>
              </w:rPr>
              <w:t>55,2</w:t>
            </w:r>
          </w:p>
        </w:tc>
        <w:tc>
          <w:tcPr>
            <w:tcW w:w="1244" w:type="dxa"/>
            <w:tcBorders>
              <w:top w:val="nil"/>
              <w:left w:val="nil"/>
              <w:bottom w:val="nil"/>
              <w:right w:val="single" w:sz="4" w:space="0" w:color="000000"/>
            </w:tcBorders>
            <w:shd w:val="clear" w:color="auto" w:fill="auto"/>
            <w:noWrap/>
            <w:vAlign w:val="center"/>
            <w:hideMark/>
          </w:tcPr>
          <w:p w14:paraId="5C43157B" w14:textId="77777777" w:rsidR="006D4D0A" w:rsidRPr="003215E3" w:rsidRDefault="006D4D0A" w:rsidP="003215E3">
            <w:pPr>
              <w:rPr>
                <w:color w:val="000000"/>
                <w:sz w:val="24"/>
                <w:lang w:val="es-CO" w:eastAsia="es-CO"/>
              </w:rPr>
            </w:pPr>
            <w:r w:rsidRPr="003215E3">
              <w:rPr>
                <w:color w:val="000000"/>
                <w:sz w:val="24"/>
                <w:lang w:val="es-CO" w:eastAsia="es-CO"/>
              </w:rPr>
              <w:t>55,2</w:t>
            </w:r>
          </w:p>
        </w:tc>
        <w:tc>
          <w:tcPr>
            <w:tcW w:w="1259" w:type="dxa"/>
            <w:tcBorders>
              <w:top w:val="nil"/>
              <w:left w:val="nil"/>
              <w:bottom w:val="nil"/>
              <w:right w:val="single" w:sz="12" w:space="0" w:color="000000"/>
            </w:tcBorders>
            <w:shd w:val="clear" w:color="auto" w:fill="auto"/>
            <w:noWrap/>
            <w:vAlign w:val="center"/>
            <w:hideMark/>
          </w:tcPr>
          <w:p w14:paraId="149BE82D" w14:textId="77777777" w:rsidR="006D4D0A" w:rsidRPr="003215E3" w:rsidRDefault="006D4D0A" w:rsidP="003215E3">
            <w:pPr>
              <w:rPr>
                <w:color w:val="000000"/>
                <w:sz w:val="24"/>
                <w:lang w:val="es-CO" w:eastAsia="es-CO"/>
              </w:rPr>
            </w:pPr>
            <w:r w:rsidRPr="003215E3">
              <w:rPr>
                <w:color w:val="000000"/>
                <w:sz w:val="24"/>
                <w:lang w:val="es-CO" w:eastAsia="es-CO"/>
              </w:rPr>
              <w:t>55,2</w:t>
            </w:r>
          </w:p>
        </w:tc>
      </w:tr>
      <w:tr w:rsidR="001771FE" w:rsidRPr="003215E3" w14:paraId="242F8957" w14:textId="77777777" w:rsidTr="001771FE">
        <w:trPr>
          <w:trHeight w:val="186"/>
        </w:trPr>
        <w:tc>
          <w:tcPr>
            <w:tcW w:w="982" w:type="dxa"/>
            <w:vMerge/>
            <w:tcBorders>
              <w:top w:val="nil"/>
              <w:left w:val="single" w:sz="12" w:space="0" w:color="000000"/>
              <w:bottom w:val="single" w:sz="12" w:space="0" w:color="000000"/>
              <w:right w:val="nil"/>
            </w:tcBorders>
            <w:vAlign w:val="center"/>
            <w:hideMark/>
          </w:tcPr>
          <w:p w14:paraId="37AD630E" w14:textId="77777777" w:rsidR="006D4D0A" w:rsidRPr="003215E3" w:rsidRDefault="006D4D0A" w:rsidP="003215E3">
            <w:pPr>
              <w:rPr>
                <w:color w:val="000000"/>
                <w:sz w:val="24"/>
                <w:lang w:val="es-CO" w:eastAsia="es-CO"/>
              </w:rPr>
            </w:pPr>
          </w:p>
        </w:tc>
        <w:tc>
          <w:tcPr>
            <w:tcW w:w="1615" w:type="dxa"/>
            <w:tcBorders>
              <w:top w:val="nil"/>
              <w:left w:val="nil"/>
              <w:bottom w:val="nil"/>
              <w:right w:val="single" w:sz="12" w:space="0" w:color="000000"/>
            </w:tcBorders>
            <w:shd w:val="clear" w:color="auto" w:fill="auto"/>
            <w:hideMark/>
          </w:tcPr>
          <w:p w14:paraId="11BDD792" w14:textId="77777777" w:rsidR="006D4D0A" w:rsidRPr="003215E3" w:rsidRDefault="006D4D0A" w:rsidP="003215E3">
            <w:pPr>
              <w:rPr>
                <w:color w:val="000000"/>
                <w:sz w:val="24"/>
                <w:lang w:val="es-CO" w:eastAsia="es-CO"/>
              </w:rPr>
            </w:pPr>
            <w:r w:rsidRPr="003215E3">
              <w:rPr>
                <w:color w:val="000000"/>
                <w:sz w:val="24"/>
                <w:lang w:val="es-CO" w:eastAsia="es-CO"/>
              </w:rPr>
              <w:t>Sobresaliente</w:t>
            </w:r>
          </w:p>
        </w:tc>
        <w:tc>
          <w:tcPr>
            <w:tcW w:w="1256" w:type="dxa"/>
            <w:tcBorders>
              <w:top w:val="nil"/>
              <w:left w:val="nil"/>
              <w:bottom w:val="nil"/>
              <w:right w:val="single" w:sz="4" w:space="0" w:color="000000"/>
            </w:tcBorders>
            <w:shd w:val="clear" w:color="auto" w:fill="auto"/>
            <w:noWrap/>
            <w:vAlign w:val="center"/>
            <w:hideMark/>
          </w:tcPr>
          <w:p w14:paraId="3B03BA74" w14:textId="77777777" w:rsidR="006D4D0A" w:rsidRPr="003215E3" w:rsidRDefault="006D4D0A" w:rsidP="003215E3">
            <w:pPr>
              <w:rPr>
                <w:color w:val="000000"/>
                <w:sz w:val="24"/>
                <w:lang w:val="es-CO" w:eastAsia="es-CO"/>
              </w:rPr>
            </w:pPr>
            <w:r w:rsidRPr="003215E3">
              <w:rPr>
                <w:color w:val="000000"/>
                <w:sz w:val="24"/>
                <w:lang w:val="es-CO" w:eastAsia="es-CO"/>
              </w:rPr>
              <w:t>6</w:t>
            </w:r>
          </w:p>
        </w:tc>
        <w:tc>
          <w:tcPr>
            <w:tcW w:w="1244" w:type="dxa"/>
            <w:tcBorders>
              <w:top w:val="nil"/>
              <w:left w:val="nil"/>
              <w:bottom w:val="nil"/>
              <w:right w:val="single" w:sz="4" w:space="0" w:color="000000"/>
            </w:tcBorders>
            <w:shd w:val="clear" w:color="auto" w:fill="auto"/>
            <w:noWrap/>
            <w:vAlign w:val="center"/>
            <w:hideMark/>
          </w:tcPr>
          <w:p w14:paraId="1914D9BF" w14:textId="77777777" w:rsidR="006D4D0A" w:rsidRPr="003215E3" w:rsidRDefault="006D4D0A" w:rsidP="003215E3">
            <w:pPr>
              <w:rPr>
                <w:color w:val="000000"/>
                <w:sz w:val="24"/>
                <w:lang w:val="es-CO" w:eastAsia="es-CO"/>
              </w:rPr>
            </w:pPr>
            <w:r w:rsidRPr="003215E3">
              <w:rPr>
                <w:color w:val="000000"/>
                <w:sz w:val="24"/>
                <w:lang w:val="es-CO" w:eastAsia="es-CO"/>
              </w:rPr>
              <w:t>20,7</w:t>
            </w:r>
          </w:p>
        </w:tc>
        <w:tc>
          <w:tcPr>
            <w:tcW w:w="1244" w:type="dxa"/>
            <w:tcBorders>
              <w:top w:val="nil"/>
              <w:left w:val="nil"/>
              <w:bottom w:val="nil"/>
              <w:right w:val="single" w:sz="4" w:space="0" w:color="000000"/>
            </w:tcBorders>
            <w:shd w:val="clear" w:color="auto" w:fill="auto"/>
            <w:noWrap/>
            <w:vAlign w:val="center"/>
            <w:hideMark/>
          </w:tcPr>
          <w:p w14:paraId="4FF2338D" w14:textId="77777777" w:rsidR="006D4D0A" w:rsidRPr="003215E3" w:rsidRDefault="006D4D0A" w:rsidP="003215E3">
            <w:pPr>
              <w:rPr>
                <w:color w:val="000000"/>
                <w:sz w:val="24"/>
                <w:lang w:val="es-CO" w:eastAsia="es-CO"/>
              </w:rPr>
            </w:pPr>
            <w:r w:rsidRPr="003215E3">
              <w:rPr>
                <w:color w:val="000000"/>
                <w:sz w:val="24"/>
                <w:lang w:val="es-CO" w:eastAsia="es-CO"/>
              </w:rPr>
              <w:t>20,7</w:t>
            </w:r>
          </w:p>
        </w:tc>
        <w:tc>
          <w:tcPr>
            <w:tcW w:w="1259" w:type="dxa"/>
            <w:tcBorders>
              <w:top w:val="nil"/>
              <w:left w:val="nil"/>
              <w:bottom w:val="nil"/>
              <w:right w:val="single" w:sz="12" w:space="0" w:color="000000"/>
            </w:tcBorders>
            <w:shd w:val="clear" w:color="auto" w:fill="auto"/>
            <w:noWrap/>
            <w:vAlign w:val="center"/>
            <w:hideMark/>
          </w:tcPr>
          <w:p w14:paraId="19B086C9" w14:textId="77777777" w:rsidR="006D4D0A" w:rsidRPr="003215E3" w:rsidRDefault="006D4D0A" w:rsidP="003215E3">
            <w:pPr>
              <w:rPr>
                <w:color w:val="000000"/>
                <w:sz w:val="24"/>
                <w:lang w:val="es-CO" w:eastAsia="es-CO"/>
              </w:rPr>
            </w:pPr>
            <w:r w:rsidRPr="003215E3">
              <w:rPr>
                <w:color w:val="000000"/>
                <w:sz w:val="24"/>
                <w:lang w:val="es-CO" w:eastAsia="es-CO"/>
              </w:rPr>
              <w:t>75,9</w:t>
            </w:r>
          </w:p>
        </w:tc>
      </w:tr>
      <w:tr w:rsidR="001771FE" w:rsidRPr="003215E3" w14:paraId="30CF3E28" w14:textId="77777777" w:rsidTr="001771FE">
        <w:trPr>
          <w:trHeight w:val="186"/>
        </w:trPr>
        <w:tc>
          <w:tcPr>
            <w:tcW w:w="982" w:type="dxa"/>
            <w:vMerge/>
            <w:tcBorders>
              <w:top w:val="nil"/>
              <w:left w:val="single" w:sz="12" w:space="0" w:color="000000"/>
              <w:bottom w:val="single" w:sz="12" w:space="0" w:color="000000"/>
              <w:right w:val="nil"/>
            </w:tcBorders>
            <w:vAlign w:val="center"/>
            <w:hideMark/>
          </w:tcPr>
          <w:p w14:paraId="4EB48A8C" w14:textId="77777777" w:rsidR="006D4D0A" w:rsidRPr="003215E3" w:rsidRDefault="006D4D0A" w:rsidP="003215E3">
            <w:pPr>
              <w:rPr>
                <w:color w:val="000000"/>
                <w:sz w:val="24"/>
                <w:lang w:val="es-CO" w:eastAsia="es-CO"/>
              </w:rPr>
            </w:pPr>
          </w:p>
        </w:tc>
        <w:tc>
          <w:tcPr>
            <w:tcW w:w="1615" w:type="dxa"/>
            <w:tcBorders>
              <w:top w:val="nil"/>
              <w:left w:val="nil"/>
              <w:bottom w:val="nil"/>
              <w:right w:val="single" w:sz="12" w:space="0" w:color="000000"/>
            </w:tcBorders>
            <w:shd w:val="clear" w:color="auto" w:fill="auto"/>
            <w:hideMark/>
          </w:tcPr>
          <w:p w14:paraId="7F3402AF" w14:textId="77777777" w:rsidR="006D4D0A" w:rsidRPr="003215E3" w:rsidRDefault="006D4D0A" w:rsidP="003215E3">
            <w:pPr>
              <w:rPr>
                <w:color w:val="000000"/>
                <w:sz w:val="24"/>
                <w:lang w:val="es-CO" w:eastAsia="es-CO"/>
              </w:rPr>
            </w:pPr>
            <w:r w:rsidRPr="003215E3">
              <w:rPr>
                <w:color w:val="000000"/>
                <w:sz w:val="24"/>
                <w:lang w:val="es-CO" w:eastAsia="es-CO"/>
              </w:rPr>
              <w:t>Aceptable</w:t>
            </w:r>
          </w:p>
        </w:tc>
        <w:tc>
          <w:tcPr>
            <w:tcW w:w="1256" w:type="dxa"/>
            <w:tcBorders>
              <w:top w:val="nil"/>
              <w:left w:val="nil"/>
              <w:bottom w:val="nil"/>
              <w:right w:val="single" w:sz="4" w:space="0" w:color="000000"/>
            </w:tcBorders>
            <w:shd w:val="clear" w:color="auto" w:fill="auto"/>
            <w:noWrap/>
            <w:vAlign w:val="center"/>
            <w:hideMark/>
          </w:tcPr>
          <w:p w14:paraId="0957EE03" w14:textId="77777777" w:rsidR="006D4D0A" w:rsidRPr="003215E3" w:rsidRDefault="006D4D0A" w:rsidP="003215E3">
            <w:pPr>
              <w:rPr>
                <w:color w:val="000000"/>
                <w:sz w:val="24"/>
                <w:lang w:val="es-CO" w:eastAsia="es-CO"/>
              </w:rPr>
            </w:pPr>
            <w:r w:rsidRPr="003215E3">
              <w:rPr>
                <w:color w:val="000000"/>
                <w:sz w:val="24"/>
                <w:lang w:val="es-CO" w:eastAsia="es-CO"/>
              </w:rPr>
              <w:t>4</w:t>
            </w:r>
          </w:p>
        </w:tc>
        <w:tc>
          <w:tcPr>
            <w:tcW w:w="1244" w:type="dxa"/>
            <w:tcBorders>
              <w:top w:val="nil"/>
              <w:left w:val="nil"/>
              <w:bottom w:val="nil"/>
              <w:right w:val="single" w:sz="4" w:space="0" w:color="000000"/>
            </w:tcBorders>
            <w:shd w:val="clear" w:color="auto" w:fill="auto"/>
            <w:noWrap/>
            <w:vAlign w:val="center"/>
            <w:hideMark/>
          </w:tcPr>
          <w:p w14:paraId="0D529514" w14:textId="77777777" w:rsidR="006D4D0A" w:rsidRPr="003215E3" w:rsidRDefault="006D4D0A" w:rsidP="003215E3">
            <w:pPr>
              <w:rPr>
                <w:color w:val="000000"/>
                <w:sz w:val="24"/>
                <w:lang w:val="es-CO" w:eastAsia="es-CO"/>
              </w:rPr>
            </w:pPr>
            <w:r w:rsidRPr="003215E3">
              <w:rPr>
                <w:color w:val="000000"/>
                <w:sz w:val="24"/>
                <w:lang w:val="es-CO" w:eastAsia="es-CO"/>
              </w:rPr>
              <w:t>13,8</w:t>
            </w:r>
          </w:p>
        </w:tc>
        <w:tc>
          <w:tcPr>
            <w:tcW w:w="1244" w:type="dxa"/>
            <w:tcBorders>
              <w:top w:val="nil"/>
              <w:left w:val="nil"/>
              <w:bottom w:val="nil"/>
              <w:right w:val="single" w:sz="4" w:space="0" w:color="000000"/>
            </w:tcBorders>
            <w:shd w:val="clear" w:color="auto" w:fill="auto"/>
            <w:noWrap/>
            <w:vAlign w:val="center"/>
            <w:hideMark/>
          </w:tcPr>
          <w:p w14:paraId="342DC548" w14:textId="77777777" w:rsidR="006D4D0A" w:rsidRPr="003215E3" w:rsidRDefault="006D4D0A" w:rsidP="003215E3">
            <w:pPr>
              <w:rPr>
                <w:color w:val="000000"/>
                <w:sz w:val="24"/>
                <w:lang w:val="es-CO" w:eastAsia="es-CO"/>
              </w:rPr>
            </w:pPr>
            <w:r w:rsidRPr="003215E3">
              <w:rPr>
                <w:color w:val="000000"/>
                <w:sz w:val="24"/>
                <w:lang w:val="es-CO" w:eastAsia="es-CO"/>
              </w:rPr>
              <w:t>13,8</w:t>
            </w:r>
          </w:p>
        </w:tc>
        <w:tc>
          <w:tcPr>
            <w:tcW w:w="1259" w:type="dxa"/>
            <w:tcBorders>
              <w:top w:val="nil"/>
              <w:left w:val="nil"/>
              <w:bottom w:val="nil"/>
              <w:right w:val="single" w:sz="12" w:space="0" w:color="000000"/>
            </w:tcBorders>
            <w:shd w:val="clear" w:color="auto" w:fill="auto"/>
            <w:noWrap/>
            <w:vAlign w:val="center"/>
            <w:hideMark/>
          </w:tcPr>
          <w:p w14:paraId="5AF62AA7" w14:textId="77777777" w:rsidR="006D4D0A" w:rsidRPr="003215E3" w:rsidRDefault="006D4D0A" w:rsidP="003215E3">
            <w:pPr>
              <w:rPr>
                <w:color w:val="000000"/>
                <w:sz w:val="24"/>
                <w:lang w:val="es-CO" w:eastAsia="es-CO"/>
              </w:rPr>
            </w:pPr>
            <w:r w:rsidRPr="003215E3">
              <w:rPr>
                <w:color w:val="000000"/>
                <w:sz w:val="24"/>
                <w:lang w:val="es-CO" w:eastAsia="es-CO"/>
              </w:rPr>
              <w:t>89,7</w:t>
            </w:r>
          </w:p>
        </w:tc>
      </w:tr>
      <w:tr w:rsidR="001771FE" w:rsidRPr="003215E3" w14:paraId="0B2C60D9" w14:textId="77777777" w:rsidTr="001771FE">
        <w:trPr>
          <w:trHeight w:val="300"/>
        </w:trPr>
        <w:tc>
          <w:tcPr>
            <w:tcW w:w="982" w:type="dxa"/>
            <w:vMerge/>
            <w:tcBorders>
              <w:top w:val="nil"/>
              <w:left w:val="single" w:sz="12" w:space="0" w:color="000000"/>
              <w:bottom w:val="single" w:sz="12" w:space="0" w:color="000000"/>
              <w:right w:val="nil"/>
            </w:tcBorders>
            <w:vAlign w:val="center"/>
            <w:hideMark/>
          </w:tcPr>
          <w:p w14:paraId="1990572E" w14:textId="77777777" w:rsidR="006D4D0A" w:rsidRPr="003215E3" w:rsidRDefault="006D4D0A" w:rsidP="003215E3">
            <w:pPr>
              <w:rPr>
                <w:color w:val="000000"/>
                <w:sz w:val="24"/>
                <w:lang w:val="es-CO" w:eastAsia="es-CO"/>
              </w:rPr>
            </w:pPr>
          </w:p>
        </w:tc>
        <w:tc>
          <w:tcPr>
            <w:tcW w:w="1615" w:type="dxa"/>
            <w:tcBorders>
              <w:top w:val="nil"/>
              <w:left w:val="nil"/>
              <w:bottom w:val="nil"/>
              <w:right w:val="single" w:sz="12" w:space="0" w:color="000000"/>
            </w:tcBorders>
            <w:shd w:val="clear" w:color="auto" w:fill="auto"/>
            <w:hideMark/>
          </w:tcPr>
          <w:p w14:paraId="516D4099" w14:textId="77777777" w:rsidR="006D4D0A" w:rsidRPr="003215E3" w:rsidRDefault="006D4D0A" w:rsidP="003215E3">
            <w:pPr>
              <w:rPr>
                <w:color w:val="000000"/>
                <w:sz w:val="24"/>
                <w:lang w:val="es-CO" w:eastAsia="es-CO"/>
              </w:rPr>
            </w:pPr>
            <w:r w:rsidRPr="003215E3">
              <w:rPr>
                <w:color w:val="000000"/>
                <w:sz w:val="24"/>
                <w:lang w:val="es-CO" w:eastAsia="es-CO"/>
              </w:rPr>
              <w:t>Revisar con Urgencia</w:t>
            </w:r>
          </w:p>
        </w:tc>
        <w:tc>
          <w:tcPr>
            <w:tcW w:w="1256" w:type="dxa"/>
            <w:tcBorders>
              <w:top w:val="nil"/>
              <w:left w:val="nil"/>
              <w:bottom w:val="nil"/>
              <w:right w:val="single" w:sz="4" w:space="0" w:color="000000"/>
            </w:tcBorders>
            <w:shd w:val="clear" w:color="auto" w:fill="auto"/>
            <w:noWrap/>
            <w:vAlign w:val="center"/>
            <w:hideMark/>
          </w:tcPr>
          <w:p w14:paraId="675412F5" w14:textId="77777777" w:rsidR="006D4D0A" w:rsidRPr="003215E3" w:rsidRDefault="006D4D0A" w:rsidP="003215E3">
            <w:pPr>
              <w:rPr>
                <w:color w:val="000000"/>
                <w:sz w:val="24"/>
                <w:lang w:val="es-CO" w:eastAsia="es-CO"/>
              </w:rPr>
            </w:pPr>
            <w:r w:rsidRPr="003215E3">
              <w:rPr>
                <w:color w:val="000000"/>
                <w:sz w:val="24"/>
                <w:lang w:val="es-CO" w:eastAsia="es-CO"/>
              </w:rPr>
              <w:t>1</w:t>
            </w:r>
          </w:p>
        </w:tc>
        <w:tc>
          <w:tcPr>
            <w:tcW w:w="1244" w:type="dxa"/>
            <w:tcBorders>
              <w:top w:val="nil"/>
              <w:left w:val="nil"/>
              <w:bottom w:val="nil"/>
              <w:right w:val="single" w:sz="4" w:space="0" w:color="000000"/>
            </w:tcBorders>
            <w:shd w:val="clear" w:color="auto" w:fill="auto"/>
            <w:noWrap/>
            <w:vAlign w:val="center"/>
            <w:hideMark/>
          </w:tcPr>
          <w:p w14:paraId="1F6837FE" w14:textId="77777777" w:rsidR="006D4D0A" w:rsidRPr="003215E3" w:rsidRDefault="006D4D0A" w:rsidP="003215E3">
            <w:pPr>
              <w:rPr>
                <w:color w:val="000000"/>
                <w:sz w:val="24"/>
                <w:lang w:val="es-CO" w:eastAsia="es-CO"/>
              </w:rPr>
            </w:pPr>
            <w:r w:rsidRPr="003215E3">
              <w:rPr>
                <w:color w:val="000000"/>
                <w:sz w:val="24"/>
                <w:lang w:val="es-CO" w:eastAsia="es-CO"/>
              </w:rPr>
              <w:t>3,4</w:t>
            </w:r>
          </w:p>
        </w:tc>
        <w:tc>
          <w:tcPr>
            <w:tcW w:w="1244" w:type="dxa"/>
            <w:tcBorders>
              <w:top w:val="nil"/>
              <w:left w:val="nil"/>
              <w:bottom w:val="nil"/>
              <w:right w:val="single" w:sz="4" w:space="0" w:color="000000"/>
            </w:tcBorders>
            <w:shd w:val="clear" w:color="auto" w:fill="auto"/>
            <w:noWrap/>
            <w:vAlign w:val="center"/>
            <w:hideMark/>
          </w:tcPr>
          <w:p w14:paraId="7C38CFD4" w14:textId="77777777" w:rsidR="006D4D0A" w:rsidRPr="003215E3" w:rsidRDefault="006D4D0A" w:rsidP="003215E3">
            <w:pPr>
              <w:rPr>
                <w:color w:val="000000"/>
                <w:sz w:val="24"/>
                <w:lang w:val="es-CO" w:eastAsia="es-CO"/>
              </w:rPr>
            </w:pPr>
            <w:r w:rsidRPr="003215E3">
              <w:rPr>
                <w:color w:val="000000"/>
                <w:sz w:val="24"/>
                <w:lang w:val="es-CO" w:eastAsia="es-CO"/>
              </w:rPr>
              <w:t>3,4</w:t>
            </w:r>
          </w:p>
        </w:tc>
        <w:tc>
          <w:tcPr>
            <w:tcW w:w="1259" w:type="dxa"/>
            <w:tcBorders>
              <w:top w:val="nil"/>
              <w:left w:val="nil"/>
              <w:bottom w:val="nil"/>
              <w:right w:val="single" w:sz="12" w:space="0" w:color="000000"/>
            </w:tcBorders>
            <w:shd w:val="clear" w:color="auto" w:fill="auto"/>
            <w:noWrap/>
            <w:vAlign w:val="center"/>
            <w:hideMark/>
          </w:tcPr>
          <w:p w14:paraId="2A89FFF0" w14:textId="77777777" w:rsidR="006D4D0A" w:rsidRPr="003215E3" w:rsidRDefault="006D4D0A" w:rsidP="003215E3">
            <w:pPr>
              <w:rPr>
                <w:color w:val="000000"/>
                <w:sz w:val="24"/>
                <w:lang w:val="es-CO" w:eastAsia="es-CO"/>
              </w:rPr>
            </w:pPr>
            <w:r w:rsidRPr="003215E3">
              <w:rPr>
                <w:color w:val="000000"/>
                <w:sz w:val="24"/>
                <w:lang w:val="es-CO" w:eastAsia="es-CO"/>
              </w:rPr>
              <w:t>93,1</w:t>
            </w:r>
          </w:p>
        </w:tc>
      </w:tr>
      <w:tr w:rsidR="001771FE" w:rsidRPr="003215E3" w14:paraId="7D7D588E" w14:textId="77777777" w:rsidTr="001771FE">
        <w:trPr>
          <w:trHeight w:val="300"/>
        </w:trPr>
        <w:tc>
          <w:tcPr>
            <w:tcW w:w="982" w:type="dxa"/>
            <w:vMerge/>
            <w:tcBorders>
              <w:top w:val="nil"/>
              <w:left w:val="single" w:sz="12" w:space="0" w:color="000000"/>
              <w:bottom w:val="single" w:sz="12" w:space="0" w:color="000000"/>
              <w:right w:val="nil"/>
            </w:tcBorders>
            <w:vAlign w:val="center"/>
            <w:hideMark/>
          </w:tcPr>
          <w:p w14:paraId="408C2353" w14:textId="77777777" w:rsidR="006D4D0A" w:rsidRPr="003215E3" w:rsidRDefault="006D4D0A" w:rsidP="003215E3">
            <w:pPr>
              <w:rPr>
                <w:color w:val="000000"/>
                <w:sz w:val="24"/>
                <w:lang w:val="es-CO" w:eastAsia="es-CO"/>
              </w:rPr>
            </w:pPr>
          </w:p>
        </w:tc>
        <w:tc>
          <w:tcPr>
            <w:tcW w:w="1615" w:type="dxa"/>
            <w:tcBorders>
              <w:top w:val="nil"/>
              <w:left w:val="nil"/>
              <w:bottom w:val="nil"/>
              <w:right w:val="single" w:sz="12" w:space="0" w:color="000000"/>
            </w:tcBorders>
            <w:shd w:val="clear" w:color="auto" w:fill="auto"/>
            <w:hideMark/>
          </w:tcPr>
          <w:p w14:paraId="5B33ED5C" w14:textId="77777777" w:rsidR="006D4D0A" w:rsidRPr="003215E3" w:rsidRDefault="006D4D0A" w:rsidP="003215E3">
            <w:pPr>
              <w:rPr>
                <w:color w:val="000000"/>
                <w:sz w:val="24"/>
                <w:lang w:val="es-CO" w:eastAsia="es-CO"/>
              </w:rPr>
            </w:pPr>
            <w:r w:rsidRPr="003215E3">
              <w:rPr>
                <w:color w:val="000000"/>
                <w:sz w:val="24"/>
                <w:lang w:val="es-CO" w:eastAsia="es-CO"/>
              </w:rPr>
              <w:t>Lecha No apta para consumo</w:t>
            </w:r>
          </w:p>
        </w:tc>
        <w:tc>
          <w:tcPr>
            <w:tcW w:w="1256" w:type="dxa"/>
            <w:tcBorders>
              <w:top w:val="nil"/>
              <w:left w:val="nil"/>
              <w:bottom w:val="nil"/>
              <w:right w:val="single" w:sz="4" w:space="0" w:color="000000"/>
            </w:tcBorders>
            <w:shd w:val="clear" w:color="auto" w:fill="auto"/>
            <w:noWrap/>
            <w:vAlign w:val="center"/>
            <w:hideMark/>
          </w:tcPr>
          <w:p w14:paraId="7225C3D3" w14:textId="77777777" w:rsidR="006D4D0A" w:rsidRPr="003215E3" w:rsidRDefault="006D4D0A" w:rsidP="003215E3">
            <w:pPr>
              <w:rPr>
                <w:color w:val="000000"/>
                <w:sz w:val="24"/>
                <w:lang w:val="es-CO" w:eastAsia="es-CO"/>
              </w:rPr>
            </w:pPr>
            <w:r w:rsidRPr="003215E3">
              <w:rPr>
                <w:color w:val="000000"/>
                <w:sz w:val="24"/>
                <w:lang w:val="es-CO" w:eastAsia="es-CO"/>
              </w:rPr>
              <w:t>2</w:t>
            </w:r>
          </w:p>
        </w:tc>
        <w:tc>
          <w:tcPr>
            <w:tcW w:w="1244" w:type="dxa"/>
            <w:tcBorders>
              <w:top w:val="nil"/>
              <w:left w:val="nil"/>
              <w:bottom w:val="nil"/>
              <w:right w:val="single" w:sz="4" w:space="0" w:color="000000"/>
            </w:tcBorders>
            <w:shd w:val="clear" w:color="auto" w:fill="auto"/>
            <w:noWrap/>
            <w:vAlign w:val="center"/>
            <w:hideMark/>
          </w:tcPr>
          <w:p w14:paraId="2DD67AF4" w14:textId="77777777" w:rsidR="006D4D0A" w:rsidRPr="003215E3" w:rsidRDefault="006D4D0A" w:rsidP="003215E3">
            <w:pPr>
              <w:rPr>
                <w:color w:val="000000"/>
                <w:sz w:val="24"/>
                <w:lang w:val="es-CO" w:eastAsia="es-CO"/>
              </w:rPr>
            </w:pPr>
            <w:r w:rsidRPr="003215E3">
              <w:rPr>
                <w:color w:val="000000"/>
                <w:sz w:val="24"/>
                <w:lang w:val="es-CO" w:eastAsia="es-CO"/>
              </w:rPr>
              <w:t>6,9</w:t>
            </w:r>
          </w:p>
        </w:tc>
        <w:tc>
          <w:tcPr>
            <w:tcW w:w="1244" w:type="dxa"/>
            <w:tcBorders>
              <w:top w:val="nil"/>
              <w:left w:val="nil"/>
              <w:bottom w:val="nil"/>
              <w:right w:val="single" w:sz="4" w:space="0" w:color="000000"/>
            </w:tcBorders>
            <w:shd w:val="clear" w:color="auto" w:fill="auto"/>
            <w:noWrap/>
            <w:vAlign w:val="center"/>
            <w:hideMark/>
          </w:tcPr>
          <w:p w14:paraId="18379B84" w14:textId="77777777" w:rsidR="006D4D0A" w:rsidRPr="003215E3" w:rsidRDefault="006D4D0A" w:rsidP="003215E3">
            <w:pPr>
              <w:rPr>
                <w:color w:val="000000"/>
                <w:sz w:val="24"/>
                <w:lang w:val="es-CO" w:eastAsia="es-CO"/>
              </w:rPr>
            </w:pPr>
            <w:r w:rsidRPr="003215E3">
              <w:rPr>
                <w:color w:val="000000"/>
                <w:sz w:val="24"/>
                <w:lang w:val="es-CO" w:eastAsia="es-CO"/>
              </w:rPr>
              <w:t>6,9</w:t>
            </w:r>
          </w:p>
        </w:tc>
        <w:tc>
          <w:tcPr>
            <w:tcW w:w="1259" w:type="dxa"/>
            <w:tcBorders>
              <w:top w:val="nil"/>
              <w:left w:val="nil"/>
              <w:bottom w:val="nil"/>
              <w:right w:val="single" w:sz="12" w:space="0" w:color="000000"/>
            </w:tcBorders>
            <w:shd w:val="clear" w:color="auto" w:fill="auto"/>
            <w:noWrap/>
            <w:vAlign w:val="center"/>
            <w:hideMark/>
          </w:tcPr>
          <w:p w14:paraId="2855C543" w14:textId="77777777" w:rsidR="006D4D0A" w:rsidRPr="003215E3" w:rsidRDefault="006D4D0A" w:rsidP="003215E3">
            <w:pPr>
              <w:rPr>
                <w:color w:val="000000"/>
                <w:sz w:val="24"/>
                <w:lang w:val="es-CO" w:eastAsia="es-CO"/>
              </w:rPr>
            </w:pPr>
            <w:r w:rsidRPr="003215E3">
              <w:rPr>
                <w:color w:val="000000"/>
                <w:sz w:val="24"/>
                <w:lang w:val="es-CO" w:eastAsia="es-CO"/>
              </w:rPr>
              <w:t>100,0</w:t>
            </w:r>
          </w:p>
        </w:tc>
      </w:tr>
      <w:tr w:rsidR="001771FE" w:rsidRPr="003215E3" w14:paraId="4FFFF3A1" w14:textId="77777777" w:rsidTr="001771FE">
        <w:trPr>
          <w:trHeight w:val="195"/>
        </w:trPr>
        <w:tc>
          <w:tcPr>
            <w:tcW w:w="982" w:type="dxa"/>
            <w:vMerge/>
            <w:tcBorders>
              <w:top w:val="nil"/>
              <w:left w:val="single" w:sz="12" w:space="0" w:color="000000"/>
              <w:bottom w:val="nil"/>
              <w:right w:val="nil"/>
            </w:tcBorders>
            <w:vAlign w:val="center"/>
            <w:hideMark/>
          </w:tcPr>
          <w:p w14:paraId="4CBB28C9" w14:textId="77777777" w:rsidR="006D4D0A" w:rsidRPr="003215E3" w:rsidRDefault="006D4D0A" w:rsidP="003215E3">
            <w:pPr>
              <w:rPr>
                <w:color w:val="000000"/>
                <w:sz w:val="24"/>
                <w:lang w:val="es-CO" w:eastAsia="es-CO"/>
              </w:rPr>
            </w:pPr>
          </w:p>
        </w:tc>
        <w:tc>
          <w:tcPr>
            <w:tcW w:w="1615" w:type="dxa"/>
            <w:tcBorders>
              <w:top w:val="nil"/>
              <w:left w:val="nil"/>
              <w:bottom w:val="nil"/>
              <w:right w:val="single" w:sz="12" w:space="0" w:color="000000"/>
            </w:tcBorders>
            <w:shd w:val="clear" w:color="auto" w:fill="auto"/>
            <w:hideMark/>
          </w:tcPr>
          <w:p w14:paraId="431881C2" w14:textId="77777777" w:rsidR="006D4D0A" w:rsidRPr="003215E3" w:rsidRDefault="006D4D0A" w:rsidP="003215E3">
            <w:pPr>
              <w:rPr>
                <w:color w:val="000000"/>
                <w:sz w:val="24"/>
                <w:lang w:val="es-CO" w:eastAsia="es-CO"/>
              </w:rPr>
            </w:pPr>
            <w:r w:rsidRPr="003215E3">
              <w:rPr>
                <w:color w:val="000000"/>
                <w:sz w:val="24"/>
                <w:lang w:val="es-CO" w:eastAsia="es-CO"/>
              </w:rPr>
              <w:t>Total</w:t>
            </w:r>
          </w:p>
        </w:tc>
        <w:tc>
          <w:tcPr>
            <w:tcW w:w="1256" w:type="dxa"/>
            <w:tcBorders>
              <w:top w:val="nil"/>
              <w:left w:val="nil"/>
              <w:bottom w:val="nil"/>
              <w:right w:val="single" w:sz="4" w:space="0" w:color="000000"/>
            </w:tcBorders>
            <w:shd w:val="clear" w:color="auto" w:fill="auto"/>
            <w:noWrap/>
            <w:vAlign w:val="center"/>
            <w:hideMark/>
          </w:tcPr>
          <w:p w14:paraId="1E36C80B" w14:textId="77777777" w:rsidR="006D4D0A" w:rsidRPr="003215E3" w:rsidRDefault="006D4D0A" w:rsidP="003215E3">
            <w:pPr>
              <w:rPr>
                <w:color w:val="000000"/>
                <w:sz w:val="24"/>
                <w:lang w:val="es-CO" w:eastAsia="es-CO"/>
              </w:rPr>
            </w:pPr>
            <w:r w:rsidRPr="003215E3">
              <w:rPr>
                <w:color w:val="000000"/>
                <w:sz w:val="24"/>
                <w:lang w:val="es-CO" w:eastAsia="es-CO"/>
              </w:rPr>
              <w:t>29</w:t>
            </w:r>
          </w:p>
        </w:tc>
        <w:tc>
          <w:tcPr>
            <w:tcW w:w="1244" w:type="dxa"/>
            <w:tcBorders>
              <w:top w:val="nil"/>
              <w:left w:val="nil"/>
              <w:bottom w:val="nil"/>
              <w:right w:val="single" w:sz="4" w:space="0" w:color="000000"/>
            </w:tcBorders>
            <w:shd w:val="clear" w:color="auto" w:fill="auto"/>
            <w:noWrap/>
            <w:vAlign w:val="center"/>
            <w:hideMark/>
          </w:tcPr>
          <w:p w14:paraId="36A51C4C" w14:textId="77777777" w:rsidR="006D4D0A" w:rsidRPr="003215E3" w:rsidRDefault="006D4D0A" w:rsidP="003215E3">
            <w:pPr>
              <w:rPr>
                <w:color w:val="000000"/>
                <w:sz w:val="24"/>
                <w:lang w:val="es-CO" w:eastAsia="es-CO"/>
              </w:rPr>
            </w:pPr>
            <w:r w:rsidRPr="003215E3">
              <w:rPr>
                <w:color w:val="000000"/>
                <w:sz w:val="24"/>
                <w:lang w:val="es-CO" w:eastAsia="es-CO"/>
              </w:rPr>
              <w:t>100,0</w:t>
            </w:r>
          </w:p>
        </w:tc>
        <w:tc>
          <w:tcPr>
            <w:tcW w:w="1244" w:type="dxa"/>
            <w:tcBorders>
              <w:top w:val="nil"/>
              <w:left w:val="nil"/>
              <w:bottom w:val="nil"/>
              <w:right w:val="single" w:sz="4" w:space="0" w:color="000000"/>
            </w:tcBorders>
            <w:shd w:val="clear" w:color="auto" w:fill="auto"/>
            <w:noWrap/>
            <w:vAlign w:val="center"/>
            <w:hideMark/>
          </w:tcPr>
          <w:p w14:paraId="773B6254" w14:textId="77777777" w:rsidR="006D4D0A" w:rsidRPr="003215E3" w:rsidRDefault="006D4D0A" w:rsidP="003215E3">
            <w:pPr>
              <w:rPr>
                <w:color w:val="000000"/>
                <w:sz w:val="24"/>
                <w:lang w:val="es-CO" w:eastAsia="es-CO"/>
              </w:rPr>
            </w:pPr>
            <w:r w:rsidRPr="003215E3">
              <w:rPr>
                <w:color w:val="000000"/>
                <w:sz w:val="24"/>
                <w:lang w:val="es-CO" w:eastAsia="es-CO"/>
              </w:rPr>
              <w:t>100,0</w:t>
            </w:r>
          </w:p>
        </w:tc>
        <w:tc>
          <w:tcPr>
            <w:tcW w:w="1259" w:type="dxa"/>
            <w:tcBorders>
              <w:top w:val="nil"/>
              <w:left w:val="nil"/>
              <w:bottom w:val="nil"/>
              <w:right w:val="single" w:sz="12" w:space="0" w:color="000000"/>
            </w:tcBorders>
            <w:shd w:val="clear" w:color="auto" w:fill="auto"/>
            <w:vAlign w:val="center"/>
            <w:hideMark/>
          </w:tcPr>
          <w:p w14:paraId="3C381EBC" w14:textId="77777777" w:rsidR="006D4D0A" w:rsidRPr="003215E3" w:rsidRDefault="006D4D0A" w:rsidP="003215E3">
            <w:pPr>
              <w:rPr>
                <w:color w:val="000000"/>
                <w:sz w:val="24"/>
                <w:lang w:val="es-CO" w:eastAsia="es-CO"/>
              </w:rPr>
            </w:pPr>
            <w:r w:rsidRPr="003215E3">
              <w:rPr>
                <w:color w:val="000000"/>
                <w:sz w:val="24"/>
                <w:lang w:val="es-CO" w:eastAsia="es-CO"/>
              </w:rPr>
              <w:t> </w:t>
            </w:r>
          </w:p>
        </w:tc>
      </w:tr>
      <w:tr w:rsidR="001771FE" w:rsidRPr="003215E3" w14:paraId="626CE596" w14:textId="77777777" w:rsidTr="001771FE">
        <w:trPr>
          <w:trHeight w:val="80"/>
        </w:trPr>
        <w:tc>
          <w:tcPr>
            <w:tcW w:w="982" w:type="dxa"/>
            <w:tcBorders>
              <w:top w:val="nil"/>
              <w:left w:val="single" w:sz="12" w:space="0" w:color="000000"/>
              <w:bottom w:val="single" w:sz="12" w:space="0" w:color="000000"/>
              <w:right w:val="nil"/>
            </w:tcBorders>
            <w:vAlign w:val="center"/>
          </w:tcPr>
          <w:p w14:paraId="29323F75" w14:textId="77777777" w:rsidR="006D4D0A" w:rsidRPr="003215E3" w:rsidRDefault="006D4D0A" w:rsidP="003215E3">
            <w:pPr>
              <w:rPr>
                <w:color w:val="000000"/>
                <w:sz w:val="24"/>
                <w:lang w:val="es-CO" w:eastAsia="es-CO"/>
              </w:rPr>
            </w:pPr>
          </w:p>
        </w:tc>
        <w:tc>
          <w:tcPr>
            <w:tcW w:w="1615" w:type="dxa"/>
            <w:tcBorders>
              <w:top w:val="nil"/>
              <w:left w:val="nil"/>
              <w:bottom w:val="single" w:sz="12" w:space="0" w:color="000000"/>
              <w:right w:val="single" w:sz="12" w:space="0" w:color="000000"/>
            </w:tcBorders>
            <w:shd w:val="clear" w:color="auto" w:fill="auto"/>
          </w:tcPr>
          <w:p w14:paraId="07B9286D" w14:textId="77777777" w:rsidR="006D4D0A" w:rsidRPr="003215E3" w:rsidRDefault="006D4D0A" w:rsidP="003215E3">
            <w:pPr>
              <w:rPr>
                <w:color w:val="000000"/>
                <w:sz w:val="24"/>
                <w:lang w:val="es-CO" w:eastAsia="es-CO"/>
              </w:rPr>
            </w:pPr>
          </w:p>
        </w:tc>
        <w:tc>
          <w:tcPr>
            <w:tcW w:w="1256" w:type="dxa"/>
            <w:tcBorders>
              <w:top w:val="nil"/>
              <w:left w:val="nil"/>
              <w:bottom w:val="single" w:sz="12" w:space="0" w:color="000000"/>
              <w:right w:val="single" w:sz="4" w:space="0" w:color="000000"/>
            </w:tcBorders>
            <w:shd w:val="clear" w:color="auto" w:fill="auto"/>
            <w:noWrap/>
            <w:vAlign w:val="center"/>
          </w:tcPr>
          <w:p w14:paraId="6550848F" w14:textId="77777777" w:rsidR="006D4D0A" w:rsidRPr="003215E3" w:rsidRDefault="006D4D0A" w:rsidP="003215E3">
            <w:pPr>
              <w:rPr>
                <w:color w:val="000000"/>
                <w:sz w:val="24"/>
                <w:lang w:val="es-CO" w:eastAsia="es-CO"/>
              </w:rPr>
            </w:pPr>
          </w:p>
        </w:tc>
        <w:tc>
          <w:tcPr>
            <w:tcW w:w="1244" w:type="dxa"/>
            <w:tcBorders>
              <w:top w:val="nil"/>
              <w:left w:val="nil"/>
              <w:bottom w:val="single" w:sz="12" w:space="0" w:color="000000"/>
              <w:right w:val="single" w:sz="4" w:space="0" w:color="000000"/>
            </w:tcBorders>
            <w:shd w:val="clear" w:color="auto" w:fill="auto"/>
            <w:noWrap/>
            <w:vAlign w:val="center"/>
          </w:tcPr>
          <w:p w14:paraId="5CFA4D2C" w14:textId="77777777" w:rsidR="006D4D0A" w:rsidRPr="003215E3" w:rsidRDefault="006D4D0A" w:rsidP="003215E3">
            <w:pPr>
              <w:rPr>
                <w:color w:val="000000"/>
                <w:sz w:val="24"/>
                <w:lang w:val="es-CO" w:eastAsia="es-CO"/>
              </w:rPr>
            </w:pPr>
          </w:p>
        </w:tc>
        <w:tc>
          <w:tcPr>
            <w:tcW w:w="1244" w:type="dxa"/>
            <w:tcBorders>
              <w:top w:val="nil"/>
              <w:left w:val="nil"/>
              <w:bottom w:val="single" w:sz="12" w:space="0" w:color="000000"/>
              <w:right w:val="single" w:sz="4" w:space="0" w:color="000000"/>
            </w:tcBorders>
            <w:shd w:val="clear" w:color="auto" w:fill="auto"/>
            <w:noWrap/>
            <w:vAlign w:val="center"/>
          </w:tcPr>
          <w:p w14:paraId="096F680E" w14:textId="77777777" w:rsidR="006D4D0A" w:rsidRPr="003215E3" w:rsidRDefault="006D4D0A" w:rsidP="003215E3">
            <w:pPr>
              <w:rPr>
                <w:color w:val="000000"/>
                <w:sz w:val="24"/>
                <w:lang w:val="es-CO" w:eastAsia="es-CO"/>
              </w:rPr>
            </w:pPr>
          </w:p>
        </w:tc>
        <w:tc>
          <w:tcPr>
            <w:tcW w:w="1259" w:type="dxa"/>
            <w:tcBorders>
              <w:top w:val="nil"/>
              <w:left w:val="nil"/>
              <w:bottom w:val="single" w:sz="12" w:space="0" w:color="000000"/>
              <w:right w:val="single" w:sz="12" w:space="0" w:color="000000"/>
            </w:tcBorders>
            <w:shd w:val="clear" w:color="auto" w:fill="auto"/>
            <w:vAlign w:val="center"/>
          </w:tcPr>
          <w:p w14:paraId="11F7971D" w14:textId="77777777" w:rsidR="006D4D0A" w:rsidRPr="003215E3" w:rsidRDefault="006D4D0A" w:rsidP="003215E3">
            <w:pPr>
              <w:rPr>
                <w:color w:val="000000"/>
                <w:sz w:val="24"/>
                <w:lang w:val="es-CO" w:eastAsia="es-CO"/>
              </w:rPr>
            </w:pPr>
          </w:p>
        </w:tc>
      </w:tr>
    </w:tbl>
    <w:p w14:paraId="06B09239" w14:textId="77777777" w:rsidR="006D4D0A" w:rsidRPr="003215E3" w:rsidRDefault="006D4D0A" w:rsidP="003215E3">
      <w:pPr>
        <w:pStyle w:val="Descripcin"/>
        <w:spacing w:line="360" w:lineRule="auto"/>
        <w:rPr>
          <w:b w:val="0"/>
          <w:color w:val="auto"/>
          <w:sz w:val="24"/>
          <w:szCs w:val="24"/>
          <w:lang w:val="es-CO"/>
        </w:rPr>
      </w:pPr>
      <w:r w:rsidRPr="003215E3">
        <w:rPr>
          <w:b w:val="0"/>
          <w:color w:val="auto"/>
          <w:sz w:val="24"/>
          <w:szCs w:val="24"/>
          <w:lang w:val="es-CO"/>
        </w:rPr>
        <w:t>Fuente: Elaboración propia</w:t>
      </w:r>
    </w:p>
    <w:p w14:paraId="3EE6494F" w14:textId="77777777" w:rsidR="00256431" w:rsidRPr="003215E3" w:rsidRDefault="006D4D0A" w:rsidP="003215E3">
      <w:pPr>
        <w:rPr>
          <w:sz w:val="24"/>
          <w:lang w:val="es-CO"/>
        </w:rPr>
      </w:pPr>
      <w:r w:rsidRPr="003215E3">
        <w:rPr>
          <w:sz w:val="24"/>
          <w:lang w:val="es-CO"/>
        </w:rPr>
        <w:lastRenderedPageBreak/>
        <w:t xml:space="preserve">En la </w:t>
      </w:r>
      <w:r w:rsidR="00256431" w:rsidRPr="003215E3">
        <w:rPr>
          <w:sz w:val="24"/>
          <w:lang w:val="es-CO"/>
        </w:rPr>
        <w:t>tabla 3</w:t>
      </w:r>
      <w:r w:rsidR="00982142" w:rsidRPr="003215E3">
        <w:rPr>
          <w:sz w:val="24"/>
          <w:lang w:val="es-CO"/>
        </w:rPr>
        <w:t>, se resalta la importancia del buen uso de las prácticas de ordeño al mostrar el aumentado de la entrega de leche de calidad; lo cual evidencia que la potenciación de la participación e integración social hacia la persecución de un objetivo o beneficio colectivo mejora el bienestar social de una comunidad.</w:t>
      </w:r>
    </w:p>
    <w:p w14:paraId="239722CF" w14:textId="314B7CEF" w:rsidR="00255B96" w:rsidRPr="003215E3" w:rsidRDefault="00713E6D" w:rsidP="003215E3">
      <w:pPr>
        <w:rPr>
          <w:sz w:val="24"/>
          <w:lang w:val="es-CO"/>
        </w:rPr>
      </w:pPr>
      <w:r w:rsidRPr="003215E3">
        <w:rPr>
          <w:sz w:val="24"/>
          <w:lang w:val="es-CO"/>
        </w:rPr>
        <w:t>Basados en las entrevistas a los diferentes centro de acopio de la región, los productores manifestaron que ellos conocen las buenas prácticas de ordeño, pero que en muchos de los casos no  las aplican de forma correcta a la hora del ordeño,  además argumentan que los resultados de pruebas de calidad de su aliado comercial llegan 15 días después y que son del tanque de acopio y no de forma individual, en otros casos también manifiestan que existe desorden a la hora de entregar las cuentas del producido de la semana, puesto que ese registro se lleva de forma manual y debe ser entregado por la persona encargada del tanque cuando viaja al centro urbano y en muchos de los casos, no es clara o no corresponde  a la información registrada una semana atrás, también se logró identificar que las juntas directivas de las asociaciones lácteas tienen problemas de comunicación y organización, puesto que muchas de sus tareas administrativas las realizan de forma manual, conllevando a reproceso y retrabajos que dificultan el crecimien</w:t>
      </w:r>
      <w:r w:rsidR="00255B96" w:rsidRPr="003215E3">
        <w:rPr>
          <w:sz w:val="24"/>
          <w:lang w:val="es-CO"/>
        </w:rPr>
        <w:t>to empresarial de la asociación,</w:t>
      </w:r>
      <w:r w:rsidR="00255B96" w:rsidRPr="003215E3">
        <w:rPr>
          <w:rFonts w:eastAsiaTheme="minorHAnsi"/>
          <w:sz w:val="24"/>
          <w:lang w:val="es-CO" w:eastAsia="en-US"/>
        </w:rPr>
        <w:t xml:space="preserve"> </w:t>
      </w:r>
      <w:r w:rsidR="00255B96" w:rsidRPr="003215E3">
        <w:rPr>
          <w:sz w:val="24"/>
          <w:lang w:val="es-CO"/>
        </w:rPr>
        <w:t xml:space="preserve"> “la cadena láctea presenta grandes retos en su competitividad, productividad y sostenimiento a largo plazo, la cadena del valor debe ser muy bien diseñada y la normatividad y acuerdos a los que se lleguen deben siempre obedecer a situaciones económicas y no políticas, cualquier decisión que se tome siguiendo otras orientaciones puede ser de impacto negativo debido a la gran sensibilidad del sector” (Mesa, 2011, p.43)</w:t>
      </w:r>
      <w:r w:rsidR="00DE6C00" w:rsidRPr="003215E3">
        <w:rPr>
          <w:sz w:val="24"/>
          <w:lang w:val="es-CO"/>
        </w:rPr>
        <w:t>.</w:t>
      </w:r>
      <w:r w:rsidR="00255B96" w:rsidRPr="003215E3">
        <w:rPr>
          <w:sz w:val="24"/>
          <w:lang w:val="es-CO"/>
        </w:rPr>
        <w:t xml:space="preserve"> </w:t>
      </w:r>
      <w:r w:rsidR="00DE6C00" w:rsidRPr="003215E3">
        <w:rPr>
          <w:sz w:val="24"/>
          <w:lang w:val="es-CO"/>
        </w:rPr>
        <w:t>R</w:t>
      </w:r>
      <w:r w:rsidR="00255B96" w:rsidRPr="003215E3">
        <w:rPr>
          <w:sz w:val="24"/>
          <w:lang w:val="es-CO"/>
        </w:rPr>
        <w:t xml:space="preserve">azón por la cual, es necesario promover el fortalecimiento de la comunidad de tal manera que el  colectivo se  transforme en agente social en su manera de pensar y actuar mejorando en  los productores sus capacidades organizativas, para optimizar su gestión productiva, apropiar y afianzar nuevos conocimientos en técnicas de producción láctea (ordeño), logrando producción de leche de alta calidad que contribuya al bienestar colectivo y mejora de la calidad de vida; al obtener un producto competitivo en el mercado, generando ingresos con buenas utilidades. </w:t>
      </w:r>
    </w:p>
    <w:p w14:paraId="243E238E" w14:textId="17ECBA49" w:rsidR="006D4D0A" w:rsidRPr="001A2E51" w:rsidRDefault="00FA4A73" w:rsidP="003215E3">
      <w:pPr>
        <w:rPr>
          <w:sz w:val="24"/>
          <w:lang w:val="es-CO"/>
        </w:rPr>
      </w:pPr>
      <w:r w:rsidRPr="003215E3">
        <w:rPr>
          <w:sz w:val="24"/>
          <w:lang w:val="es-CO"/>
        </w:rPr>
        <w:t>Por otro lado,</w:t>
      </w:r>
      <w:r w:rsidRPr="003215E3">
        <w:rPr>
          <w:sz w:val="24"/>
          <w:lang w:val="es-CO" w:eastAsia="es-CO"/>
        </w:rPr>
        <w:t xml:space="preserve"> dentro de las problemáticas referidas por la comunidad, se encontró que en la zona rural no se cuenta con redes de gas domiciliario, presentan algunas </w:t>
      </w:r>
      <w:r w:rsidRPr="003215E3">
        <w:rPr>
          <w:sz w:val="24"/>
          <w:lang w:val="es-CO"/>
        </w:rPr>
        <w:t>dificultades en la movilidad interveredal</w:t>
      </w:r>
      <w:r w:rsidR="0083439D" w:rsidRPr="003215E3">
        <w:rPr>
          <w:sz w:val="24"/>
          <w:lang w:val="es-CO"/>
        </w:rPr>
        <w:t>,</w:t>
      </w:r>
      <w:r w:rsidRPr="003215E3">
        <w:rPr>
          <w:sz w:val="24"/>
          <w:lang w:val="es-CO"/>
        </w:rPr>
        <w:t xml:space="preserve"> lo cual dificulta el transporte</w:t>
      </w:r>
      <w:r w:rsidR="00192F81" w:rsidRPr="003215E3">
        <w:rPr>
          <w:sz w:val="24"/>
          <w:lang w:val="es-CO"/>
        </w:rPr>
        <w:t xml:space="preserve"> y </w:t>
      </w:r>
      <w:r w:rsidR="000B61B1" w:rsidRPr="003215E3">
        <w:rPr>
          <w:sz w:val="24"/>
          <w:lang w:val="es-CO"/>
        </w:rPr>
        <w:t>comercialización</w:t>
      </w:r>
      <w:r w:rsidR="0083439D" w:rsidRPr="003215E3">
        <w:rPr>
          <w:sz w:val="24"/>
          <w:lang w:val="es-CO"/>
        </w:rPr>
        <w:t xml:space="preserve"> del producto lácteo </w:t>
      </w:r>
      <w:r w:rsidR="0083439D" w:rsidRPr="003215E3">
        <w:rPr>
          <w:sz w:val="24"/>
          <w:lang w:val="es-CO"/>
        </w:rPr>
        <w:lastRenderedPageBreak/>
        <w:t xml:space="preserve">y de la comunidad, la cual se trasporta a pie o en motocicleta </w:t>
      </w:r>
      <w:r w:rsidR="00192F81" w:rsidRPr="003215E3">
        <w:rPr>
          <w:sz w:val="24"/>
          <w:lang w:val="es-CO"/>
        </w:rPr>
        <w:t xml:space="preserve">, con relación al factor cultural de este colectivo </w:t>
      </w:r>
      <w:r w:rsidR="006206A7" w:rsidRPr="003215E3">
        <w:rPr>
          <w:sz w:val="24"/>
          <w:lang w:val="es-CO"/>
        </w:rPr>
        <w:t xml:space="preserve">esta población cuenta con baja participación en actividades artísticas, utilización del tiempo libre y deporte ya que su cohesión social es baja ; por otra parte con relación al factor organizativo el </w:t>
      </w:r>
      <w:r w:rsidRPr="003215E3">
        <w:rPr>
          <w:sz w:val="24"/>
          <w:lang w:val="es-CO"/>
        </w:rPr>
        <w:t>municipio de Soracá cuenta con 12 Juntas de Acción Comunal, una en cada vereda que compone el municipio. Estas estas conformadas cada una por Presidente, Vicepresidente, Tesorero, Secretaria, Fiscal Suplente, Delegado Asociación, Comité Conciliador, Comité General, Comité Empresarial, su grado de participación es baja.</w:t>
      </w:r>
      <w:r w:rsidR="000B61B1" w:rsidRPr="003215E3">
        <w:rPr>
          <w:sz w:val="24"/>
          <w:lang w:val="es-CO"/>
        </w:rPr>
        <w:t xml:space="preserve"> </w:t>
      </w:r>
      <w:sdt>
        <w:sdtPr>
          <w:rPr>
            <w:sz w:val="24"/>
            <w:lang w:val="es-CO"/>
          </w:rPr>
          <w:id w:val="-761681775"/>
          <w:citation/>
        </w:sdtPr>
        <w:sdtEndPr/>
        <w:sdtContent>
          <w:r w:rsidR="000B61B1" w:rsidRPr="003215E3">
            <w:rPr>
              <w:sz w:val="24"/>
              <w:lang w:val="es-CO"/>
            </w:rPr>
            <w:fldChar w:fldCharType="begin"/>
          </w:r>
          <w:r w:rsidR="000B61B1" w:rsidRPr="003215E3">
            <w:rPr>
              <w:sz w:val="24"/>
              <w:lang w:val="es-CO"/>
            </w:rPr>
            <w:instrText xml:space="preserve"> CITATION Alc12 \l 9226 </w:instrText>
          </w:r>
          <w:r w:rsidR="000B61B1" w:rsidRPr="003215E3">
            <w:rPr>
              <w:sz w:val="24"/>
              <w:lang w:val="es-CO"/>
            </w:rPr>
            <w:fldChar w:fldCharType="separate"/>
          </w:r>
          <w:r w:rsidR="000B61B1" w:rsidRPr="003215E3">
            <w:rPr>
              <w:noProof/>
              <w:sz w:val="24"/>
              <w:lang w:val="es-CO"/>
            </w:rPr>
            <w:t xml:space="preserve"> (Alcaldia Municipal de Soracá, 2012)</w:t>
          </w:r>
          <w:r w:rsidR="000B61B1" w:rsidRPr="003215E3">
            <w:rPr>
              <w:sz w:val="24"/>
              <w:lang w:val="es-CO"/>
            </w:rPr>
            <w:fldChar w:fldCharType="end"/>
          </w:r>
        </w:sdtContent>
      </w:sdt>
    </w:p>
    <w:p w14:paraId="7EE6CA8F" w14:textId="00B0EC1A" w:rsidR="006D4D0A" w:rsidRPr="003215E3" w:rsidRDefault="006D4D0A" w:rsidP="003215E3">
      <w:pPr>
        <w:rPr>
          <w:sz w:val="24"/>
          <w:lang w:val="es-CO"/>
        </w:rPr>
      </w:pPr>
      <w:r w:rsidRPr="003215E3">
        <w:rPr>
          <w:sz w:val="24"/>
          <w:lang w:val="es-CO"/>
        </w:rPr>
        <w:t xml:space="preserve">La investigación realizada con campesinos productores de leche del Municipio de Soracá; dio cuenta de la necesidad de mejorar sus prácticas de ordeño a través del establecimiento de procesos de participación para el fortalecimiento de la organización comunitaria; como lo menciona (Alsop </w:t>
      </w:r>
      <w:r w:rsidR="00787282" w:rsidRPr="003215E3">
        <w:rPr>
          <w:sz w:val="24"/>
          <w:lang w:val="es-CO"/>
        </w:rPr>
        <w:t>y</w:t>
      </w:r>
      <w:r w:rsidRPr="003215E3">
        <w:rPr>
          <w:sz w:val="24"/>
          <w:lang w:val="es-CO"/>
        </w:rPr>
        <w:t xml:space="preserve"> Bertelsen, 2006 p. 215)</w:t>
      </w:r>
      <w:r w:rsidR="00787282" w:rsidRPr="003215E3">
        <w:rPr>
          <w:sz w:val="24"/>
          <w:lang w:val="es-CO"/>
        </w:rPr>
        <w:t>.</w:t>
      </w:r>
      <w:r w:rsidRPr="003215E3">
        <w:rPr>
          <w:sz w:val="24"/>
          <w:lang w:val="es-CO"/>
        </w:rPr>
        <w:t xml:space="preserve"> </w:t>
      </w:r>
      <w:r w:rsidR="00787282" w:rsidRPr="003215E3">
        <w:rPr>
          <w:sz w:val="24"/>
          <w:lang w:val="es-CO"/>
        </w:rPr>
        <w:t>L</w:t>
      </w:r>
      <w:r w:rsidRPr="003215E3">
        <w:rPr>
          <w:sz w:val="24"/>
          <w:lang w:val="es-CO"/>
        </w:rPr>
        <w:t>a participación grupal es entendida como una “herramienta para promover el desarrollo humano sostenible y la reducción de la pobreza, es un proceso multidimensional e interdependiente que implica cambios sociales, políticos, económicos y jurídicos que permitan a las personas que viven en pobreza y marginación a participar de manera significativa en la formación de su futuro”, teniendo en cuenta este postulado dentro del proceso de intervención comunitaria se generó como resultado de la participación de esta agremiación lechera procesos organizativos en la asignación de roles, redistribución de poder y acceso a recursos al establecer articulación en redes con entidades del Municipio y gobernación que faciliten el apoyo técnico y a propuestas productivas del sector lácteo.</w:t>
      </w:r>
    </w:p>
    <w:p w14:paraId="504D6DC2" w14:textId="531E4030" w:rsidR="009619EA" w:rsidRPr="003215E3" w:rsidRDefault="009619EA" w:rsidP="001771FE">
      <w:pPr>
        <w:rPr>
          <w:sz w:val="24"/>
          <w:lang w:val="es-CO"/>
        </w:rPr>
      </w:pPr>
      <w:r w:rsidRPr="003215E3">
        <w:rPr>
          <w:sz w:val="24"/>
          <w:lang w:val="es-CO"/>
        </w:rPr>
        <w:t>Para Durston y Miranda (2002), el proceso de involucramiento y participación activa de todos los actores partícipes en la toma de decisiones, es lo que garantiza la sostenibilidad de cualquier estrategia de desarrollo basada en el fortalecimiento de las capacidades de la comunidad; el proceso participativo implica decisiones, acciones, derechos, deberes y logros, es una condición para la potenciación y la libertad desde el punto de vista psicosocial comunitario.</w:t>
      </w:r>
    </w:p>
    <w:p w14:paraId="4578882A" w14:textId="47E01870" w:rsidR="006D4D0A" w:rsidRPr="003215E3" w:rsidRDefault="006D4D0A" w:rsidP="003215E3">
      <w:pPr>
        <w:rPr>
          <w:sz w:val="24"/>
          <w:lang w:val="es-CO"/>
        </w:rPr>
      </w:pPr>
      <w:r w:rsidRPr="003215E3">
        <w:rPr>
          <w:sz w:val="24"/>
          <w:lang w:val="es-CO"/>
        </w:rPr>
        <w:t xml:space="preserve">En este sentido la participación se constituye como un elemento potencial para fomentar la dialéctica de saberes o intercambios colectivos y constructivos de los investigadores conocidos como agentes sociales externos y la comunidad como agente social interno; en </w:t>
      </w:r>
      <w:r w:rsidRPr="003215E3">
        <w:rPr>
          <w:sz w:val="24"/>
          <w:lang w:val="es-CO"/>
        </w:rPr>
        <w:lastRenderedPageBreak/>
        <w:t xml:space="preserve">donde los actores protagónicos y activos frente a la transformación social es el colectivo, como eje primordial en el diagnóstico y resolución de sus necesidades. Montero, (2004); el establecimiento de procesos participativos en esta agremiación optimizo la gestión productiva a través del afianzamiento de las prácticas de ordeño, apropiación de nuevos conocimientos en técnicas de producción láctea (ordeño); logrando de esta manera producción de leche de alta calidad; al obtener un producto competitivo en el mercado y al establecer nuevas alianzas comerciales, las cuales favorecieron su rentabilidad obteniendo ingresos con buenas utilidades </w:t>
      </w:r>
      <w:r w:rsidR="00C33D22" w:rsidRPr="003215E3">
        <w:rPr>
          <w:sz w:val="24"/>
          <w:lang w:val="es-CO"/>
        </w:rPr>
        <w:t>que beneficiaron a su comunidad.</w:t>
      </w:r>
    </w:p>
    <w:p w14:paraId="46C4BE51" w14:textId="2559C2FC" w:rsidR="00C00055" w:rsidRPr="003215E3" w:rsidRDefault="006D4D0A" w:rsidP="003215E3">
      <w:pPr>
        <w:rPr>
          <w:color w:val="221E1F"/>
          <w:sz w:val="24"/>
          <w:lang w:val="es-CO" w:eastAsia="es-CL"/>
        </w:rPr>
      </w:pPr>
      <w:r w:rsidRPr="003215E3">
        <w:rPr>
          <w:sz w:val="24"/>
          <w:lang w:val="es-CO"/>
        </w:rPr>
        <w:t xml:space="preserve">En términos concretos, a partir del diagnóstico comunitario realizado mediante construcción de necesidades y problemáticas vistas desde las realidades de la comunidad como agentes sociales implícitos dentro de los procesos comunitarios que se gestan a su interior ; fue posible disponer de información relevante para contextualizar y fundamentar el proceso de intervención, basado en la IAP la cual, “concede un carácter protagónico a la comunidad en la transformación social de su realidad, el problema a investigar es delimitado, atendido, analizado y confrontado por los propios afectados. El rol de investigador es de dinamizador y orientador del proceso, con lo que se tendería a revertir la dicotomía sujeto-objeto, produciéndose una relación de cohecho entre el grupo o comunidad y el equipo de investigación” (Moreno </w:t>
      </w:r>
      <w:r w:rsidR="002B3B9A" w:rsidRPr="003215E3">
        <w:rPr>
          <w:sz w:val="24"/>
          <w:lang w:val="es-CO"/>
        </w:rPr>
        <w:t>&amp;</w:t>
      </w:r>
      <w:r w:rsidRPr="003215E3">
        <w:rPr>
          <w:sz w:val="24"/>
          <w:lang w:val="es-CO"/>
        </w:rPr>
        <w:t xml:space="preserve"> Espadas, 1998); el proceso de intervención y planificación se organizó mediante estrategias y postulados vistos desde las diferentes narrativas de los actores sociales proyectando la participación a través de grupos de discusión en los cuales de manera libre y directa establecieron su sentir como comunidad. </w:t>
      </w:r>
    </w:p>
    <w:p w14:paraId="3BDCB4D9" w14:textId="7F9A09C8" w:rsidR="002F3C37" w:rsidRPr="003215E3" w:rsidRDefault="00824B98" w:rsidP="003215E3">
      <w:pPr>
        <w:tabs>
          <w:tab w:val="center" w:pos="4420"/>
        </w:tabs>
        <w:autoSpaceDE w:val="0"/>
        <w:autoSpaceDN w:val="0"/>
        <w:adjustRightInd w:val="0"/>
        <w:rPr>
          <w:b/>
          <w:bCs/>
          <w:color w:val="221E1F"/>
          <w:sz w:val="24"/>
          <w:lang w:val="es-CO" w:eastAsia="es-CL"/>
        </w:rPr>
      </w:pPr>
      <w:r w:rsidRPr="003215E3">
        <w:rPr>
          <w:b/>
          <w:bCs/>
          <w:color w:val="221E1F"/>
          <w:sz w:val="24"/>
          <w:lang w:val="es-CO" w:eastAsia="es-CL"/>
        </w:rPr>
        <w:t>Conclusiones</w:t>
      </w:r>
    </w:p>
    <w:p w14:paraId="1D12CB71" w14:textId="43F669B7" w:rsidR="000F619F" w:rsidRPr="003215E3" w:rsidRDefault="000F619F" w:rsidP="003215E3">
      <w:pPr>
        <w:rPr>
          <w:rFonts w:eastAsia="SimSun"/>
          <w:smallCaps/>
          <w:sz w:val="24"/>
          <w:lang w:val="es-CO"/>
        </w:rPr>
      </w:pPr>
      <w:r w:rsidRPr="003215E3">
        <w:rPr>
          <w:sz w:val="24"/>
          <w:lang w:val="es-CO" w:eastAsia="es-CO"/>
        </w:rPr>
        <w:t xml:space="preserve">Se </w:t>
      </w:r>
      <w:r w:rsidR="00787282" w:rsidRPr="003215E3">
        <w:rPr>
          <w:sz w:val="24"/>
          <w:lang w:val="es-CO" w:eastAsia="es-CO"/>
        </w:rPr>
        <w:t xml:space="preserve">observó </w:t>
      </w:r>
      <w:r w:rsidRPr="003215E3">
        <w:rPr>
          <w:sz w:val="24"/>
          <w:lang w:val="es-CO" w:eastAsia="es-CO"/>
        </w:rPr>
        <w:t xml:space="preserve">que al </w:t>
      </w:r>
      <w:r w:rsidR="00C33D22" w:rsidRPr="003215E3">
        <w:rPr>
          <w:sz w:val="24"/>
          <w:lang w:val="es-CO" w:eastAsia="es-CO"/>
        </w:rPr>
        <w:t>fortalecer los</w:t>
      </w:r>
      <w:r w:rsidRPr="003215E3">
        <w:rPr>
          <w:sz w:val="24"/>
          <w:lang w:val="es-CO" w:eastAsia="es-CO"/>
        </w:rPr>
        <w:t xml:space="preserve"> recursos personales de cada integrante de la </w:t>
      </w:r>
      <w:r w:rsidR="00D70EAF" w:rsidRPr="003215E3">
        <w:rPr>
          <w:sz w:val="24"/>
          <w:lang w:val="es-CO" w:eastAsia="es-CO"/>
        </w:rPr>
        <w:t>comunidad por</w:t>
      </w:r>
      <w:r w:rsidRPr="003215E3">
        <w:rPr>
          <w:sz w:val="24"/>
          <w:lang w:val="es-CO" w:eastAsia="es-CO"/>
        </w:rPr>
        <w:t xml:space="preserve"> medio de los diferentes talleres y capacitaciones propuestas frente a los procesos participativos y de prácticas de ordeño, </w:t>
      </w:r>
      <w:r w:rsidR="00D01C26" w:rsidRPr="003215E3">
        <w:rPr>
          <w:sz w:val="24"/>
          <w:lang w:val="es-CO" w:eastAsia="es-CO"/>
        </w:rPr>
        <w:t>se generó</w:t>
      </w:r>
      <w:r w:rsidRPr="003215E3">
        <w:rPr>
          <w:sz w:val="24"/>
          <w:lang w:val="es-CO" w:eastAsia="es-CO"/>
        </w:rPr>
        <w:t xml:space="preserve"> autonomía de su propio desarrollo, potencialidades y se evidenciaron </w:t>
      </w:r>
      <w:r w:rsidR="00D70EAF" w:rsidRPr="003215E3">
        <w:rPr>
          <w:sz w:val="24"/>
          <w:lang w:val="es-CO" w:eastAsia="es-CO"/>
        </w:rPr>
        <w:t>algunas deficiencias</w:t>
      </w:r>
      <w:r w:rsidRPr="003215E3">
        <w:rPr>
          <w:sz w:val="24"/>
          <w:lang w:val="es-CO" w:eastAsia="es-CO"/>
        </w:rPr>
        <w:t xml:space="preserve"> las cuales </w:t>
      </w:r>
      <w:r w:rsidR="00D70EAF" w:rsidRPr="003215E3">
        <w:rPr>
          <w:sz w:val="24"/>
          <w:lang w:val="es-CO" w:eastAsia="es-CO"/>
        </w:rPr>
        <w:t>permitieron trabajar</w:t>
      </w:r>
      <w:r w:rsidRPr="003215E3">
        <w:rPr>
          <w:sz w:val="24"/>
          <w:lang w:val="es-CO" w:eastAsia="es-CO"/>
        </w:rPr>
        <w:t xml:space="preserve"> sobre </w:t>
      </w:r>
      <w:r w:rsidR="002B3B9A" w:rsidRPr="003215E3">
        <w:rPr>
          <w:sz w:val="24"/>
          <w:lang w:val="es-CO" w:eastAsia="es-CO"/>
        </w:rPr>
        <w:t>ellos</w:t>
      </w:r>
      <w:r w:rsidRPr="003215E3">
        <w:rPr>
          <w:sz w:val="24"/>
          <w:lang w:val="es-CO" w:eastAsia="es-CO"/>
        </w:rPr>
        <w:t>, motivándolos a reconocer en sí mismo la capacidad para el logro de sus metas y proyecciones.</w:t>
      </w:r>
      <w:r w:rsidRPr="003215E3">
        <w:rPr>
          <w:rFonts w:eastAsia="SimSun"/>
          <w:smallCaps/>
          <w:sz w:val="24"/>
          <w:lang w:val="es-CO"/>
        </w:rPr>
        <w:t xml:space="preserve"> </w:t>
      </w:r>
    </w:p>
    <w:p w14:paraId="75136306" w14:textId="77777777" w:rsidR="002B3B9A" w:rsidRPr="003215E3" w:rsidRDefault="002B3B9A" w:rsidP="003215E3">
      <w:pPr>
        <w:rPr>
          <w:sz w:val="24"/>
          <w:lang w:val="es-CO" w:eastAsia="es-CO"/>
        </w:rPr>
      </w:pPr>
    </w:p>
    <w:p w14:paraId="03CAC722" w14:textId="528F894A" w:rsidR="000F619F" w:rsidRPr="003215E3" w:rsidRDefault="006F2378" w:rsidP="003215E3">
      <w:pPr>
        <w:rPr>
          <w:sz w:val="24"/>
          <w:lang w:val="es-CO"/>
        </w:rPr>
      </w:pPr>
      <w:r w:rsidRPr="003215E3">
        <w:rPr>
          <w:sz w:val="24"/>
          <w:lang w:val="es-CO" w:eastAsia="es-CO"/>
        </w:rPr>
        <w:lastRenderedPageBreak/>
        <w:t>Dentro del plan de desarrollo municipal se</w:t>
      </w:r>
      <w:r w:rsidR="000F619F" w:rsidRPr="003215E3">
        <w:rPr>
          <w:sz w:val="24"/>
          <w:lang w:val="es-CO" w:eastAsia="es-CO"/>
        </w:rPr>
        <w:t xml:space="preserve"> considera  importan</w:t>
      </w:r>
      <w:r w:rsidRPr="003215E3">
        <w:rPr>
          <w:sz w:val="24"/>
          <w:lang w:val="es-CO" w:eastAsia="es-CO"/>
        </w:rPr>
        <w:t>te</w:t>
      </w:r>
      <w:r w:rsidR="000F619F" w:rsidRPr="003215E3">
        <w:rPr>
          <w:sz w:val="24"/>
          <w:lang w:val="es-CO" w:eastAsia="es-CO"/>
        </w:rPr>
        <w:t xml:space="preserve"> promover las formas asociativas solidarias respaldando distintas iniciativas que han surgido en la comunidad, por lo cual</w:t>
      </w:r>
      <w:r w:rsidR="004F7025" w:rsidRPr="003215E3">
        <w:rPr>
          <w:sz w:val="24"/>
          <w:lang w:val="es-CO" w:eastAsia="es-CO"/>
        </w:rPr>
        <w:t xml:space="preserve"> se evidencia como necesidad promover acciones e iniciativas en innovación tecnológica y empresarial</w:t>
      </w:r>
      <w:r w:rsidR="000F619F" w:rsidRPr="003215E3">
        <w:rPr>
          <w:sz w:val="24"/>
          <w:lang w:val="es-CO" w:eastAsia="es-CO"/>
        </w:rPr>
        <w:t xml:space="preserve"> como estrategia de </w:t>
      </w:r>
      <w:r w:rsidR="002A1A98" w:rsidRPr="003215E3">
        <w:rPr>
          <w:sz w:val="24"/>
          <w:lang w:val="es-CO" w:eastAsia="es-CO"/>
        </w:rPr>
        <w:t>fortalecimiento</w:t>
      </w:r>
      <w:r w:rsidR="000F619F" w:rsidRPr="003215E3">
        <w:rPr>
          <w:sz w:val="24"/>
          <w:lang w:val="es-CO" w:eastAsia="es-CO"/>
        </w:rPr>
        <w:t xml:space="preserve"> de la economía y desarrollo productivo local</w:t>
      </w:r>
      <w:r w:rsidR="00AA2B2C" w:rsidRPr="003215E3">
        <w:rPr>
          <w:sz w:val="24"/>
          <w:lang w:val="es-CO" w:eastAsia="es-CO"/>
        </w:rPr>
        <w:t xml:space="preserve">, mediante la </w:t>
      </w:r>
      <w:r w:rsidR="000F619F" w:rsidRPr="003215E3">
        <w:rPr>
          <w:sz w:val="24"/>
          <w:lang w:val="es-CO" w:eastAsia="es-CO"/>
        </w:rPr>
        <w:t>Organización y capacitación a productores y comercializadores agropecuarios el programa “Asistencia técnica Agropecuaria”.</w:t>
      </w:r>
      <w:r w:rsidR="00AA2B2C" w:rsidRPr="003215E3">
        <w:rPr>
          <w:sz w:val="24"/>
          <w:lang w:val="es-CO" w:eastAsia="es-CO"/>
        </w:rPr>
        <w:t xml:space="preserve"> </w:t>
      </w:r>
      <w:sdt>
        <w:sdtPr>
          <w:rPr>
            <w:sz w:val="24"/>
            <w:lang w:val="es-CO"/>
          </w:rPr>
          <w:id w:val="-2015758968"/>
          <w:citation/>
        </w:sdtPr>
        <w:sdtEndPr/>
        <w:sdtContent>
          <w:r w:rsidR="00AA2B2C" w:rsidRPr="003215E3">
            <w:rPr>
              <w:sz w:val="24"/>
              <w:lang w:val="es-CO"/>
            </w:rPr>
            <w:fldChar w:fldCharType="begin"/>
          </w:r>
          <w:r w:rsidR="00AA2B2C" w:rsidRPr="003215E3">
            <w:rPr>
              <w:sz w:val="24"/>
              <w:lang w:val="es-CO"/>
            </w:rPr>
            <w:instrText xml:space="preserve"> CITATION Alc12 \l 9226 </w:instrText>
          </w:r>
          <w:r w:rsidR="00AA2B2C" w:rsidRPr="003215E3">
            <w:rPr>
              <w:sz w:val="24"/>
              <w:lang w:val="es-CO"/>
            </w:rPr>
            <w:fldChar w:fldCharType="separate"/>
          </w:r>
          <w:r w:rsidR="00AA2B2C" w:rsidRPr="003215E3">
            <w:rPr>
              <w:noProof/>
              <w:sz w:val="24"/>
              <w:lang w:val="es-CO"/>
            </w:rPr>
            <w:t xml:space="preserve"> (Alcaldia Municipal de Soracá, 2012)</w:t>
          </w:r>
          <w:r w:rsidR="00AA2B2C" w:rsidRPr="003215E3">
            <w:rPr>
              <w:sz w:val="24"/>
              <w:lang w:val="es-CO"/>
            </w:rPr>
            <w:fldChar w:fldCharType="end"/>
          </w:r>
        </w:sdtContent>
      </w:sdt>
      <w:r w:rsidR="00AA2B2C" w:rsidRPr="003215E3">
        <w:rPr>
          <w:sz w:val="24"/>
          <w:lang w:val="es-CO"/>
        </w:rPr>
        <w:t>.</w:t>
      </w:r>
    </w:p>
    <w:p w14:paraId="74A7C752" w14:textId="77777777" w:rsidR="00AA2B2C" w:rsidRPr="003215E3" w:rsidRDefault="00AA2B2C" w:rsidP="003215E3">
      <w:pPr>
        <w:rPr>
          <w:sz w:val="24"/>
          <w:lang w:val="es-CO" w:eastAsia="es-CO"/>
        </w:rPr>
      </w:pPr>
    </w:p>
    <w:p w14:paraId="154610D6" w14:textId="77777777" w:rsidR="000F619F" w:rsidRPr="003215E3" w:rsidRDefault="000F619F" w:rsidP="003215E3">
      <w:pPr>
        <w:rPr>
          <w:sz w:val="24"/>
          <w:lang w:val="es-CO" w:eastAsia="es-CO"/>
        </w:rPr>
      </w:pPr>
      <w:r w:rsidRPr="003215E3">
        <w:rPr>
          <w:sz w:val="24"/>
          <w:lang w:val="es-CO" w:eastAsia="es-CO"/>
        </w:rPr>
        <w:t xml:space="preserve">Teniendo en cuenta el análisis de contexto y la cartografía social se identificaron las siguientes problemáticas falta de cohesión social afirmada en poca participación e integración y distribución de tareas significativas que contribuyan a un bien, común  problemas organizativos y de comunicación asertiva lo cual dificultad la integración entre los diversos actores sociales de la comunidad; concienciación y empoderamiento de las practicas adecuadas de ordeño lo cual se evidencia en los problemas higiénicos de calidad de la leche reflejados en el bajo precio del producto. </w:t>
      </w:r>
    </w:p>
    <w:p w14:paraId="3C009F09" w14:textId="77777777" w:rsidR="002B3B9A" w:rsidRPr="003215E3" w:rsidRDefault="002B3B9A" w:rsidP="003215E3">
      <w:pPr>
        <w:rPr>
          <w:sz w:val="24"/>
          <w:lang w:val="es-CO"/>
        </w:rPr>
      </w:pPr>
    </w:p>
    <w:p w14:paraId="7EE1E612" w14:textId="77777777" w:rsidR="000F619F" w:rsidRPr="003215E3" w:rsidRDefault="000F619F" w:rsidP="003215E3">
      <w:pPr>
        <w:rPr>
          <w:sz w:val="24"/>
          <w:lang w:val="es-CO" w:eastAsia="es-CO"/>
        </w:rPr>
      </w:pPr>
      <w:r w:rsidRPr="003215E3">
        <w:rPr>
          <w:sz w:val="24"/>
          <w:lang w:val="es-CO"/>
        </w:rPr>
        <w:t>Con las capacitaciones de prácticas de ordeño se generó concienciación y empoderamiento de la comunidad reflejado en la buena calidad de leche de los productores al mejorar sus prácticas de rutina de ordeño que incremento su bienestar económico, social y colectivo.</w:t>
      </w:r>
    </w:p>
    <w:p w14:paraId="3B443D85" w14:textId="77777777" w:rsidR="002B3B9A" w:rsidRPr="003215E3" w:rsidRDefault="002B3B9A" w:rsidP="003215E3">
      <w:pPr>
        <w:rPr>
          <w:sz w:val="24"/>
          <w:lang w:val="es-CO"/>
        </w:rPr>
      </w:pPr>
    </w:p>
    <w:p w14:paraId="43F8F042" w14:textId="6792AD07" w:rsidR="000F619F" w:rsidRPr="003215E3" w:rsidRDefault="000F619F" w:rsidP="003215E3">
      <w:pPr>
        <w:rPr>
          <w:sz w:val="24"/>
          <w:lang w:val="es-CO" w:eastAsia="es-CO"/>
        </w:rPr>
      </w:pPr>
      <w:r w:rsidRPr="003215E3">
        <w:rPr>
          <w:sz w:val="24"/>
          <w:lang w:val="es-CO"/>
        </w:rPr>
        <w:t>Mediante la utilización de</w:t>
      </w:r>
      <w:r w:rsidRPr="003215E3">
        <w:rPr>
          <w:sz w:val="24"/>
          <w:lang w:val="es-CO" w:eastAsia="es-CO"/>
        </w:rPr>
        <w:t xml:space="preserve"> diferentes técnicas e instrumentos con la comunidad como  talleres, capacitaciones y grupos focales se generó  motivación y movilización de la comunidad a ser actores protagónicos de sus propios procesos de cambio; mediante procesos participativos y de potenciación e integración comunitaria mejorando sus condiciones de vida a nivel social, económico y medioambiental optimizando los recursos de su comunidad y adquiriendo habilidades y destrezas en las prácticas de ordeño favoreciendo a la comunidad y generando apoyo social en la réplica de estas prácticas hacia oreos actores</w:t>
      </w:r>
      <w:r w:rsidR="00256431" w:rsidRPr="003215E3">
        <w:rPr>
          <w:sz w:val="24"/>
          <w:lang w:val="es-CO" w:eastAsia="es-CO"/>
        </w:rPr>
        <w:t xml:space="preserve"> sociales de la misma comunidad.</w:t>
      </w:r>
    </w:p>
    <w:p w14:paraId="4025DEC1" w14:textId="77777777" w:rsidR="002B3B9A" w:rsidRPr="003215E3" w:rsidRDefault="002B3B9A" w:rsidP="003215E3">
      <w:pPr>
        <w:spacing w:after="150"/>
        <w:rPr>
          <w:sz w:val="24"/>
          <w:lang w:val="es-CO" w:eastAsia="es-CO"/>
        </w:rPr>
      </w:pPr>
    </w:p>
    <w:p w14:paraId="22D56EF3" w14:textId="56CFEF1A" w:rsidR="002B3B9A" w:rsidRPr="003215E3" w:rsidRDefault="000F619F" w:rsidP="003215E3">
      <w:pPr>
        <w:spacing w:after="150"/>
        <w:rPr>
          <w:sz w:val="24"/>
          <w:lang w:val="es-CO" w:eastAsia="es-CO"/>
        </w:rPr>
      </w:pPr>
      <w:r w:rsidRPr="003215E3">
        <w:rPr>
          <w:sz w:val="24"/>
          <w:lang w:val="es-CO" w:eastAsia="es-CO"/>
        </w:rPr>
        <w:lastRenderedPageBreak/>
        <w:t>Se planteó con los líderes comunales actividades deportivas, recreativas, culturales  y de integración que permitiese fortalecer los vínculos de la comunidad,  en donde  se fomentan espacios  de emprendimiento y uso del escenario  como recurso  productivo  por ejemplo para aquellas personas que  laboran informalmente en  ventas dentro de la misma comunidad  ofertando  sus productos generando ferias  que promuevan  lo que la comunidad misma produce, o invitando a empresarios para que conozcan e inviertan en estas  microempresas.  </w:t>
      </w:r>
    </w:p>
    <w:p w14:paraId="48517429" w14:textId="36D44332" w:rsidR="002B3B9A" w:rsidRPr="003215E3" w:rsidRDefault="000F619F" w:rsidP="003215E3">
      <w:pPr>
        <w:spacing w:after="150"/>
        <w:rPr>
          <w:sz w:val="24"/>
          <w:lang w:val="es-CO" w:eastAsia="es-CO"/>
        </w:rPr>
      </w:pPr>
      <w:r w:rsidRPr="003215E3">
        <w:rPr>
          <w:sz w:val="24"/>
          <w:lang w:val="es-CO" w:eastAsia="es-CO"/>
        </w:rPr>
        <w:t xml:space="preserve">Sensibilizar a la comunidad sobre la importancia de cualificarse </w:t>
      </w:r>
      <w:r w:rsidR="00C33D22" w:rsidRPr="003215E3">
        <w:rPr>
          <w:sz w:val="24"/>
          <w:lang w:val="es-CO" w:eastAsia="es-CO"/>
        </w:rPr>
        <w:t>para estar</w:t>
      </w:r>
      <w:r w:rsidRPr="003215E3">
        <w:rPr>
          <w:sz w:val="24"/>
          <w:lang w:val="es-CO" w:eastAsia="es-CO"/>
        </w:rPr>
        <w:t xml:space="preserve"> en condiciones de competir en el mercado laboral y acceder a las ofertas de empleo existentes, como crear </w:t>
      </w:r>
      <w:r w:rsidR="00C33D22" w:rsidRPr="003215E3">
        <w:rPr>
          <w:sz w:val="24"/>
          <w:lang w:val="es-CO" w:eastAsia="es-CO"/>
        </w:rPr>
        <w:t>empresa, conocer</w:t>
      </w:r>
      <w:r w:rsidRPr="003215E3">
        <w:rPr>
          <w:sz w:val="24"/>
          <w:lang w:val="es-CO" w:eastAsia="es-CO"/>
        </w:rPr>
        <w:t xml:space="preserve"> sobre sus derechos y obligaciones en el marco de la normatividad legal </w:t>
      </w:r>
      <w:r w:rsidR="00D70EAF" w:rsidRPr="003215E3">
        <w:rPr>
          <w:sz w:val="24"/>
          <w:lang w:val="es-CO" w:eastAsia="es-CO"/>
        </w:rPr>
        <w:t>vigente y</w:t>
      </w:r>
      <w:r w:rsidRPr="003215E3">
        <w:rPr>
          <w:sz w:val="24"/>
          <w:lang w:val="es-CO" w:eastAsia="es-CO"/>
        </w:rPr>
        <w:t xml:space="preserve"> como puede desde sus propios recursos brindarse </w:t>
      </w:r>
      <w:r w:rsidR="00D70EAF" w:rsidRPr="003215E3">
        <w:rPr>
          <w:sz w:val="24"/>
          <w:lang w:val="es-CO" w:eastAsia="es-CO"/>
        </w:rPr>
        <w:t>condiciones y</w:t>
      </w:r>
      <w:r w:rsidRPr="003215E3">
        <w:rPr>
          <w:sz w:val="24"/>
          <w:lang w:val="es-CO" w:eastAsia="es-CO"/>
        </w:rPr>
        <w:t xml:space="preserve"> garantías básicas  laborales, sociales y de calidad de vida.</w:t>
      </w:r>
    </w:p>
    <w:p w14:paraId="77E21372" w14:textId="32141055" w:rsidR="000F619F" w:rsidRPr="003215E3" w:rsidRDefault="000F619F" w:rsidP="003215E3">
      <w:pPr>
        <w:spacing w:after="150"/>
        <w:rPr>
          <w:sz w:val="24"/>
          <w:lang w:val="es-CO" w:eastAsia="es-CO"/>
        </w:rPr>
      </w:pPr>
      <w:r w:rsidRPr="003215E3">
        <w:rPr>
          <w:sz w:val="24"/>
          <w:lang w:val="es-CO" w:eastAsia="es-CO"/>
        </w:rPr>
        <w:t xml:space="preserve">Se gestionó con actores como universidades, entidades educativas y de formación integral para que brindarán capacitación a nivel individual, organizacional y </w:t>
      </w:r>
      <w:r w:rsidR="009F00AE" w:rsidRPr="003215E3">
        <w:rPr>
          <w:sz w:val="24"/>
          <w:lang w:val="es-CO" w:eastAsia="es-CO"/>
        </w:rPr>
        <w:t>comunitario aportando</w:t>
      </w:r>
      <w:r w:rsidRPr="003215E3">
        <w:rPr>
          <w:sz w:val="24"/>
          <w:lang w:val="es-CO" w:eastAsia="es-CO"/>
        </w:rPr>
        <w:t xml:space="preserve"> a la comunidad en charlas que integrarán varios </w:t>
      </w:r>
      <w:r w:rsidR="00C33D22" w:rsidRPr="003215E3">
        <w:rPr>
          <w:sz w:val="24"/>
          <w:lang w:val="es-CO" w:eastAsia="es-CO"/>
        </w:rPr>
        <w:t>temas tales</w:t>
      </w:r>
      <w:r w:rsidRPr="003215E3">
        <w:rPr>
          <w:sz w:val="24"/>
          <w:lang w:val="es-CO" w:eastAsia="es-CO"/>
        </w:rPr>
        <w:t xml:space="preserve"> como: </w:t>
      </w:r>
    </w:p>
    <w:p w14:paraId="7185BBD5" w14:textId="18932F78" w:rsidR="002B3B9A" w:rsidRPr="003215E3" w:rsidRDefault="001C796F" w:rsidP="003215E3">
      <w:pPr>
        <w:spacing w:after="150"/>
        <w:rPr>
          <w:b/>
          <w:bCs/>
          <w:color w:val="221E1F"/>
          <w:sz w:val="24"/>
          <w:lang w:val="es-CO" w:eastAsia="es-CL"/>
        </w:rPr>
      </w:pPr>
      <w:r w:rsidRPr="003215E3">
        <w:rPr>
          <w:sz w:val="24"/>
          <w:lang w:val="es-CO" w:eastAsia="es-CO"/>
        </w:rPr>
        <w:t xml:space="preserve">Autoestima, habilidades para la vida y resiliencia individual y comunitaria; como medio de fortalecimiento de su estructura organizativa con relación a temas encaminados a la toma de decisiones, </w:t>
      </w:r>
      <w:r w:rsidR="006C0DD4" w:rsidRPr="003215E3">
        <w:rPr>
          <w:sz w:val="24"/>
          <w:lang w:val="es-CO" w:eastAsia="es-CO"/>
        </w:rPr>
        <w:t>liderazgo</w:t>
      </w:r>
      <w:r w:rsidR="003D3DBD" w:rsidRPr="003215E3">
        <w:rPr>
          <w:sz w:val="24"/>
          <w:lang w:val="es-CO" w:eastAsia="es-CO"/>
        </w:rPr>
        <w:t xml:space="preserve"> redes de trabajo; a nivel comunitaria las estrategias estuvieron encaminadas a potenciar recursos propios del colectivo </w:t>
      </w:r>
      <w:r w:rsidR="006C0DD4" w:rsidRPr="003215E3">
        <w:rPr>
          <w:sz w:val="24"/>
          <w:lang w:val="es-CO" w:eastAsia="es-CO"/>
        </w:rPr>
        <w:t>mediante</w:t>
      </w:r>
      <w:r w:rsidR="003D3DBD" w:rsidRPr="003215E3">
        <w:rPr>
          <w:sz w:val="24"/>
          <w:lang w:val="es-CO" w:eastAsia="es-CO"/>
        </w:rPr>
        <w:t xml:space="preserve"> la gestión de ellos a través de </w:t>
      </w:r>
      <w:r w:rsidR="006C0DD4" w:rsidRPr="003215E3">
        <w:rPr>
          <w:sz w:val="24"/>
          <w:lang w:val="es-CO" w:eastAsia="es-CO"/>
        </w:rPr>
        <w:t>la generación de pr</w:t>
      </w:r>
      <w:r w:rsidR="009F00AE" w:rsidRPr="003215E3">
        <w:rPr>
          <w:sz w:val="24"/>
          <w:lang w:val="es-CO" w:eastAsia="es-CO"/>
        </w:rPr>
        <w:t>oyectos productivos en el sector lo cual permitió agremiar y cohesionar a esta comunidad campesina.</w:t>
      </w:r>
    </w:p>
    <w:p w14:paraId="37AEF8ED" w14:textId="77777777" w:rsidR="00824B98" w:rsidRPr="003215E3" w:rsidRDefault="00D373F6" w:rsidP="003215E3">
      <w:pPr>
        <w:autoSpaceDE w:val="0"/>
        <w:autoSpaceDN w:val="0"/>
        <w:adjustRightInd w:val="0"/>
        <w:rPr>
          <w:b/>
          <w:bCs/>
          <w:color w:val="221E1F"/>
          <w:sz w:val="24"/>
          <w:lang w:val="es-CO" w:eastAsia="es-CL"/>
        </w:rPr>
      </w:pPr>
      <w:r w:rsidRPr="003215E3">
        <w:rPr>
          <w:b/>
          <w:bCs/>
          <w:color w:val="221E1F"/>
          <w:sz w:val="24"/>
          <w:lang w:val="es-CO" w:eastAsia="es-CL"/>
        </w:rPr>
        <w:t>Referencias</w:t>
      </w:r>
      <w:r w:rsidR="002F3C37" w:rsidRPr="003215E3">
        <w:rPr>
          <w:b/>
          <w:bCs/>
          <w:color w:val="221E1F"/>
          <w:sz w:val="24"/>
          <w:lang w:val="es-CO" w:eastAsia="es-CL"/>
        </w:rPr>
        <w:t xml:space="preserve"> </w:t>
      </w:r>
    </w:p>
    <w:sdt>
      <w:sdtPr>
        <w:rPr>
          <w:color w:val="000000"/>
          <w:sz w:val="24"/>
          <w:lang w:val="es-CO"/>
        </w:rPr>
        <w:id w:val="111145805"/>
        <w:bibliography/>
      </w:sdtPr>
      <w:sdtEndPr/>
      <w:sdtContent>
        <w:p w14:paraId="4E9073C3" w14:textId="0C4F5898" w:rsidR="00D35079" w:rsidRPr="003215E3" w:rsidRDefault="00D35079" w:rsidP="003215E3">
          <w:pPr>
            <w:autoSpaceDE w:val="0"/>
            <w:autoSpaceDN w:val="0"/>
            <w:adjustRightInd w:val="0"/>
            <w:jc w:val="left"/>
            <w:rPr>
              <w:color w:val="000000"/>
              <w:sz w:val="24"/>
              <w:lang w:val="es-CO"/>
            </w:rPr>
          </w:pPr>
          <w:r w:rsidRPr="003215E3">
            <w:rPr>
              <w:color w:val="000000"/>
              <w:sz w:val="24"/>
              <w:lang w:val="es-CO"/>
            </w:rPr>
            <w:fldChar w:fldCharType="begin"/>
          </w:r>
          <w:r w:rsidRPr="003215E3">
            <w:rPr>
              <w:color w:val="000000"/>
              <w:sz w:val="24"/>
              <w:lang w:val="es-CO"/>
            </w:rPr>
            <w:instrText>BIBLIOGRAPHY</w:instrText>
          </w:r>
          <w:r w:rsidRPr="003215E3">
            <w:rPr>
              <w:color w:val="000000"/>
              <w:sz w:val="24"/>
              <w:lang w:val="es-CO"/>
            </w:rPr>
            <w:fldChar w:fldCharType="separate"/>
          </w:r>
          <w:r w:rsidRPr="003215E3">
            <w:rPr>
              <w:color w:val="000000"/>
              <w:sz w:val="24"/>
              <w:lang w:val="es-CO"/>
            </w:rPr>
            <w:t>A</w:t>
          </w:r>
          <w:r w:rsidR="00993A58" w:rsidRPr="003215E3">
            <w:rPr>
              <w:color w:val="000000"/>
              <w:sz w:val="24"/>
              <w:lang w:val="es-CO"/>
            </w:rPr>
            <w:t>LCALDIA MUNICIPAL DE SORACÁ</w:t>
          </w:r>
          <w:r w:rsidRPr="003215E3">
            <w:rPr>
              <w:color w:val="000000"/>
              <w:sz w:val="24"/>
              <w:lang w:val="es-CO"/>
            </w:rPr>
            <w:t xml:space="preserve">. (01 de Enero de 2012). </w:t>
          </w:r>
          <w:r w:rsidRPr="003215E3">
            <w:rPr>
              <w:i/>
              <w:iCs/>
              <w:color w:val="000000"/>
              <w:sz w:val="24"/>
              <w:lang w:val="es-CO"/>
            </w:rPr>
            <w:t>PLAN DE DESARROLLO MUNICIPAL 2012-2015.</w:t>
          </w:r>
          <w:r w:rsidRPr="003215E3">
            <w:rPr>
              <w:color w:val="000000"/>
              <w:sz w:val="24"/>
              <w:lang w:val="es-CO"/>
            </w:rPr>
            <w:t xml:space="preserve"> Obtenido de http://www.soraca-boyaca.gov.co/tema/planes  </w:t>
          </w:r>
          <w:r w:rsidRPr="003215E3">
            <w:rPr>
              <w:color w:val="000000"/>
              <w:sz w:val="24"/>
              <w:lang w:val="es-CO"/>
            </w:rPr>
            <w:fldChar w:fldCharType="end"/>
          </w:r>
        </w:p>
      </w:sdtContent>
    </w:sdt>
    <w:p w14:paraId="16B5ED9D" w14:textId="2777917A" w:rsidR="00D35079" w:rsidRPr="003215E3" w:rsidRDefault="00BB452B" w:rsidP="003215E3">
      <w:pPr>
        <w:autoSpaceDE w:val="0"/>
        <w:autoSpaceDN w:val="0"/>
        <w:adjustRightInd w:val="0"/>
        <w:jc w:val="left"/>
        <w:rPr>
          <w:color w:val="000000"/>
          <w:sz w:val="24"/>
          <w:lang w:val="es-CO"/>
        </w:rPr>
      </w:pPr>
      <w:r>
        <w:rPr>
          <w:color w:val="000000"/>
          <w:sz w:val="24"/>
        </w:rPr>
        <w:t>ALSOP, RUTH; BERTELSEN, METTE y</w:t>
      </w:r>
      <w:bookmarkStart w:id="1" w:name="_GoBack"/>
      <w:bookmarkEnd w:id="1"/>
      <w:r w:rsidR="00993A58" w:rsidRPr="003215E3">
        <w:rPr>
          <w:color w:val="000000"/>
          <w:sz w:val="24"/>
        </w:rPr>
        <w:t xml:space="preserve"> HOLLAND, JEREMY</w:t>
      </w:r>
      <w:r w:rsidR="00D35079" w:rsidRPr="003215E3">
        <w:rPr>
          <w:color w:val="000000"/>
          <w:sz w:val="24"/>
        </w:rPr>
        <w:t xml:space="preserve">. (2006). Empowerment in Practice from     Analysis to Implementation. </w:t>
      </w:r>
      <w:r w:rsidR="00D35079" w:rsidRPr="003215E3">
        <w:rPr>
          <w:color w:val="000000"/>
          <w:sz w:val="24"/>
          <w:lang w:val="es-CO"/>
        </w:rPr>
        <w:t>Washington DC: The World Bank</w:t>
      </w:r>
    </w:p>
    <w:p w14:paraId="5A49DC00" w14:textId="4F86237A" w:rsidR="00E2421F" w:rsidRPr="003215E3" w:rsidRDefault="00993A58" w:rsidP="003215E3">
      <w:pPr>
        <w:autoSpaceDE w:val="0"/>
        <w:autoSpaceDN w:val="0"/>
        <w:adjustRightInd w:val="0"/>
        <w:jc w:val="left"/>
        <w:rPr>
          <w:color w:val="000000"/>
          <w:sz w:val="24"/>
          <w:lang w:val="es-CO"/>
        </w:rPr>
      </w:pPr>
      <w:r w:rsidRPr="003215E3">
        <w:rPr>
          <w:color w:val="000000"/>
          <w:sz w:val="24"/>
          <w:lang w:val="es-CO"/>
        </w:rPr>
        <w:t xml:space="preserve">BARDALES W </w:t>
      </w:r>
      <w:r w:rsidR="00D35079" w:rsidRPr="003215E3">
        <w:rPr>
          <w:color w:val="000000"/>
          <w:sz w:val="24"/>
          <w:lang w:val="es-CO"/>
        </w:rPr>
        <w:t>(2018), Actualidad Ganadera tomada de</w:t>
      </w:r>
    </w:p>
    <w:p w14:paraId="5C69577B" w14:textId="14F6F17D" w:rsidR="00D35079" w:rsidRPr="003215E3" w:rsidRDefault="00D35079" w:rsidP="003215E3">
      <w:pPr>
        <w:autoSpaceDE w:val="0"/>
        <w:autoSpaceDN w:val="0"/>
        <w:adjustRightInd w:val="0"/>
        <w:jc w:val="left"/>
        <w:rPr>
          <w:color w:val="000000"/>
          <w:sz w:val="24"/>
          <w:lang w:val="es-CO"/>
        </w:rPr>
      </w:pPr>
      <w:r w:rsidRPr="003215E3">
        <w:rPr>
          <w:color w:val="000000"/>
          <w:sz w:val="24"/>
          <w:lang w:val="es-CO"/>
        </w:rPr>
        <w:lastRenderedPageBreak/>
        <w:t>http://www.actualidadganadera.com/articulos/buenas-practicas-de-ordenio-para-producir-leche-de-calidad.html, última actualización: 25 de julio.</w:t>
      </w:r>
    </w:p>
    <w:p w14:paraId="3A67B030" w14:textId="3F9894F5" w:rsidR="002F331A" w:rsidRPr="003215E3" w:rsidRDefault="00993A58" w:rsidP="003215E3">
      <w:pPr>
        <w:autoSpaceDE w:val="0"/>
        <w:autoSpaceDN w:val="0"/>
        <w:adjustRightInd w:val="0"/>
        <w:jc w:val="left"/>
        <w:rPr>
          <w:color w:val="000000"/>
          <w:sz w:val="24"/>
          <w:lang w:val="es-CO"/>
        </w:rPr>
      </w:pPr>
      <w:r>
        <w:rPr>
          <w:color w:val="000000"/>
          <w:sz w:val="24"/>
          <w:lang w:val="es-CO"/>
        </w:rPr>
        <w:t xml:space="preserve">CIONTESCU, I. y </w:t>
      </w:r>
      <w:r w:rsidRPr="003215E3">
        <w:rPr>
          <w:color w:val="000000"/>
          <w:sz w:val="24"/>
          <w:lang w:val="es-CO"/>
        </w:rPr>
        <w:t xml:space="preserve">CAMARGO, M. </w:t>
      </w:r>
      <w:r w:rsidR="00D35079" w:rsidRPr="003215E3">
        <w:rPr>
          <w:color w:val="000000"/>
          <w:sz w:val="24"/>
          <w:lang w:val="es-CO"/>
        </w:rPr>
        <w:t>(2009). Estrategias de comunicación organizacional basadas en los actos lingüísticos sobre el proceso de evaluación de desempeño en el caso de ANGELCOM. SA. Trabajo de grado para optar por el título profesional de Comunicador social con énfasis en radio Trabajo de grado para optar por el título profesional de Comunicador social con énfasis en comunicación organizacional. Pontificia Universidad Javeriana</w:t>
      </w:r>
      <w:r w:rsidR="002F331A" w:rsidRPr="003215E3">
        <w:rPr>
          <w:color w:val="000000"/>
          <w:sz w:val="24"/>
          <w:lang w:val="es-CO"/>
        </w:rPr>
        <w:t>.</w:t>
      </w:r>
    </w:p>
    <w:p w14:paraId="120C0AF6" w14:textId="4ED7C08F" w:rsidR="005465F3" w:rsidRPr="003215E3" w:rsidRDefault="00993A58" w:rsidP="003215E3">
      <w:pPr>
        <w:autoSpaceDE w:val="0"/>
        <w:autoSpaceDN w:val="0"/>
        <w:adjustRightInd w:val="0"/>
        <w:jc w:val="left"/>
        <w:rPr>
          <w:color w:val="000000"/>
          <w:sz w:val="24"/>
          <w:lang w:val="es-ES"/>
        </w:rPr>
      </w:pPr>
      <w:r w:rsidRPr="003215E3">
        <w:rPr>
          <w:color w:val="000000"/>
          <w:sz w:val="24"/>
          <w:lang w:val="es-ES"/>
        </w:rPr>
        <w:t>CORPORACIÓN PARA EL DESARROLLO DE LAS MICROEMPRESAS</w:t>
      </w:r>
      <w:r w:rsidR="005465F3" w:rsidRPr="003215E3">
        <w:rPr>
          <w:color w:val="000000"/>
          <w:sz w:val="24"/>
          <w:lang w:val="es-ES"/>
        </w:rPr>
        <w:t xml:space="preserve">. (12 de </w:t>
      </w:r>
      <w:r w:rsidR="00C33D22" w:rsidRPr="003215E3">
        <w:rPr>
          <w:color w:val="000000"/>
          <w:sz w:val="24"/>
          <w:lang w:val="es-ES"/>
        </w:rPr>
        <w:t>noviembre</w:t>
      </w:r>
      <w:r w:rsidR="005465F3" w:rsidRPr="003215E3">
        <w:rPr>
          <w:color w:val="000000"/>
          <w:sz w:val="24"/>
          <w:lang w:val="es-ES"/>
        </w:rPr>
        <w:t xml:space="preserve"> de 2013). https://propais.org.co/wp-content/uploads/2013/12/informativo-nuevo-noviembre2013.pdf. Obtenido de https://propais.org.co/</w:t>
      </w:r>
    </w:p>
    <w:p w14:paraId="2507F1A4" w14:textId="0CE40284" w:rsidR="002F331A" w:rsidRPr="003215E3" w:rsidRDefault="002F331A" w:rsidP="003215E3">
      <w:pPr>
        <w:autoSpaceDE w:val="0"/>
        <w:autoSpaceDN w:val="0"/>
        <w:adjustRightInd w:val="0"/>
        <w:rPr>
          <w:sz w:val="24"/>
        </w:rPr>
      </w:pPr>
      <w:r w:rsidRPr="003215E3">
        <w:rPr>
          <w:sz w:val="24"/>
          <w:lang w:val="es-CO"/>
        </w:rPr>
        <w:t xml:space="preserve">Corpoica (2015). Misión para la transformación del campo. Ciencia, Tecnología e Innovación en el Sector Agropecuario. </w:t>
      </w:r>
      <w:r w:rsidRPr="003215E3">
        <w:rPr>
          <w:sz w:val="24"/>
        </w:rPr>
        <w:t>Recuperado de: https:// goo.gl/5SaS2w (30 de junio de 2017).</w:t>
      </w:r>
    </w:p>
    <w:p w14:paraId="597FC1EF" w14:textId="2F3AE8CB" w:rsidR="00D35079" w:rsidRPr="003215E3" w:rsidRDefault="00993A58" w:rsidP="003215E3">
      <w:pPr>
        <w:autoSpaceDE w:val="0"/>
        <w:autoSpaceDN w:val="0"/>
        <w:adjustRightInd w:val="0"/>
        <w:jc w:val="left"/>
        <w:rPr>
          <w:color w:val="000000"/>
          <w:sz w:val="24"/>
          <w:lang w:val="es-CO"/>
        </w:rPr>
      </w:pPr>
      <w:r w:rsidRPr="003215E3">
        <w:rPr>
          <w:color w:val="000000"/>
          <w:sz w:val="24"/>
        </w:rPr>
        <w:t>CRESWELL JW</w:t>
      </w:r>
      <w:r w:rsidR="00D35079" w:rsidRPr="003215E3">
        <w:rPr>
          <w:color w:val="000000"/>
          <w:sz w:val="24"/>
        </w:rPr>
        <w:t xml:space="preserve">, (1998), Qualitative inquirí and reaserch design. Chossing among five traditions. </w:t>
      </w:r>
      <w:r w:rsidR="00D35079" w:rsidRPr="003215E3">
        <w:rPr>
          <w:color w:val="000000"/>
          <w:sz w:val="24"/>
          <w:lang w:val="es-CO"/>
        </w:rPr>
        <w:t>Thousand Oaks, CA. Sage publications.</w:t>
      </w:r>
    </w:p>
    <w:p w14:paraId="153FCFE9" w14:textId="4B45BC2D" w:rsidR="00D35079" w:rsidRPr="003215E3" w:rsidRDefault="00D35079" w:rsidP="003215E3">
      <w:pPr>
        <w:autoSpaceDE w:val="0"/>
        <w:autoSpaceDN w:val="0"/>
        <w:adjustRightInd w:val="0"/>
        <w:jc w:val="left"/>
        <w:rPr>
          <w:color w:val="000000"/>
          <w:sz w:val="24"/>
          <w:lang w:val="es-CO"/>
        </w:rPr>
      </w:pPr>
      <w:r w:rsidRPr="003215E3">
        <w:rPr>
          <w:color w:val="000000"/>
          <w:sz w:val="24"/>
          <w:lang w:val="es-CO"/>
        </w:rPr>
        <w:t>Durston, J &amp; Miranda, F. Experiencias y Metodología de la Investigación Participativa. Santiago: CEPAL.2002</w:t>
      </w:r>
      <w:r w:rsidR="00897832" w:rsidRPr="003215E3">
        <w:rPr>
          <w:color w:val="000000"/>
          <w:sz w:val="24"/>
          <w:lang w:val="es-CO"/>
        </w:rPr>
        <w:t>.</w:t>
      </w:r>
    </w:p>
    <w:p w14:paraId="4D50EADB" w14:textId="16E9F2C4" w:rsidR="00897832" w:rsidRPr="003215E3" w:rsidRDefault="00993A58" w:rsidP="003215E3">
      <w:pPr>
        <w:rPr>
          <w:sz w:val="24"/>
          <w:lang w:val="es-CO"/>
        </w:rPr>
      </w:pPr>
      <w:r>
        <w:rPr>
          <w:sz w:val="24"/>
          <w:lang w:val="es-CO"/>
        </w:rPr>
        <w:t>HERNÁNDEZ, R., FERNÁNDEZ, C., y</w:t>
      </w:r>
      <w:r w:rsidRPr="003215E3">
        <w:rPr>
          <w:sz w:val="24"/>
          <w:lang w:val="es-CO"/>
        </w:rPr>
        <w:t xml:space="preserve"> BAPTISTA, P</w:t>
      </w:r>
      <w:r w:rsidR="00897832" w:rsidRPr="003215E3">
        <w:rPr>
          <w:sz w:val="24"/>
          <w:lang w:val="es-CO"/>
        </w:rPr>
        <w:t>. (2010). Metodología de la Investigación. México D.F.: Mcgraw-HILL / Interamericana Editores, S.A. de C.V.</w:t>
      </w:r>
    </w:p>
    <w:p w14:paraId="4C17C834" w14:textId="53ED39AE" w:rsidR="00D35079" w:rsidRPr="003215E3" w:rsidRDefault="00541020" w:rsidP="003215E3">
      <w:pPr>
        <w:autoSpaceDE w:val="0"/>
        <w:autoSpaceDN w:val="0"/>
        <w:adjustRightInd w:val="0"/>
        <w:jc w:val="left"/>
        <w:rPr>
          <w:color w:val="000000"/>
          <w:sz w:val="24"/>
          <w:lang w:val="es-CO"/>
        </w:rPr>
      </w:pPr>
      <w:r w:rsidRPr="003215E3">
        <w:rPr>
          <w:color w:val="000000"/>
          <w:sz w:val="24"/>
          <w:lang w:val="es-CO"/>
        </w:rPr>
        <w:t>ISRAEL, B.A., SCHULZ, A.J., PARKER, E.</w:t>
      </w:r>
      <w:r>
        <w:rPr>
          <w:color w:val="000000"/>
          <w:sz w:val="24"/>
          <w:lang w:val="es-CO"/>
        </w:rPr>
        <w:t>A., BECKER, A.B., ALLEN, A.J., y</w:t>
      </w:r>
      <w:r w:rsidRPr="003215E3">
        <w:rPr>
          <w:color w:val="000000"/>
          <w:sz w:val="24"/>
          <w:lang w:val="es-CO"/>
        </w:rPr>
        <w:t xml:space="preserve"> GUZMÁN J.R. </w:t>
      </w:r>
      <w:r w:rsidR="00D35079" w:rsidRPr="003215E3">
        <w:rPr>
          <w:color w:val="000000"/>
          <w:sz w:val="24"/>
          <w:lang w:val="es-CO"/>
        </w:rPr>
        <w:t xml:space="preserve">(2013). </w:t>
      </w:r>
      <w:r w:rsidR="00D35079" w:rsidRPr="003215E3">
        <w:rPr>
          <w:color w:val="000000"/>
          <w:sz w:val="24"/>
        </w:rPr>
        <w:t xml:space="preserve">Critical issues in developing and following CBPR principles. En M. </w:t>
      </w:r>
      <w:r w:rsidRPr="003215E3">
        <w:rPr>
          <w:color w:val="000000"/>
          <w:sz w:val="24"/>
        </w:rPr>
        <w:t xml:space="preserve">MINKLER &amp; N. WALLERSTEIN </w:t>
      </w:r>
      <w:r w:rsidR="00D35079" w:rsidRPr="003215E3">
        <w:rPr>
          <w:color w:val="000000"/>
          <w:sz w:val="24"/>
        </w:rPr>
        <w:t xml:space="preserve">(Eds.), Community based participatory research for health: From process to outcomes (pp. 47-62). </w:t>
      </w:r>
      <w:r w:rsidR="00D35079" w:rsidRPr="003215E3">
        <w:rPr>
          <w:color w:val="000000"/>
          <w:sz w:val="24"/>
          <w:lang w:val="es-CO"/>
        </w:rPr>
        <w:t>San Francisco, CA: Jossey-Bass</w:t>
      </w:r>
    </w:p>
    <w:p w14:paraId="47685353" w14:textId="2A45B8AB" w:rsidR="00D35079" w:rsidRPr="003215E3" w:rsidRDefault="00541020" w:rsidP="003215E3">
      <w:pPr>
        <w:autoSpaceDE w:val="0"/>
        <w:autoSpaceDN w:val="0"/>
        <w:adjustRightInd w:val="0"/>
        <w:jc w:val="left"/>
        <w:rPr>
          <w:color w:val="000000"/>
          <w:sz w:val="24"/>
          <w:lang w:val="es-CO"/>
        </w:rPr>
      </w:pPr>
      <w:r w:rsidRPr="003215E3">
        <w:rPr>
          <w:color w:val="000000"/>
          <w:sz w:val="24"/>
          <w:lang w:val="es-CO"/>
        </w:rPr>
        <w:t>MESA J</w:t>
      </w:r>
      <w:r w:rsidR="00D35079" w:rsidRPr="003215E3">
        <w:rPr>
          <w:color w:val="000000"/>
          <w:sz w:val="24"/>
          <w:lang w:val="es-CO"/>
        </w:rPr>
        <w:t>. 2011, Evolución y desarrollo del sector lácteo en Colombia desde la perspectiva del eslabón primario (producción), Corporación Universitaria La Sallista, Medellín.</w:t>
      </w:r>
    </w:p>
    <w:p w14:paraId="0851683A" w14:textId="1F991DEC" w:rsidR="00D35079" w:rsidRPr="003215E3" w:rsidRDefault="00D35079" w:rsidP="003215E3">
      <w:pPr>
        <w:autoSpaceDE w:val="0"/>
        <w:autoSpaceDN w:val="0"/>
        <w:adjustRightInd w:val="0"/>
        <w:jc w:val="left"/>
        <w:rPr>
          <w:color w:val="000000"/>
          <w:sz w:val="24"/>
          <w:lang w:val="es-CO"/>
        </w:rPr>
      </w:pPr>
      <w:r w:rsidRPr="003215E3">
        <w:rPr>
          <w:color w:val="000000"/>
          <w:sz w:val="24"/>
          <w:lang w:val="es-CO"/>
        </w:rPr>
        <w:t xml:space="preserve">Ministerio de Agricultura y Desarrollo Rural. (29 de </w:t>
      </w:r>
      <w:r w:rsidR="00D70EAF" w:rsidRPr="003215E3">
        <w:rPr>
          <w:color w:val="000000"/>
          <w:sz w:val="24"/>
          <w:lang w:val="es-CO"/>
        </w:rPr>
        <w:t>diciembre</w:t>
      </w:r>
      <w:r w:rsidRPr="003215E3">
        <w:rPr>
          <w:color w:val="000000"/>
          <w:sz w:val="24"/>
          <w:lang w:val="es-CO"/>
        </w:rPr>
        <w:t xml:space="preserve"> de 2017). </w:t>
      </w:r>
      <w:r w:rsidRPr="003215E3">
        <w:rPr>
          <w:i/>
          <w:iCs/>
          <w:color w:val="000000"/>
          <w:sz w:val="24"/>
          <w:lang w:val="es-CO"/>
        </w:rPr>
        <w:t>https://www.minagricultura.gov.co.</w:t>
      </w:r>
      <w:r w:rsidRPr="003215E3">
        <w:rPr>
          <w:color w:val="000000"/>
          <w:sz w:val="24"/>
          <w:lang w:val="es-CO"/>
        </w:rPr>
        <w:t xml:space="preserve"> Obtenido de https://www.minagricultura.gov.co/Normatividad/Resoluciones/Resoluci%C3%B3n%20No%20000464%20de%202017.pdf.</w:t>
      </w:r>
    </w:p>
    <w:p w14:paraId="36184114" w14:textId="4263EA36" w:rsidR="00D35079" w:rsidRPr="003215E3" w:rsidRDefault="00541020" w:rsidP="003215E3">
      <w:pPr>
        <w:autoSpaceDE w:val="0"/>
        <w:autoSpaceDN w:val="0"/>
        <w:adjustRightInd w:val="0"/>
        <w:jc w:val="left"/>
        <w:rPr>
          <w:color w:val="000000"/>
          <w:sz w:val="24"/>
          <w:lang w:val="es-CO"/>
        </w:rPr>
      </w:pPr>
      <w:r w:rsidRPr="003215E3">
        <w:rPr>
          <w:color w:val="000000"/>
          <w:sz w:val="24"/>
          <w:lang w:val="es-CO"/>
        </w:rPr>
        <w:lastRenderedPageBreak/>
        <w:t xml:space="preserve">MONTERO, M. </w:t>
      </w:r>
      <w:r w:rsidR="00D35079" w:rsidRPr="003215E3">
        <w:rPr>
          <w:color w:val="000000"/>
          <w:sz w:val="24"/>
          <w:lang w:val="es-CO"/>
        </w:rPr>
        <w:t>(2003). Teoría y práctica de la Psicología Comunitaria. La tensión entre sociedad y comunidad. Paidos, Tramas sociales. Buenos Aires, Argentina.</w:t>
      </w:r>
      <w:r w:rsidR="00D35079" w:rsidRPr="003215E3">
        <w:rPr>
          <w:color w:val="000000"/>
          <w:sz w:val="24"/>
          <w:lang w:val="es-CO"/>
        </w:rPr>
        <w:fldChar w:fldCharType="begin" w:fldLock="1"/>
      </w:r>
      <w:r w:rsidR="00D35079" w:rsidRPr="003215E3">
        <w:rPr>
          <w:color w:val="000000"/>
          <w:sz w:val="24"/>
          <w:lang w:val="es-CO"/>
        </w:rPr>
        <w:instrText xml:space="preserve">ADDIN Mendeley Bibliography CSL_BIBLIOGRAPHY </w:instrText>
      </w:r>
      <w:r w:rsidR="00D35079" w:rsidRPr="003215E3">
        <w:rPr>
          <w:color w:val="000000"/>
          <w:sz w:val="24"/>
          <w:lang w:val="es-CO"/>
        </w:rPr>
        <w:fldChar w:fldCharType="separate"/>
      </w:r>
    </w:p>
    <w:p w14:paraId="5B856518" w14:textId="05673B64" w:rsidR="00D35079" w:rsidRPr="003215E3" w:rsidRDefault="00541020" w:rsidP="003215E3">
      <w:pPr>
        <w:autoSpaceDE w:val="0"/>
        <w:autoSpaceDN w:val="0"/>
        <w:adjustRightInd w:val="0"/>
        <w:jc w:val="left"/>
        <w:rPr>
          <w:color w:val="000000"/>
          <w:sz w:val="24"/>
        </w:rPr>
      </w:pPr>
      <w:r w:rsidRPr="003215E3">
        <w:rPr>
          <w:color w:val="000000"/>
          <w:sz w:val="24"/>
          <w:lang w:val="es-CO"/>
        </w:rPr>
        <w:t>MONTERO, M</w:t>
      </w:r>
      <w:r w:rsidR="00D35079" w:rsidRPr="003215E3">
        <w:rPr>
          <w:color w:val="000000"/>
          <w:sz w:val="24"/>
          <w:lang w:val="es-CO"/>
        </w:rPr>
        <w:t xml:space="preserve"> (2004). Introducción a la Psicología Comunitaria. </w:t>
      </w:r>
      <w:r w:rsidR="00D35079" w:rsidRPr="003215E3">
        <w:rPr>
          <w:color w:val="000000"/>
          <w:sz w:val="24"/>
        </w:rPr>
        <w:t>(p.p 54 a 65). Ed Paidós.</w:t>
      </w:r>
    </w:p>
    <w:p w14:paraId="278438D7" w14:textId="486A56DB" w:rsidR="00D35079" w:rsidRPr="003215E3" w:rsidRDefault="00541020" w:rsidP="003215E3">
      <w:pPr>
        <w:autoSpaceDE w:val="0"/>
        <w:autoSpaceDN w:val="0"/>
        <w:adjustRightInd w:val="0"/>
        <w:jc w:val="left"/>
        <w:rPr>
          <w:color w:val="000000"/>
          <w:sz w:val="24"/>
          <w:lang w:val="es-CO"/>
        </w:rPr>
      </w:pPr>
      <w:r>
        <w:rPr>
          <w:color w:val="000000"/>
          <w:sz w:val="24"/>
          <w:lang w:val="es-CO"/>
        </w:rPr>
        <w:t>MORENO J. y</w:t>
      </w:r>
      <w:r w:rsidRPr="003215E3">
        <w:rPr>
          <w:color w:val="000000"/>
          <w:sz w:val="24"/>
          <w:lang w:val="es-CO"/>
        </w:rPr>
        <w:t xml:space="preserve"> ESPADAS M</w:t>
      </w:r>
      <w:r w:rsidR="00D35079" w:rsidRPr="003215E3">
        <w:rPr>
          <w:color w:val="000000"/>
          <w:sz w:val="24"/>
          <w:lang w:val="es-CO"/>
        </w:rPr>
        <w:t>. Investigación Acción Participativa.1998 En: Experiencias y Metodologías de la Investigación Participativa, John Durston y Francisca Miranda, CEPAL Serie Políticas Sociales No.58, Santiago de Chile, 2002, Pág. 22-23</w:t>
      </w:r>
    </w:p>
    <w:p w14:paraId="168551E5" w14:textId="7EE6E354" w:rsidR="00D35079" w:rsidRPr="003215E3" w:rsidRDefault="00C94F0E" w:rsidP="003215E3">
      <w:pPr>
        <w:autoSpaceDE w:val="0"/>
        <w:autoSpaceDN w:val="0"/>
        <w:adjustRightInd w:val="0"/>
        <w:jc w:val="left"/>
        <w:rPr>
          <w:color w:val="000000"/>
          <w:sz w:val="24"/>
          <w:lang w:val="es-CO"/>
        </w:rPr>
      </w:pPr>
      <w:r w:rsidRPr="003215E3">
        <w:rPr>
          <w:color w:val="000000"/>
          <w:sz w:val="24"/>
          <w:lang w:val="es-CO"/>
        </w:rPr>
        <w:t>SALGADO, A.</w:t>
      </w:r>
      <w:r w:rsidR="00D35079" w:rsidRPr="003215E3">
        <w:rPr>
          <w:color w:val="000000"/>
          <w:sz w:val="24"/>
          <w:lang w:val="es-CO"/>
        </w:rPr>
        <w:t xml:space="preserve"> (2007). Investigación cualitativa: diseños, evaluación del rigor metodológico y retos. Liberabit (13) pp, 71-78. </w:t>
      </w:r>
    </w:p>
    <w:p w14:paraId="13A3841A" w14:textId="4DFBD330" w:rsidR="00D35079" w:rsidRPr="003215E3" w:rsidRDefault="00D35079" w:rsidP="003215E3">
      <w:pPr>
        <w:autoSpaceDE w:val="0"/>
        <w:autoSpaceDN w:val="0"/>
        <w:adjustRightInd w:val="0"/>
        <w:jc w:val="left"/>
        <w:rPr>
          <w:color w:val="000000"/>
          <w:sz w:val="24"/>
          <w:lang w:val="es-CO"/>
        </w:rPr>
      </w:pPr>
      <w:r w:rsidRPr="003215E3">
        <w:rPr>
          <w:color w:val="000000"/>
          <w:sz w:val="24"/>
          <w:lang w:val="es-CO"/>
        </w:rPr>
        <w:fldChar w:fldCharType="end"/>
      </w:r>
      <w:r w:rsidR="00C94F0E" w:rsidRPr="003215E3">
        <w:rPr>
          <w:color w:val="000000"/>
          <w:sz w:val="24"/>
          <w:lang w:val="es-CO"/>
        </w:rPr>
        <w:t xml:space="preserve">WATZLAWICK, P. </w:t>
      </w:r>
      <w:r w:rsidRPr="003215E3">
        <w:rPr>
          <w:color w:val="000000"/>
          <w:sz w:val="24"/>
          <w:lang w:val="es-CO"/>
        </w:rPr>
        <w:t xml:space="preserve">(1991). </w:t>
      </w:r>
      <w:r w:rsidRPr="003215E3">
        <w:rPr>
          <w:i/>
          <w:iCs/>
          <w:color w:val="000000"/>
          <w:sz w:val="24"/>
          <w:lang w:val="es-CO"/>
        </w:rPr>
        <w:t>Teoría de la comunicación humana.</w:t>
      </w:r>
      <w:r w:rsidRPr="003215E3">
        <w:rPr>
          <w:color w:val="000000"/>
          <w:sz w:val="24"/>
          <w:lang w:val="es-CO"/>
        </w:rPr>
        <w:t xml:space="preserve"> </w:t>
      </w:r>
      <w:r w:rsidR="00C33D22" w:rsidRPr="003215E3">
        <w:rPr>
          <w:color w:val="000000"/>
          <w:sz w:val="24"/>
          <w:lang w:val="es-CO"/>
        </w:rPr>
        <w:t>Barcelona:</w:t>
      </w:r>
      <w:r w:rsidRPr="003215E3">
        <w:rPr>
          <w:color w:val="000000"/>
          <w:sz w:val="24"/>
          <w:lang w:val="es-CO"/>
        </w:rPr>
        <w:t xml:space="preserve"> Herder.</w:t>
      </w:r>
    </w:p>
    <w:p w14:paraId="4931FECA" w14:textId="5FC8F287" w:rsidR="00291D09" w:rsidRPr="003215E3" w:rsidRDefault="00C94F0E" w:rsidP="003215E3">
      <w:pPr>
        <w:autoSpaceDE w:val="0"/>
        <w:autoSpaceDN w:val="0"/>
        <w:adjustRightInd w:val="0"/>
        <w:jc w:val="left"/>
        <w:rPr>
          <w:lang w:val="es-CO"/>
        </w:rPr>
      </w:pPr>
      <w:r w:rsidRPr="003215E3">
        <w:rPr>
          <w:color w:val="000000"/>
          <w:sz w:val="24"/>
          <w:lang w:val="es-CO"/>
        </w:rPr>
        <w:t>WATZLAWICK, P</w:t>
      </w:r>
      <w:r w:rsidR="00D35079" w:rsidRPr="003215E3">
        <w:rPr>
          <w:color w:val="000000"/>
          <w:sz w:val="24"/>
          <w:lang w:val="es-CO"/>
        </w:rPr>
        <w:t>. (1971). Teoría de la comunicación humana, Tiempo Contemporáneo, Buenos Aires</w:t>
      </w:r>
    </w:p>
    <w:p w14:paraId="5D1F3590" w14:textId="77777777" w:rsidR="00291D09" w:rsidRPr="003215E3" w:rsidRDefault="00291D09" w:rsidP="003215E3">
      <w:pPr>
        <w:autoSpaceDE w:val="0"/>
        <w:autoSpaceDN w:val="0"/>
        <w:adjustRightInd w:val="0"/>
        <w:jc w:val="left"/>
        <w:rPr>
          <w:color w:val="000000"/>
          <w:sz w:val="24"/>
          <w:lang w:val="es-CO"/>
        </w:rPr>
      </w:pPr>
    </w:p>
    <w:sectPr w:rsidR="00291D09" w:rsidRPr="003215E3" w:rsidSect="00705866">
      <w:footerReference w:type="even" r:id="rId14"/>
      <w:footerReference w:type="default" r:id="rId15"/>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BE547" w14:textId="77777777" w:rsidR="00065584" w:rsidRDefault="00065584">
      <w:r>
        <w:separator/>
      </w:r>
    </w:p>
  </w:endnote>
  <w:endnote w:type="continuationSeparator" w:id="0">
    <w:p w14:paraId="5649847E" w14:textId="77777777" w:rsidR="00065584" w:rsidRDefault="0006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Myriad Pro">
    <w:altName w:val="MS Gothic"/>
    <w:panose1 w:val="00000000000000000000"/>
    <w:charset w:val="80"/>
    <w:family w:val="swiss"/>
    <w:notTrueType/>
    <w:pitch w:val="default"/>
    <w:sig w:usb0="00000000" w:usb1="08070000" w:usb2="00000010" w:usb3="00000000" w:csb0="00020000" w:csb1="00000000"/>
  </w:font>
  <w:font w:name="Garamond Premr Pro Capt">
    <w:altName w:val="Garamond Premr Pro Capt"/>
    <w:panose1 w:val="00000000000000000000"/>
    <w:charset w:val="00"/>
    <w:family w:val="roman"/>
    <w:notTrueType/>
    <w:pitch w:val="default"/>
    <w:sig w:usb0="00000003" w:usb1="00000000" w:usb2="00000000" w:usb3="00000000" w:csb0="00000001" w:csb1="00000000"/>
  </w:font>
  <w:font w:name="Garamond Premr Pro Smbd Disp">
    <w:altName w:val="Garamond Premr Pro Smbd Disp"/>
    <w:panose1 w:val="00000000000000000000"/>
    <w:charset w:val="00"/>
    <w:family w:val="roman"/>
    <w:notTrueType/>
    <w:pitch w:val="default"/>
    <w:sig w:usb0="00000003" w:usb1="00000000" w:usb2="00000000" w:usb3="00000000" w:csb0="00000001" w:csb1="00000000"/>
  </w:font>
  <w:font w:name="Garamond Premr Pro Smbd">
    <w:altName w:val="Garamond Premr Pro Smb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6F89" w14:textId="77777777" w:rsidR="00FF0076" w:rsidRDefault="00FF0076" w:rsidP="00AB3C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2EBE8242" w14:textId="77777777" w:rsidR="00FF0076" w:rsidRDefault="00FF0076" w:rsidP="00FB1A3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590D6" w14:textId="6490B962" w:rsidR="00FF0076" w:rsidRPr="00FB1A3F" w:rsidRDefault="00FF0076" w:rsidP="00AB3CFD">
    <w:pPr>
      <w:pStyle w:val="Piedepgina"/>
      <w:framePr w:wrap="around" w:vAnchor="text" w:hAnchor="margin" w:xAlign="right" w:y="1"/>
      <w:rPr>
        <w:rStyle w:val="Nmerodepgina"/>
        <w:szCs w:val="22"/>
      </w:rPr>
    </w:pPr>
    <w:r w:rsidRPr="00FB1A3F">
      <w:rPr>
        <w:rStyle w:val="Nmerodepgina"/>
        <w:szCs w:val="22"/>
      </w:rPr>
      <w:fldChar w:fldCharType="begin"/>
    </w:r>
    <w:r w:rsidRPr="00FB1A3F">
      <w:rPr>
        <w:rStyle w:val="Nmerodepgina"/>
        <w:szCs w:val="22"/>
      </w:rPr>
      <w:instrText xml:space="preserve">PAGE  </w:instrText>
    </w:r>
    <w:r w:rsidRPr="00FB1A3F">
      <w:rPr>
        <w:rStyle w:val="Nmerodepgina"/>
        <w:szCs w:val="22"/>
      </w:rPr>
      <w:fldChar w:fldCharType="separate"/>
    </w:r>
    <w:r w:rsidR="00BB452B">
      <w:rPr>
        <w:rStyle w:val="Nmerodepgina"/>
        <w:noProof/>
        <w:szCs w:val="22"/>
      </w:rPr>
      <w:t>15</w:t>
    </w:r>
    <w:r w:rsidRPr="00FB1A3F">
      <w:rPr>
        <w:rStyle w:val="Nmerodepgina"/>
        <w:szCs w:val="22"/>
      </w:rPr>
      <w:fldChar w:fldCharType="end"/>
    </w:r>
  </w:p>
  <w:p w14:paraId="41421A63" w14:textId="77777777" w:rsidR="00FF0076" w:rsidRDefault="00FF0076" w:rsidP="00FB1A3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31255" w14:textId="77777777" w:rsidR="00065584" w:rsidRDefault="00065584">
      <w:r>
        <w:separator/>
      </w:r>
    </w:p>
  </w:footnote>
  <w:footnote w:type="continuationSeparator" w:id="0">
    <w:p w14:paraId="46C6FA60" w14:textId="77777777" w:rsidR="00065584" w:rsidRDefault="000655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877D8"/>
    <w:multiLevelType w:val="hybridMultilevel"/>
    <w:tmpl w:val="C4766610"/>
    <w:lvl w:ilvl="0" w:tplc="240A0001">
      <w:start w:val="1"/>
      <w:numFmt w:val="bullet"/>
      <w:lvlText w:val=""/>
      <w:lvlJc w:val="left"/>
      <w:pPr>
        <w:ind w:left="1152" w:hanging="360"/>
      </w:pPr>
      <w:rPr>
        <w:rFonts w:ascii="Symbol" w:hAnsi="Symbol" w:hint="default"/>
      </w:rPr>
    </w:lvl>
    <w:lvl w:ilvl="1" w:tplc="240A0003" w:tentative="1">
      <w:start w:val="1"/>
      <w:numFmt w:val="bullet"/>
      <w:lvlText w:val="o"/>
      <w:lvlJc w:val="left"/>
      <w:pPr>
        <w:ind w:left="1872" w:hanging="360"/>
      </w:pPr>
      <w:rPr>
        <w:rFonts w:ascii="Courier New" w:hAnsi="Courier New" w:cs="Courier New" w:hint="default"/>
      </w:rPr>
    </w:lvl>
    <w:lvl w:ilvl="2" w:tplc="240A0005" w:tentative="1">
      <w:start w:val="1"/>
      <w:numFmt w:val="bullet"/>
      <w:lvlText w:val=""/>
      <w:lvlJc w:val="left"/>
      <w:pPr>
        <w:ind w:left="2592" w:hanging="360"/>
      </w:pPr>
      <w:rPr>
        <w:rFonts w:ascii="Wingdings" w:hAnsi="Wingdings" w:hint="default"/>
      </w:rPr>
    </w:lvl>
    <w:lvl w:ilvl="3" w:tplc="240A0001" w:tentative="1">
      <w:start w:val="1"/>
      <w:numFmt w:val="bullet"/>
      <w:lvlText w:val=""/>
      <w:lvlJc w:val="left"/>
      <w:pPr>
        <w:ind w:left="3312" w:hanging="360"/>
      </w:pPr>
      <w:rPr>
        <w:rFonts w:ascii="Symbol" w:hAnsi="Symbol" w:hint="default"/>
      </w:rPr>
    </w:lvl>
    <w:lvl w:ilvl="4" w:tplc="240A0003" w:tentative="1">
      <w:start w:val="1"/>
      <w:numFmt w:val="bullet"/>
      <w:lvlText w:val="o"/>
      <w:lvlJc w:val="left"/>
      <w:pPr>
        <w:ind w:left="4032" w:hanging="360"/>
      </w:pPr>
      <w:rPr>
        <w:rFonts w:ascii="Courier New" w:hAnsi="Courier New" w:cs="Courier New" w:hint="default"/>
      </w:rPr>
    </w:lvl>
    <w:lvl w:ilvl="5" w:tplc="240A0005" w:tentative="1">
      <w:start w:val="1"/>
      <w:numFmt w:val="bullet"/>
      <w:lvlText w:val=""/>
      <w:lvlJc w:val="left"/>
      <w:pPr>
        <w:ind w:left="4752" w:hanging="360"/>
      </w:pPr>
      <w:rPr>
        <w:rFonts w:ascii="Wingdings" w:hAnsi="Wingdings" w:hint="default"/>
      </w:rPr>
    </w:lvl>
    <w:lvl w:ilvl="6" w:tplc="240A0001" w:tentative="1">
      <w:start w:val="1"/>
      <w:numFmt w:val="bullet"/>
      <w:lvlText w:val=""/>
      <w:lvlJc w:val="left"/>
      <w:pPr>
        <w:ind w:left="5472" w:hanging="360"/>
      </w:pPr>
      <w:rPr>
        <w:rFonts w:ascii="Symbol" w:hAnsi="Symbol" w:hint="default"/>
      </w:rPr>
    </w:lvl>
    <w:lvl w:ilvl="7" w:tplc="240A0003" w:tentative="1">
      <w:start w:val="1"/>
      <w:numFmt w:val="bullet"/>
      <w:lvlText w:val="o"/>
      <w:lvlJc w:val="left"/>
      <w:pPr>
        <w:ind w:left="6192" w:hanging="360"/>
      </w:pPr>
      <w:rPr>
        <w:rFonts w:ascii="Courier New" w:hAnsi="Courier New" w:cs="Courier New" w:hint="default"/>
      </w:rPr>
    </w:lvl>
    <w:lvl w:ilvl="8" w:tplc="240A0005" w:tentative="1">
      <w:start w:val="1"/>
      <w:numFmt w:val="bullet"/>
      <w:lvlText w:val=""/>
      <w:lvlJc w:val="left"/>
      <w:pPr>
        <w:ind w:left="6912" w:hanging="360"/>
      </w:pPr>
      <w:rPr>
        <w:rFonts w:ascii="Wingdings" w:hAnsi="Wingdings" w:hint="default"/>
      </w:rPr>
    </w:lvl>
  </w:abstractNum>
  <w:abstractNum w:abstractNumId="1" w15:restartNumberingAfterBreak="0">
    <w:nsid w:val="79FE5DD9"/>
    <w:multiLevelType w:val="hybridMultilevel"/>
    <w:tmpl w:val="29F4E1AC"/>
    <w:lvl w:ilvl="0" w:tplc="2244DAAE">
      <w:start w:val="1"/>
      <w:numFmt w:val="decimal"/>
      <w:lvlText w:val="%1."/>
      <w:lvlJc w:val="left"/>
      <w:pPr>
        <w:tabs>
          <w:tab w:val="num" w:pos="720"/>
        </w:tabs>
        <w:ind w:left="720" w:hanging="360"/>
      </w:pPr>
    </w:lvl>
    <w:lvl w:ilvl="1" w:tplc="D50CCAD8">
      <w:start w:val="1"/>
      <w:numFmt w:val="bullet"/>
      <w:lvlText w:val="o"/>
      <w:lvlJc w:val="left"/>
      <w:pPr>
        <w:tabs>
          <w:tab w:val="num" w:pos="1440"/>
        </w:tabs>
        <w:ind w:left="1440" w:hanging="360"/>
      </w:pPr>
      <w:rPr>
        <w:rFonts w:ascii="Courier New" w:hAnsi="Courier New" w:hint="default"/>
        <w:sz w:val="20"/>
      </w:rPr>
    </w:lvl>
    <w:lvl w:ilvl="2" w:tplc="606EE92A" w:tentative="1">
      <w:start w:val="1"/>
      <w:numFmt w:val="decimal"/>
      <w:lvlText w:val="%3."/>
      <w:lvlJc w:val="left"/>
      <w:pPr>
        <w:tabs>
          <w:tab w:val="num" w:pos="2160"/>
        </w:tabs>
        <w:ind w:left="2160" w:hanging="360"/>
      </w:pPr>
    </w:lvl>
    <w:lvl w:ilvl="3" w:tplc="76484CF8" w:tentative="1">
      <w:start w:val="1"/>
      <w:numFmt w:val="decimal"/>
      <w:lvlText w:val="%4."/>
      <w:lvlJc w:val="left"/>
      <w:pPr>
        <w:tabs>
          <w:tab w:val="num" w:pos="2880"/>
        </w:tabs>
        <w:ind w:left="2880" w:hanging="360"/>
      </w:pPr>
    </w:lvl>
    <w:lvl w:ilvl="4" w:tplc="278EF9D4" w:tentative="1">
      <w:start w:val="1"/>
      <w:numFmt w:val="decimal"/>
      <w:lvlText w:val="%5."/>
      <w:lvlJc w:val="left"/>
      <w:pPr>
        <w:tabs>
          <w:tab w:val="num" w:pos="3600"/>
        </w:tabs>
        <w:ind w:left="3600" w:hanging="360"/>
      </w:pPr>
    </w:lvl>
    <w:lvl w:ilvl="5" w:tplc="EDCEBBB4" w:tentative="1">
      <w:start w:val="1"/>
      <w:numFmt w:val="decimal"/>
      <w:lvlText w:val="%6."/>
      <w:lvlJc w:val="left"/>
      <w:pPr>
        <w:tabs>
          <w:tab w:val="num" w:pos="4320"/>
        </w:tabs>
        <w:ind w:left="4320" w:hanging="360"/>
      </w:pPr>
    </w:lvl>
    <w:lvl w:ilvl="6" w:tplc="907EBF24" w:tentative="1">
      <w:start w:val="1"/>
      <w:numFmt w:val="decimal"/>
      <w:lvlText w:val="%7."/>
      <w:lvlJc w:val="left"/>
      <w:pPr>
        <w:tabs>
          <w:tab w:val="num" w:pos="5040"/>
        </w:tabs>
        <w:ind w:left="5040" w:hanging="360"/>
      </w:pPr>
    </w:lvl>
    <w:lvl w:ilvl="7" w:tplc="6B94889C" w:tentative="1">
      <w:start w:val="1"/>
      <w:numFmt w:val="decimal"/>
      <w:lvlText w:val="%8."/>
      <w:lvlJc w:val="left"/>
      <w:pPr>
        <w:tabs>
          <w:tab w:val="num" w:pos="5760"/>
        </w:tabs>
        <w:ind w:left="5760" w:hanging="360"/>
      </w:pPr>
    </w:lvl>
    <w:lvl w:ilvl="8" w:tplc="596A931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C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3F"/>
    <w:rsid w:val="00001F83"/>
    <w:rsid w:val="000048BA"/>
    <w:rsid w:val="000207B9"/>
    <w:rsid w:val="00020E6D"/>
    <w:rsid w:val="00026F14"/>
    <w:rsid w:val="000304D7"/>
    <w:rsid w:val="000417F6"/>
    <w:rsid w:val="000505C6"/>
    <w:rsid w:val="00051558"/>
    <w:rsid w:val="000534C7"/>
    <w:rsid w:val="00057E94"/>
    <w:rsid w:val="00063E94"/>
    <w:rsid w:val="00065584"/>
    <w:rsid w:val="00095D3D"/>
    <w:rsid w:val="000B61B1"/>
    <w:rsid w:val="000C0D07"/>
    <w:rsid w:val="000C3EB1"/>
    <w:rsid w:val="000D37DD"/>
    <w:rsid w:val="000E0441"/>
    <w:rsid w:val="000F619F"/>
    <w:rsid w:val="00100FE8"/>
    <w:rsid w:val="00110119"/>
    <w:rsid w:val="00113918"/>
    <w:rsid w:val="00124E07"/>
    <w:rsid w:val="00137BC7"/>
    <w:rsid w:val="001403B3"/>
    <w:rsid w:val="001420F5"/>
    <w:rsid w:val="00145E8E"/>
    <w:rsid w:val="00172550"/>
    <w:rsid w:val="001771FE"/>
    <w:rsid w:val="00180ABA"/>
    <w:rsid w:val="00187A64"/>
    <w:rsid w:val="00192F81"/>
    <w:rsid w:val="00193A62"/>
    <w:rsid w:val="001A2E51"/>
    <w:rsid w:val="001A42FC"/>
    <w:rsid w:val="001C0433"/>
    <w:rsid w:val="001C796F"/>
    <w:rsid w:val="001C7E2C"/>
    <w:rsid w:val="001D49E6"/>
    <w:rsid w:val="001E3B78"/>
    <w:rsid w:val="001F192C"/>
    <w:rsid w:val="001F1DDC"/>
    <w:rsid w:val="001F4570"/>
    <w:rsid w:val="00200D3C"/>
    <w:rsid w:val="002061E4"/>
    <w:rsid w:val="0022413D"/>
    <w:rsid w:val="002304CB"/>
    <w:rsid w:val="00252275"/>
    <w:rsid w:val="0025428C"/>
    <w:rsid w:val="00255B96"/>
    <w:rsid w:val="00256431"/>
    <w:rsid w:val="002605D3"/>
    <w:rsid w:val="002749AF"/>
    <w:rsid w:val="002826F2"/>
    <w:rsid w:val="00282727"/>
    <w:rsid w:val="00283734"/>
    <w:rsid w:val="00285484"/>
    <w:rsid w:val="00291D09"/>
    <w:rsid w:val="00294A50"/>
    <w:rsid w:val="002A1A98"/>
    <w:rsid w:val="002A21D5"/>
    <w:rsid w:val="002B05E3"/>
    <w:rsid w:val="002B3B9A"/>
    <w:rsid w:val="002C6013"/>
    <w:rsid w:val="002D32F9"/>
    <w:rsid w:val="002F331A"/>
    <w:rsid w:val="002F3C37"/>
    <w:rsid w:val="003003F2"/>
    <w:rsid w:val="003215E3"/>
    <w:rsid w:val="0033094D"/>
    <w:rsid w:val="00331983"/>
    <w:rsid w:val="00333131"/>
    <w:rsid w:val="0033393D"/>
    <w:rsid w:val="00333E48"/>
    <w:rsid w:val="00334AC8"/>
    <w:rsid w:val="00363F85"/>
    <w:rsid w:val="00376918"/>
    <w:rsid w:val="00381619"/>
    <w:rsid w:val="00384ACA"/>
    <w:rsid w:val="0038784D"/>
    <w:rsid w:val="003940B0"/>
    <w:rsid w:val="003957FE"/>
    <w:rsid w:val="003B1788"/>
    <w:rsid w:val="003B354C"/>
    <w:rsid w:val="003B68EA"/>
    <w:rsid w:val="003C05EF"/>
    <w:rsid w:val="003C580C"/>
    <w:rsid w:val="003D0ABE"/>
    <w:rsid w:val="003D3DBD"/>
    <w:rsid w:val="003D50A3"/>
    <w:rsid w:val="003E2B3A"/>
    <w:rsid w:val="003E76E5"/>
    <w:rsid w:val="003E780E"/>
    <w:rsid w:val="003F53E5"/>
    <w:rsid w:val="00406B1B"/>
    <w:rsid w:val="00435711"/>
    <w:rsid w:val="00437113"/>
    <w:rsid w:val="00446C75"/>
    <w:rsid w:val="00454B82"/>
    <w:rsid w:val="00464D99"/>
    <w:rsid w:val="0046708A"/>
    <w:rsid w:val="00475105"/>
    <w:rsid w:val="00483BB6"/>
    <w:rsid w:val="004B48EA"/>
    <w:rsid w:val="004E7527"/>
    <w:rsid w:val="004F10B7"/>
    <w:rsid w:val="004F7025"/>
    <w:rsid w:val="0050292F"/>
    <w:rsid w:val="00513E96"/>
    <w:rsid w:val="005168D5"/>
    <w:rsid w:val="00521174"/>
    <w:rsid w:val="0053101D"/>
    <w:rsid w:val="00534D12"/>
    <w:rsid w:val="00537683"/>
    <w:rsid w:val="00541020"/>
    <w:rsid w:val="005451F9"/>
    <w:rsid w:val="005465F3"/>
    <w:rsid w:val="00562109"/>
    <w:rsid w:val="00562510"/>
    <w:rsid w:val="00564E7F"/>
    <w:rsid w:val="0057097C"/>
    <w:rsid w:val="00575234"/>
    <w:rsid w:val="00587119"/>
    <w:rsid w:val="00591451"/>
    <w:rsid w:val="005A7414"/>
    <w:rsid w:val="005C0406"/>
    <w:rsid w:val="005C4B37"/>
    <w:rsid w:val="005C75E5"/>
    <w:rsid w:val="006115E5"/>
    <w:rsid w:val="0061568F"/>
    <w:rsid w:val="006206A7"/>
    <w:rsid w:val="00623287"/>
    <w:rsid w:val="006256A6"/>
    <w:rsid w:val="00625866"/>
    <w:rsid w:val="00627294"/>
    <w:rsid w:val="00634AD8"/>
    <w:rsid w:val="006372C8"/>
    <w:rsid w:val="0067340D"/>
    <w:rsid w:val="00673BB1"/>
    <w:rsid w:val="00682695"/>
    <w:rsid w:val="00690DA0"/>
    <w:rsid w:val="006930F0"/>
    <w:rsid w:val="0069371F"/>
    <w:rsid w:val="00697922"/>
    <w:rsid w:val="006A20FE"/>
    <w:rsid w:val="006B40B1"/>
    <w:rsid w:val="006B4430"/>
    <w:rsid w:val="006C0DD4"/>
    <w:rsid w:val="006C7E95"/>
    <w:rsid w:val="006D4D0A"/>
    <w:rsid w:val="006E3E32"/>
    <w:rsid w:val="006E46FE"/>
    <w:rsid w:val="006F2378"/>
    <w:rsid w:val="006F44CE"/>
    <w:rsid w:val="00705866"/>
    <w:rsid w:val="007065F4"/>
    <w:rsid w:val="00712137"/>
    <w:rsid w:val="00713E6D"/>
    <w:rsid w:val="00722B44"/>
    <w:rsid w:val="00732F14"/>
    <w:rsid w:val="00747CE3"/>
    <w:rsid w:val="00750859"/>
    <w:rsid w:val="007614A4"/>
    <w:rsid w:val="00761BB1"/>
    <w:rsid w:val="00772E20"/>
    <w:rsid w:val="00774ECA"/>
    <w:rsid w:val="007834B7"/>
    <w:rsid w:val="007858A8"/>
    <w:rsid w:val="00787282"/>
    <w:rsid w:val="007A6A4D"/>
    <w:rsid w:val="007B16E4"/>
    <w:rsid w:val="007B23D0"/>
    <w:rsid w:val="007B681C"/>
    <w:rsid w:val="007D25CF"/>
    <w:rsid w:val="007D508B"/>
    <w:rsid w:val="007D702A"/>
    <w:rsid w:val="007D705D"/>
    <w:rsid w:val="007E1D8A"/>
    <w:rsid w:val="007E5326"/>
    <w:rsid w:val="00813022"/>
    <w:rsid w:val="00821D38"/>
    <w:rsid w:val="00824B98"/>
    <w:rsid w:val="008255B6"/>
    <w:rsid w:val="0083439D"/>
    <w:rsid w:val="008421CA"/>
    <w:rsid w:val="008632CC"/>
    <w:rsid w:val="00866166"/>
    <w:rsid w:val="00872C8C"/>
    <w:rsid w:val="00897832"/>
    <w:rsid w:val="008A0021"/>
    <w:rsid w:val="008A730C"/>
    <w:rsid w:val="008A7985"/>
    <w:rsid w:val="008B275B"/>
    <w:rsid w:val="008C3185"/>
    <w:rsid w:val="008D3AC2"/>
    <w:rsid w:val="008D3C45"/>
    <w:rsid w:val="008D3DD3"/>
    <w:rsid w:val="008F28A2"/>
    <w:rsid w:val="009128A8"/>
    <w:rsid w:val="00916878"/>
    <w:rsid w:val="00917C9E"/>
    <w:rsid w:val="0092632D"/>
    <w:rsid w:val="00932A28"/>
    <w:rsid w:val="00933F9D"/>
    <w:rsid w:val="009619EA"/>
    <w:rsid w:val="0096342F"/>
    <w:rsid w:val="00981E11"/>
    <w:rsid w:val="00982142"/>
    <w:rsid w:val="009872D2"/>
    <w:rsid w:val="00993A58"/>
    <w:rsid w:val="00994758"/>
    <w:rsid w:val="009A2BF3"/>
    <w:rsid w:val="009B1CB9"/>
    <w:rsid w:val="009B2ED7"/>
    <w:rsid w:val="009B39EB"/>
    <w:rsid w:val="009C198D"/>
    <w:rsid w:val="009C2893"/>
    <w:rsid w:val="009D307C"/>
    <w:rsid w:val="009E2F91"/>
    <w:rsid w:val="009F00AE"/>
    <w:rsid w:val="00A02E32"/>
    <w:rsid w:val="00A10742"/>
    <w:rsid w:val="00A16084"/>
    <w:rsid w:val="00A17008"/>
    <w:rsid w:val="00A1759C"/>
    <w:rsid w:val="00A20BDE"/>
    <w:rsid w:val="00A4062E"/>
    <w:rsid w:val="00A558D5"/>
    <w:rsid w:val="00A6161A"/>
    <w:rsid w:val="00A61890"/>
    <w:rsid w:val="00A9099C"/>
    <w:rsid w:val="00AA146E"/>
    <w:rsid w:val="00AA2B2C"/>
    <w:rsid w:val="00AA79FD"/>
    <w:rsid w:val="00AB3CFD"/>
    <w:rsid w:val="00AB46F9"/>
    <w:rsid w:val="00AC1BAF"/>
    <w:rsid w:val="00AC2E0E"/>
    <w:rsid w:val="00AC3CEB"/>
    <w:rsid w:val="00AD4C00"/>
    <w:rsid w:val="00AE12B2"/>
    <w:rsid w:val="00AE556C"/>
    <w:rsid w:val="00AF2A0F"/>
    <w:rsid w:val="00AF43C4"/>
    <w:rsid w:val="00AF5B4C"/>
    <w:rsid w:val="00AF657B"/>
    <w:rsid w:val="00B02D48"/>
    <w:rsid w:val="00B0512D"/>
    <w:rsid w:val="00B119D9"/>
    <w:rsid w:val="00B14FA2"/>
    <w:rsid w:val="00B301BB"/>
    <w:rsid w:val="00B32765"/>
    <w:rsid w:val="00B46540"/>
    <w:rsid w:val="00B47319"/>
    <w:rsid w:val="00B53D8B"/>
    <w:rsid w:val="00B624F9"/>
    <w:rsid w:val="00B74E7F"/>
    <w:rsid w:val="00B75C75"/>
    <w:rsid w:val="00B77042"/>
    <w:rsid w:val="00B77FB8"/>
    <w:rsid w:val="00BB1FDC"/>
    <w:rsid w:val="00BB2811"/>
    <w:rsid w:val="00BB452B"/>
    <w:rsid w:val="00BC5DA4"/>
    <w:rsid w:val="00BD6246"/>
    <w:rsid w:val="00BF0C5B"/>
    <w:rsid w:val="00C00055"/>
    <w:rsid w:val="00C13EBB"/>
    <w:rsid w:val="00C178E8"/>
    <w:rsid w:val="00C30439"/>
    <w:rsid w:val="00C31735"/>
    <w:rsid w:val="00C31D78"/>
    <w:rsid w:val="00C33D22"/>
    <w:rsid w:val="00C5437A"/>
    <w:rsid w:val="00C745C7"/>
    <w:rsid w:val="00C75FA8"/>
    <w:rsid w:val="00C77EA5"/>
    <w:rsid w:val="00C86F18"/>
    <w:rsid w:val="00C930CB"/>
    <w:rsid w:val="00C9413D"/>
    <w:rsid w:val="00C94F0E"/>
    <w:rsid w:val="00CC401A"/>
    <w:rsid w:val="00CD04F5"/>
    <w:rsid w:val="00CE3446"/>
    <w:rsid w:val="00CF25CA"/>
    <w:rsid w:val="00D00EE7"/>
    <w:rsid w:val="00D01C26"/>
    <w:rsid w:val="00D05627"/>
    <w:rsid w:val="00D246CF"/>
    <w:rsid w:val="00D35079"/>
    <w:rsid w:val="00D36C30"/>
    <w:rsid w:val="00D373F6"/>
    <w:rsid w:val="00D403EE"/>
    <w:rsid w:val="00D40EA9"/>
    <w:rsid w:val="00D70CF8"/>
    <w:rsid w:val="00D70EAF"/>
    <w:rsid w:val="00D74516"/>
    <w:rsid w:val="00D8136E"/>
    <w:rsid w:val="00D83A7B"/>
    <w:rsid w:val="00D911B4"/>
    <w:rsid w:val="00D93CFA"/>
    <w:rsid w:val="00D95C22"/>
    <w:rsid w:val="00DA00F7"/>
    <w:rsid w:val="00DA1FF6"/>
    <w:rsid w:val="00DA25FE"/>
    <w:rsid w:val="00DA5070"/>
    <w:rsid w:val="00DA785E"/>
    <w:rsid w:val="00DC1E64"/>
    <w:rsid w:val="00DC2041"/>
    <w:rsid w:val="00DD011B"/>
    <w:rsid w:val="00DD66FF"/>
    <w:rsid w:val="00DE6255"/>
    <w:rsid w:val="00DE6C00"/>
    <w:rsid w:val="00E056DC"/>
    <w:rsid w:val="00E2421F"/>
    <w:rsid w:val="00E259B4"/>
    <w:rsid w:val="00E31E69"/>
    <w:rsid w:val="00E31F14"/>
    <w:rsid w:val="00E337FB"/>
    <w:rsid w:val="00E57059"/>
    <w:rsid w:val="00EA3962"/>
    <w:rsid w:val="00EB4B64"/>
    <w:rsid w:val="00EC33D8"/>
    <w:rsid w:val="00EC3DF9"/>
    <w:rsid w:val="00EC6260"/>
    <w:rsid w:val="00EC6DE7"/>
    <w:rsid w:val="00ED399F"/>
    <w:rsid w:val="00EE18D9"/>
    <w:rsid w:val="00EF4B3E"/>
    <w:rsid w:val="00EF6CB2"/>
    <w:rsid w:val="00F3289E"/>
    <w:rsid w:val="00F3538B"/>
    <w:rsid w:val="00F42400"/>
    <w:rsid w:val="00F532E9"/>
    <w:rsid w:val="00F56396"/>
    <w:rsid w:val="00F565BA"/>
    <w:rsid w:val="00F7753E"/>
    <w:rsid w:val="00F86305"/>
    <w:rsid w:val="00F9162A"/>
    <w:rsid w:val="00F9709B"/>
    <w:rsid w:val="00FA0F72"/>
    <w:rsid w:val="00FA11A4"/>
    <w:rsid w:val="00FA4A73"/>
    <w:rsid w:val="00FA53CB"/>
    <w:rsid w:val="00FB158E"/>
    <w:rsid w:val="00FB1A3F"/>
    <w:rsid w:val="00FC1D0E"/>
    <w:rsid w:val="00FD18FB"/>
    <w:rsid w:val="00FD4345"/>
    <w:rsid w:val="00FF0076"/>
    <w:rsid w:val="00FF08F8"/>
    <w:rsid w:val="00FF29CF"/>
    <w:rsid w:val="00FF526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B9D90"/>
  <w15:docId w15:val="{534FF5E7-882A-4D4F-8E88-F89CF497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C45"/>
    <w:pPr>
      <w:spacing w:line="360" w:lineRule="auto"/>
      <w:jc w:val="both"/>
    </w:pPr>
    <w:rPr>
      <w:sz w:val="22"/>
      <w:szCs w:val="24"/>
      <w:lang w:val="en-US" w:eastAsia="es-ES"/>
    </w:rPr>
  </w:style>
  <w:style w:type="paragraph" w:styleId="Ttulo1">
    <w:name w:val="heading 1"/>
    <w:basedOn w:val="Normal"/>
    <w:next w:val="Normal"/>
    <w:link w:val="Ttulo1Car"/>
    <w:uiPriority w:val="9"/>
    <w:qFormat/>
    <w:pPr>
      <w:keepNext/>
      <w:jc w:val="center"/>
      <w:outlineLvl w:val="0"/>
    </w:pPr>
    <w:rPr>
      <w:b/>
      <w:bCs/>
    </w:rPr>
  </w:style>
  <w:style w:type="paragraph" w:styleId="Ttulo2">
    <w:name w:val="heading 2"/>
    <w:basedOn w:val="Normal"/>
    <w:next w:val="Normal"/>
    <w:qFormat/>
    <w:pPr>
      <w:keepNext/>
      <w:outlineLvl w:val="1"/>
    </w:pPr>
    <w:rPr>
      <w:b/>
      <w:bCs/>
      <w:u w:val="single"/>
    </w:rPr>
  </w:style>
  <w:style w:type="paragraph" w:styleId="Ttulo3">
    <w:name w:val="heading 3"/>
    <w:basedOn w:val="Normal"/>
    <w:next w:val="Normal"/>
    <w:qFormat/>
    <w:pPr>
      <w:keepNext/>
      <w:outlineLvl w:val="2"/>
    </w:pPr>
    <w:rPr>
      <w:rFonts w:ascii="Arial" w:hAnsi="Arial" w:cs="Arial"/>
      <w:b/>
      <w:bCs/>
    </w:rPr>
  </w:style>
  <w:style w:type="paragraph" w:styleId="Ttulo4">
    <w:name w:val="heading 4"/>
    <w:basedOn w:val="Normal"/>
    <w:next w:val="Normal"/>
    <w:qFormat/>
    <w:pPr>
      <w:keepNext/>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cs="Arial"/>
    </w:rPr>
  </w:style>
  <w:style w:type="paragraph" w:styleId="Textoindependiente2">
    <w:name w:val="Body Text 2"/>
    <w:basedOn w:val="Normal"/>
    <w:pPr>
      <w:jc w:val="center"/>
    </w:pPr>
    <w:rPr>
      <w:rFonts w:ascii="Arial" w:hAnsi="Arial" w:cs="Arial"/>
      <w:b/>
      <w:bCs/>
    </w:rPr>
  </w:style>
  <w:style w:type="character" w:styleId="Hipervnculo">
    <w:name w:val="Hyperlink"/>
    <w:basedOn w:val="Fuentedeprrafopredeter"/>
    <w:rPr>
      <w:color w:val="0000FF"/>
      <w:u w:val="single"/>
    </w:rPr>
  </w:style>
  <w:style w:type="paragraph" w:styleId="Piedepgina">
    <w:name w:val="footer"/>
    <w:basedOn w:val="Normal"/>
    <w:rsid w:val="00FB1A3F"/>
    <w:pPr>
      <w:tabs>
        <w:tab w:val="center" w:pos="4252"/>
        <w:tab w:val="right" w:pos="8504"/>
      </w:tabs>
    </w:pPr>
  </w:style>
  <w:style w:type="character" w:styleId="Nmerodepgina">
    <w:name w:val="page number"/>
    <w:basedOn w:val="Fuentedeprrafopredeter"/>
    <w:rsid w:val="00FB1A3F"/>
  </w:style>
  <w:style w:type="paragraph" w:styleId="Encabezado">
    <w:name w:val="header"/>
    <w:basedOn w:val="Normal"/>
    <w:rsid w:val="00FB1A3F"/>
    <w:pPr>
      <w:tabs>
        <w:tab w:val="center" w:pos="4252"/>
        <w:tab w:val="right" w:pos="8504"/>
      </w:tabs>
    </w:pPr>
  </w:style>
  <w:style w:type="character" w:styleId="Nmerodelnea">
    <w:name w:val="line number"/>
    <w:basedOn w:val="Fuentedeprrafopredeter"/>
    <w:rsid w:val="00FB1A3F"/>
  </w:style>
  <w:style w:type="paragraph" w:styleId="Textonotapie">
    <w:name w:val="footnote text"/>
    <w:basedOn w:val="Normal"/>
    <w:link w:val="TextonotapieCar"/>
    <w:uiPriority w:val="99"/>
    <w:rsid w:val="009872D2"/>
    <w:rPr>
      <w:sz w:val="20"/>
      <w:szCs w:val="20"/>
    </w:rPr>
  </w:style>
  <w:style w:type="character" w:styleId="Refdenotaalpie">
    <w:name w:val="footnote reference"/>
    <w:basedOn w:val="Fuentedeprrafopredeter"/>
    <w:uiPriority w:val="99"/>
    <w:semiHidden/>
    <w:rsid w:val="009872D2"/>
    <w:rPr>
      <w:vertAlign w:val="superscript"/>
    </w:rPr>
  </w:style>
  <w:style w:type="character" w:styleId="nfasis">
    <w:name w:val="Emphasis"/>
    <w:basedOn w:val="Fuentedeprrafopredeter"/>
    <w:qFormat/>
    <w:rsid w:val="00772E20"/>
    <w:rPr>
      <w:i/>
      <w:iCs/>
    </w:rPr>
  </w:style>
  <w:style w:type="character" w:customStyle="1" w:styleId="apple-converted-space">
    <w:name w:val="apple-converted-space"/>
    <w:basedOn w:val="Fuentedeprrafopredeter"/>
    <w:rsid w:val="00A1759C"/>
  </w:style>
  <w:style w:type="character" w:customStyle="1" w:styleId="A10">
    <w:name w:val="A10"/>
    <w:uiPriority w:val="99"/>
    <w:rsid w:val="00E57059"/>
    <w:rPr>
      <w:rFonts w:cs="Garamond Premr Pro"/>
      <w:color w:val="221E1F"/>
    </w:rPr>
  </w:style>
  <w:style w:type="paragraph" w:customStyle="1" w:styleId="Default">
    <w:name w:val="Default"/>
    <w:rsid w:val="00E57059"/>
    <w:pPr>
      <w:autoSpaceDE w:val="0"/>
      <w:autoSpaceDN w:val="0"/>
      <w:adjustRightInd w:val="0"/>
    </w:pPr>
    <w:rPr>
      <w:rFonts w:ascii="Myriad Pro" w:eastAsia="Myriad Pro" w:cs="Myriad Pro"/>
      <w:color w:val="000000"/>
      <w:sz w:val="24"/>
      <w:szCs w:val="24"/>
      <w:lang w:val="es-ES"/>
    </w:rPr>
  </w:style>
  <w:style w:type="paragraph" w:customStyle="1" w:styleId="Pa2">
    <w:name w:val="Pa2"/>
    <w:basedOn w:val="Default"/>
    <w:next w:val="Default"/>
    <w:uiPriority w:val="99"/>
    <w:rsid w:val="00E57059"/>
    <w:pPr>
      <w:spacing w:line="241" w:lineRule="atLeast"/>
    </w:pPr>
    <w:rPr>
      <w:rFonts w:cs="Times New Roman"/>
      <w:color w:val="auto"/>
    </w:rPr>
  </w:style>
  <w:style w:type="character" w:customStyle="1" w:styleId="A5">
    <w:name w:val="A5"/>
    <w:uiPriority w:val="99"/>
    <w:rsid w:val="00E57059"/>
    <w:rPr>
      <w:rFonts w:cs="Myriad Pro"/>
      <w:color w:val="221E1F"/>
      <w:sz w:val="22"/>
      <w:szCs w:val="22"/>
    </w:rPr>
  </w:style>
  <w:style w:type="character" w:customStyle="1" w:styleId="A6">
    <w:name w:val="A6"/>
    <w:uiPriority w:val="99"/>
    <w:rsid w:val="00E57059"/>
    <w:rPr>
      <w:rFonts w:cs="Myriad Pro"/>
      <w:color w:val="221E1F"/>
      <w:sz w:val="22"/>
      <w:szCs w:val="22"/>
    </w:rPr>
  </w:style>
  <w:style w:type="paragraph" w:customStyle="1" w:styleId="Pa0">
    <w:name w:val="Pa0"/>
    <w:basedOn w:val="Default"/>
    <w:next w:val="Default"/>
    <w:uiPriority w:val="99"/>
    <w:rsid w:val="00285484"/>
    <w:pPr>
      <w:spacing w:line="241" w:lineRule="atLeast"/>
    </w:pPr>
    <w:rPr>
      <w:rFonts w:ascii="Garamond Premr Pro" w:eastAsia="Times New Roman" w:hAnsi="Garamond Premr Pro" w:cs="Times New Roman"/>
      <w:color w:val="auto"/>
    </w:rPr>
  </w:style>
  <w:style w:type="character" w:customStyle="1" w:styleId="A7">
    <w:name w:val="A7"/>
    <w:uiPriority w:val="99"/>
    <w:rsid w:val="00285484"/>
    <w:rPr>
      <w:rFonts w:cs="Garamond Premr Pro"/>
      <w:color w:val="221E1F"/>
      <w:sz w:val="20"/>
      <w:szCs w:val="20"/>
    </w:rPr>
  </w:style>
  <w:style w:type="character" w:customStyle="1" w:styleId="A2">
    <w:name w:val="A2"/>
    <w:uiPriority w:val="99"/>
    <w:rsid w:val="00285484"/>
    <w:rPr>
      <w:rFonts w:cs="Garamond Premr Pro"/>
      <w:color w:val="221E1F"/>
      <w:sz w:val="20"/>
      <w:szCs w:val="20"/>
    </w:rPr>
  </w:style>
  <w:style w:type="character" w:customStyle="1" w:styleId="A8">
    <w:name w:val="A8"/>
    <w:uiPriority w:val="99"/>
    <w:rsid w:val="00285484"/>
    <w:rPr>
      <w:rFonts w:cs="Garamond Premr Pro"/>
      <w:color w:val="221E1F"/>
      <w:sz w:val="11"/>
      <w:szCs w:val="11"/>
    </w:rPr>
  </w:style>
  <w:style w:type="character" w:customStyle="1" w:styleId="A3">
    <w:name w:val="A3"/>
    <w:uiPriority w:val="99"/>
    <w:rsid w:val="00B46540"/>
    <w:rPr>
      <w:rFonts w:cs="Garamond Premr Pro Capt"/>
      <w:b/>
      <w:bCs/>
      <w:color w:val="221E1F"/>
      <w:sz w:val="40"/>
      <w:szCs w:val="40"/>
    </w:rPr>
  </w:style>
  <w:style w:type="character" w:customStyle="1" w:styleId="A4">
    <w:name w:val="A4"/>
    <w:uiPriority w:val="99"/>
    <w:rsid w:val="00B46540"/>
    <w:rPr>
      <w:rFonts w:cs="Garamond Premr Pro Capt"/>
      <w:b/>
      <w:bCs/>
      <w:color w:val="221E1F"/>
      <w:sz w:val="34"/>
      <w:szCs w:val="34"/>
    </w:rPr>
  </w:style>
  <w:style w:type="paragraph" w:customStyle="1" w:styleId="Pa4">
    <w:name w:val="Pa4"/>
    <w:basedOn w:val="Default"/>
    <w:next w:val="Default"/>
    <w:uiPriority w:val="99"/>
    <w:rsid w:val="00824B98"/>
    <w:pPr>
      <w:spacing w:line="241" w:lineRule="atLeast"/>
    </w:pPr>
    <w:rPr>
      <w:rFonts w:ascii="Garamond Premr Pro Smbd Disp" w:eastAsia="Times New Roman" w:hAnsi="Garamond Premr Pro Smbd Disp" w:cs="Times New Roman"/>
      <w:color w:val="auto"/>
    </w:rPr>
  </w:style>
  <w:style w:type="paragraph" w:customStyle="1" w:styleId="Pa10">
    <w:name w:val="Pa10"/>
    <w:basedOn w:val="Default"/>
    <w:next w:val="Default"/>
    <w:uiPriority w:val="99"/>
    <w:rsid w:val="008D3AC2"/>
    <w:pPr>
      <w:spacing w:line="241" w:lineRule="atLeast"/>
    </w:pPr>
    <w:rPr>
      <w:rFonts w:ascii="Garamond Premr Pro" w:eastAsia="Times New Roman" w:hAnsi="Garamond Premr Pro" w:cs="Times New Roman"/>
      <w:color w:val="auto"/>
    </w:rPr>
  </w:style>
  <w:style w:type="character" w:customStyle="1" w:styleId="A12">
    <w:name w:val="A12"/>
    <w:uiPriority w:val="99"/>
    <w:rsid w:val="008D3AC2"/>
    <w:rPr>
      <w:rFonts w:cs="Garamond Premr Pro"/>
      <w:color w:val="221E1F"/>
      <w:sz w:val="14"/>
      <w:szCs w:val="14"/>
    </w:rPr>
  </w:style>
  <w:style w:type="paragraph" w:customStyle="1" w:styleId="Pa6">
    <w:name w:val="Pa6"/>
    <w:basedOn w:val="Default"/>
    <w:next w:val="Default"/>
    <w:uiPriority w:val="99"/>
    <w:rsid w:val="008D3AC2"/>
    <w:pPr>
      <w:spacing w:line="241" w:lineRule="atLeast"/>
    </w:pPr>
    <w:rPr>
      <w:rFonts w:ascii="Garamond Premr Pro Smbd" w:eastAsia="Times New Roman" w:hAnsi="Garamond Premr Pro Smbd" w:cs="Times New Roman"/>
      <w:color w:val="auto"/>
    </w:rPr>
  </w:style>
  <w:style w:type="paragraph" w:customStyle="1" w:styleId="Pa7">
    <w:name w:val="Pa7"/>
    <w:basedOn w:val="Default"/>
    <w:next w:val="Default"/>
    <w:uiPriority w:val="99"/>
    <w:rsid w:val="008D3AC2"/>
    <w:pPr>
      <w:spacing w:line="241" w:lineRule="atLeast"/>
    </w:pPr>
    <w:rPr>
      <w:rFonts w:ascii="Garamond Premr Pro Smbd" w:eastAsia="Times New Roman" w:hAnsi="Garamond Premr Pro Smbd" w:cs="Times New Roman"/>
      <w:color w:val="auto"/>
    </w:rPr>
  </w:style>
  <w:style w:type="paragraph" w:customStyle="1" w:styleId="Pa8">
    <w:name w:val="Pa8"/>
    <w:basedOn w:val="Default"/>
    <w:next w:val="Default"/>
    <w:uiPriority w:val="99"/>
    <w:rsid w:val="008D3AC2"/>
    <w:pPr>
      <w:spacing w:line="241" w:lineRule="atLeast"/>
    </w:pPr>
    <w:rPr>
      <w:rFonts w:ascii="Garamond Premr Pro Smbd" w:eastAsia="Times New Roman" w:hAnsi="Garamond Premr Pro Smbd" w:cs="Times New Roman"/>
      <w:color w:val="auto"/>
    </w:rPr>
  </w:style>
  <w:style w:type="table" w:customStyle="1" w:styleId="Cuadrculadetablaclara1">
    <w:name w:val="Cuadrícula de tabla clara1"/>
    <w:basedOn w:val="Tablanormal"/>
    <w:uiPriority w:val="40"/>
    <w:rsid w:val="00B74E7F"/>
    <w:rPr>
      <w:rFonts w:asciiTheme="minorHAnsi" w:eastAsiaTheme="minorHAnsi" w:hAnsiTheme="minorHAnsi" w:cstheme="minorBidi"/>
      <w:sz w:val="24"/>
      <w:szCs w:val="24"/>
      <w:lang w:val="es-ES_tradn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semiHidden/>
    <w:unhideWhenUsed/>
    <w:rsid w:val="00A16084"/>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A16084"/>
    <w:rPr>
      <w:rFonts w:ascii="Tahoma" w:hAnsi="Tahoma" w:cs="Tahoma"/>
      <w:sz w:val="16"/>
      <w:szCs w:val="16"/>
      <w:lang w:val="en-US" w:eastAsia="es-ES"/>
    </w:rPr>
  </w:style>
  <w:style w:type="character" w:styleId="Refdecomentario">
    <w:name w:val="annotation reference"/>
    <w:basedOn w:val="Fuentedeprrafopredeter"/>
    <w:semiHidden/>
    <w:unhideWhenUsed/>
    <w:rsid w:val="00FA11A4"/>
    <w:rPr>
      <w:sz w:val="16"/>
      <w:szCs w:val="16"/>
    </w:rPr>
  </w:style>
  <w:style w:type="paragraph" w:styleId="Textocomentario">
    <w:name w:val="annotation text"/>
    <w:basedOn w:val="Normal"/>
    <w:link w:val="TextocomentarioCar"/>
    <w:semiHidden/>
    <w:unhideWhenUsed/>
    <w:rsid w:val="00FA11A4"/>
    <w:pPr>
      <w:spacing w:line="240" w:lineRule="auto"/>
    </w:pPr>
    <w:rPr>
      <w:sz w:val="20"/>
      <w:szCs w:val="20"/>
    </w:rPr>
  </w:style>
  <w:style w:type="character" w:customStyle="1" w:styleId="TextocomentarioCar">
    <w:name w:val="Texto comentario Car"/>
    <w:basedOn w:val="Fuentedeprrafopredeter"/>
    <w:link w:val="Textocomentario"/>
    <w:semiHidden/>
    <w:rsid w:val="00FA11A4"/>
    <w:rPr>
      <w:lang w:val="en-US" w:eastAsia="es-ES"/>
    </w:rPr>
  </w:style>
  <w:style w:type="paragraph" w:styleId="Asuntodelcomentario">
    <w:name w:val="annotation subject"/>
    <w:basedOn w:val="Textocomentario"/>
    <w:next w:val="Textocomentario"/>
    <w:link w:val="AsuntodelcomentarioCar"/>
    <w:semiHidden/>
    <w:unhideWhenUsed/>
    <w:rsid w:val="00FA11A4"/>
    <w:rPr>
      <w:b/>
      <w:bCs/>
    </w:rPr>
  </w:style>
  <w:style w:type="character" w:customStyle="1" w:styleId="AsuntodelcomentarioCar">
    <w:name w:val="Asunto del comentario Car"/>
    <w:basedOn w:val="TextocomentarioCar"/>
    <w:link w:val="Asuntodelcomentario"/>
    <w:semiHidden/>
    <w:rsid w:val="00FA11A4"/>
    <w:rPr>
      <w:b/>
      <w:bCs/>
      <w:lang w:val="en-US" w:eastAsia="es-ES"/>
    </w:rPr>
  </w:style>
  <w:style w:type="character" w:customStyle="1" w:styleId="UnresolvedMention">
    <w:name w:val="Unresolved Mention"/>
    <w:basedOn w:val="Fuentedeprrafopredeter"/>
    <w:uiPriority w:val="99"/>
    <w:semiHidden/>
    <w:unhideWhenUsed/>
    <w:rsid w:val="00B624F9"/>
    <w:rPr>
      <w:color w:val="808080"/>
      <w:shd w:val="clear" w:color="auto" w:fill="E6E6E6"/>
    </w:rPr>
  </w:style>
  <w:style w:type="paragraph" w:styleId="HTMLconformatoprevio">
    <w:name w:val="HTML Preformatted"/>
    <w:basedOn w:val="Normal"/>
    <w:link w:val="HTMLconformatoprevioCar"/>
    <w:semiHidden/>
    <w:unhideWhenUsed/>
    <w:rsid w:val="001C0433"/>
    <w:pPr>
      <w:spacing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semiHidden/>
    <w:rsid w:val="001C0433"/>
    <w:rPr>
      <w:rFonts w:ascii="Consolas" w:hAnsi="Consolas" w:cs="Consolas"/>
      <w:lang w:val="en-US" w:eastAsia="es-ES"/>
    </w:rPr>
  </w:style>
  <w:style w:type="paragraph" w:styleId="Descripcin">
    <w:name w:val="caption"/>
    <w:basedOn w:val="Normal"/>
    <w:next w:val="Normal"/>
    <w:uiPriority w:val="35"/>
    <w:unhideWhenUsed/>
    <w:qFormat/>
    <w:rsid w:val="007614A4"/>
    <w:pPr>
      <w:spacing w:after="200" w:line="240" w:lineRule="auto"/>
    </w:pPr>
    <w:rPr>
      <w:b/>
      <w:bCs/>
      <w:color w:val="4F81BD" w:themeColor="accent1"/>
      <w:sz w:val="18"/>
      <w:szCs w:val="18"/>
    </w:rPr>
  </w:style>
  <w:style w:type="paragraph" w:styleId="NormalWeb">
    <w:name w:val="Normal (Web)"/>
    <w:basedOn w:val="Normal"/>
    <w:uiPriority w:val="99"/>
    <w:rsid w:val="000F619F"/>
    <w:pPr>
      <w:spacing w:before="100" w:beforeAutospacing="1" w:after="100" w:afterAutospacing="1" w:line="240" w:lineRule="auto"/>
    </w:pPr>
    <w:rPr>
      <w:color w:val="000000"/>
      <w:sz w:val="24"/>
      <w:lang w:val="es-ES"/>
    </w:rPr>
  </w:style>
  <w:style w:type="paragraph" w:customStyle="1" w:styleId="DecimalAligned">
    <w:name w:val="Decimal Aligned"/>
    <w:basedOn w:val="Normal"/>
    <w:uiPriority w:val="40"/>
    <w:qFormat/>
    <w:rsid w:val="00FF0076"/>
    <w:pPr>
      <w:tabs>
        <w:tab w:val="decimal" w:pos="360"/>
      </w:tabs>
      <w:spacing w:after="200" w:line="276" w:lineRule="auto"/>
      <w:jc w:val="left"/>
    </w:pPr>
    <w:rPr>
      <w:rFonts w:asciiTheme="minorHAnsi" w:eastAsiaTheme="minorHAnsi" w:hAnsiTheme="minorHAnsi" w:cstheme="minorBidi"/>
      <w:szCs w:val="22"/>
      <w:lang w:val="es-CO" w:eastAsia="es-CO"/>
    </w:rPr>
  </w:style>
  <w:style w:type="character" w:customStyle="1" w:styleId="TextonotapieCar">
    <w:name w:val="Texto nota pie Car"/>
    <w:basedOn w:val="Fuentedeprrafopredeter"/>
    <w:link w:val="Textonotapie"/>
    <w:uiPriority w:val="99"/>
    <w:rsid w:val="00FF0076"/>
    <w:rPr>
      <w:lang w:val="en-US" w:eastAsia="es-ES"/>
    </w:rPr>
  </w:style>
  <w:style w:type="character" w:styleId="nfasissutil">
    <w:name w:val="Subtle Emphasis"/>
    <w:basedOn w:val="Fuentedeprrafopredeter"/>
    <w:uiPriority w:val="19"/>
    <w:qFormat/>
    <w:rsid w:val="00FF0076"/>
    <w:rPr>
      <w:i/>
      <w:iCs/>
      <w:color w:val="7F7F7F" w:themeColor="text1" w:themeTint="80"/>
    </w:rPr>
  </w:style>
  <w:style w:type="table" w:styleId="Sombreadomedio2-nfasis5">
    <w:name w:val="Medium Shading 2 Accent 5"/>
    <w:basedOn w:val="Tablanormal"/>
    <w:uiPriority w:val="64"/>
    <w:rsid w:val="00FF0076"/>
    <w:rPr>
      <w:rFonts w:asciiTheme="minorHAnsi" w:eastAsiaTheme="minorEastAsia" w:hAnsiTheme="minorHAnsi" w:cstheme="minorBidi"/>
      <w:sz w:val="22"/>
      <w:szCs w:val="22"/>
      <w:lang w:val="es-CO"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1">
    <w:name w:val="Medium List 2 Accent 1"/>
    <w:basedOn w:val="Tablanormal"/>
    <w:uiPriority w:val="66"/>
    <w:rsid w:val="008F28A2"/>
    <w:rPr>
      <w:rFonts w:asciiTheme="majorHAnsi" w:eastAsiaTheme="majorEastAsia" w:hAnsiTheme="majorHAnsi" w:cstheme="majorBidi"/>
      <w:color w:val="000000" w:themeColor="text1"/>
      <w:sz w:val="22"/>
      <w:szCs w:val="22"/>
      <w:lang w:val="es-CO" w:eastAsia="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anormal21">
    <w:name w:val="Tabla normal 21"/>
    <w:basedOn w:val="Tablanormal"/>
    <w:uiPriority w:val="42"/>
    <w:rsid w:val="00982142"/>
    <w:rPr>
      <w:rFonts w:asciiTheme="minorHAnsi" w:eastAsiaTheme="minorHAnsi" w:hAnsiTheme="minorHAnsi" w:cstheme="minorBidi"/>
      <w:sz w:val="22"/>
      <w:szCs w:val="22"/>
      <w:lang w:val="es-C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291D09"/>
    <w:rPr>
      <w:b/>
      <w:bCs/>
      <w:sz w:val="22"/>
      <w:szCs w:val="24"/>
      <w:lang w:val="en-US" w:eastAsia="es-ES"/>
    </w:rPr>
  </w:style>
  <w:style w:type="paragraph" w:styleId="Bibliografa">
    <w:name w:val="Bibliography"/>
    <w:basedOn w:val="Normal"/>
    <w:next w:val="Normal"/>
    <w:uiPriority w:val="37"/>
    <w:unhideWhenUsed/>
    <w:rsid w:val="00291D09"/>
  </w:style>
  <w:style w:type="character" w:customStyle="1" w:styleId="il">
    <w:name w:val="il"/>
    <w:basedOn w:val="Fuentedeprrafopredeter"/>
    <w:rsid w:val="007D508B"/>
  </w:style>
  <w:style w:type="paragraph" w:styleId="Textonotaalfinal">
    <w:name w:val="endnote text"/>
    <w:basedOn w:val="Normal"/>
    <w:link w:val="TextonotaalfinalCar"/>
    <w:semiHidden/>
    <w:unhideWhenUsed/>
    <w:rsid w:val="003D0ABE"/>
    <w:pPr>
      <w:spacing w:line="240" w:lineRule="auto"/>
    </w:pPr>
    <w:rPr>
      <w:sz w:val="20"/>
      <w:szCs w:val="20"/>
    </w:rPr>
  </w:style>
  <w:style w:type="character" w:customStyle="1" w:styleId="TextonotaalfinalCar">
    <w:name w:val="Texto nota al final Car"/>
    <w:basedOn w:val="Fuentedeprrafopredeter"/>
    <w:link w:val="Textonotaalfinal"/>
    <w:semiHidden/>
    <w:rsid w:val="003D0ABE"/>
    <w:rPr>
      <w:lang w:val="en-US" w:eastAsia="es-ES"/>
    </w:rPr>
  </w:style>
  <w:style w:type="character" w:styleId="Refdenotaalfinal">
    <w:name w:val="endnote reference"/>
    <w:basedOn w:val="Fuentedeprrafopredeter"/>
    <w:semiHidden/>
    <w:unhideWhenUsed/>
    <w:rsid w:val="003D0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3379">
      <w:bodyDiv w:val="1"/>
      <w:marLeft w:val="0"/>
      <w:marRight w:val="0"/>
      <w:marTop w:val="0"/>
      <w:marBottom w:val="0"/>
      <w:divBdr>
        <w:top w:val="none" w:sz="0" w:space="0" w:color="auto"/>
        <w:left w:val="none" w:sz="0" w:space="0" w:color="auto"/>
        <w:bottom w:val="none" w:sz="0" w:space="0" w:color="auto"/>
        <w:right w:val="none" w:sz="0" w:space="0" w:color="auto"/>
      </w:divBdr>
    </w:div>
    <w:div w:id="153303863">
      <w:bodyDiv w:val="1"/>
      <w:marLeft w:val="0"/>
      <w:marRight w:val="0"/>
      <w:marTop w:val="0"/>
      <w:marBottom w:val="0"/>
      <w:divBdr>
        <w:top w:val="none" w:sz="0" w:space="0" w:color="auto"/>
        <w:left w:val="none" w:sz="0" w:space="0" w:color="auto"/>
        <w:bottom w:val="none" w:sz="0" w:space="0" w:color="auto"/>
        <w:right w:val="none" w:sz="0" w:space="0" w:color="auto"/>
      </w:divBdr>
      <w:divsChild>
        <w:div w:id="1439252072">
          <w:marLeft w:val="0"/>
          <w:marRight w:val="0"/>
          <w:marTop w:val="0"/>
          <w:marBottom w:val="0"/>
          <w:divBdr>
            <w:top w:val="none" w:sz="0" w:space="0" w:color="auto"/>
            <w:left w:val="none" w:sz="0" w:space="0" w:color="auto"/>
            <w:bottom w:val="none" w:sz="0" w:space="0" w:color="auto"/>
            <w:right w:val="none" w:sz="0" w:space="0" w:color="auto"/>
          </w:divBdr>
        </w:div>
        <w:div w:id="756556474">
          <w:marLeft w:val="0"/>
          <w:marRight w:val="0"/>
          <w:marTop w:val="0"/>
          <w:marBottom w:val="0"/>
          <w:divBdr>
            <w:top w:val="none" w:sz="0" w:space="0" w:color="auto"/>
            <w:left w:val="none" w:sz="0" w:space="0" w:color="auto"/>
            <w:bottom w:val="none" w:sz="0" w:space="0" w:color="auto"/>
            <w:right w:val="none" w:sz="0" w:space="0" w:color="auto"/>
          </w:divBdr>
        </w:div>
        <w:div w:id="1118066611">
          <w:marLeft w:val="0"/>
          <w:marRight w:val="0"/>
          <w:marTop w:val="0"/>
          <w:marBottom w:val="0"/>
          <w:divBdr>
            <w:top w:val="none" w:sz="0" w:space="0" w:color="auto"/>
            <w:left w:val="none" w:sz="0" w:space="0" w:color="auto"/>
            <w:bottom w:val="none" w:sz="0" w:space="0" w:color="auto"/>
            <w:right w:val="none" w:sz="0" w:space="0" w:color="auto"/>
          </w:divBdr>
        </w:div>
      </w:divsChild>
    </w:div>
    <w:div w:id="304893777">
      <w:bodyDiv w:val="1"/>
      <w:marLeft w:val="0"/>
      <w:marRight w:val="0"/>
      <w:marTop w:val="0"/>
      <w:marBottom w:val="0"/>
      <w:divBdr>
        <w:top w:val="none" w:sz="0" w:space="0" w:color="auto"/>
        <w:left w:val="none" w:sz="0" w:space="0" w:color="auto"/>
        <w:bottom w:val="none" w:sz="0" w:space="0" w:color="auto"/>
        <w:right w:val="none" w:sz="0" w:space="0" w:color="auto"/>
      </w:divBdr>
    </w:div>
    <w:div w:id="375740179">
      <w:bodyDiv w:val="1"/>
      <w:marLeft w:val="0"/>
      <w:marRight w:val="0"/>
      <w:marTop w:val="0"/>
      <w:marBottom w:val="0"/>
      <w:divBdr>
        <w:top w:val="none" w:sz="0" w:space="0" w:color="auto"/>
        <w:left w:val="none" w:sz="0" w:space="0" w:color="auto"/>
        <w:bottom w:val="none" w:sz="0" w:space="0" w:color="auto"/>
        <w:right w:val="none" w:sz="0" w:space="0" w:color="auto"/>
      </w:divBdr>
    </w:div>
    <w:div w:id="435370165">
      <w:bodyDiv w:val="1"/>
      <w:marLeft w:val="0"/>
      <w:marRight w:val="0"/>
      <w:marTop w:val="0"/>
      <w:marBottom w:val="0"/>
      <w:divBdr>
        <w:top w:val="none" w:sz="0" w:space="0" w:color="auto"/>
        <w:left w:val="none" w:sz="0" w:space="0" w:color="auto"/>
        <w:bottom w:val="none" w:sz="0" w:space="0" w:color="auto"/>
        <w:right w:val="none" w:sz="0" w:space="0" w:color="auto"/>
      </w:divBdr>
      <w:divsChild>
        <w:div w:id="299964322">
          <w:marLeft w:val="0"/>
          <w:marRight w:val="0"/>
          <w:marTop w:val="0"/>
          <w:marBottom w:val="0"/>
          <w:divBdr>
            <w:top w:val="none" w:sz="0" w:space="0" w:color="auto"/>
            <w:left w:val="none" w:sz="0" w:space="0" w:color="auto"/>
            <w:bottom w:val="none" w:sz="0" w:space="0" w:color="auto"/>
            <w:right w:val="none" w:sz="0" w:space="0" w:color="auto"/>
          </w:divBdr>
        </w:div>
        <w:div w:id="1098058043">
          <w:marLeft w:val="0"/>
          <w:marRight w:val="0"/>
          <w:marTop w:val="0"/>
          <w:marBottom w:val="0"/>
          <w:divBdr>
            <w:top w:val="none" w:sz="0" w:space="0" w:color="auto"/>
            <w:left w:val="none" w:sz="0" w:space="0" w:color="auto"/>
            <w:bottom w:val="none" w:sz="0" w:space="0" w:color="auto"/>
            <w:right w:val="none" w:sz="0" w:space="0" w:color="auto"/>
          </w:divBdr>
        </w:div>
        <w:div w:id="507058932">
          <w:marLeft w:val="0"/>
          <w:marRight w:val="0"/>
          <w:marTop w:val="0"/>
          <w:marBottom w:val="0"/>
          <w:divBdr>
            <w:top w:val="none" w:sz="0" w:space="0" w:color="auto"/>
            <w:left w:val="none" w:sz="0" w:space="0" w:color="auto"/>
            <w:bottom w:val="none" w:sz="0" w:space="0" w:color="auto"/>
            <w:right w:val="none" w:sz="0" w:space="0" w:color="auto"/>
          </w:divBdr>
        </w:div>
        <w:div w:id="138349113">
          <w:marLeft w:val="0"/>
          <w:marRight w:val="0"/>
          <w:marTop w:val="0"/>
          <w:marBottom w:val="0"/>
          <w:divBdr>
            <w:top w:val="none" w:sz="0" w:space="0" w:color="auto"/>
            <w:left w:val="none" w:sz="0" w:space="0" w:color="auto"/>
            <w:bottom w:val="none" w:sz="0" w:space="0" w:color="auto"/>
            <w:right w:val="none" w:sz="0" w:space="0" w:color="auto"/>
          </w:divBdr>
        </w:div>
        <w:div w:id="930049742">
          <w:marLeft w:val="0"/>
          <w:marRight w:val="0"/>
          <w:marTop w:val="0"/>
          <w:marBottom w:val="0"/>
          <w:divBdr>
            <w:top w:val="none" w:sz="0" w:space="0" w:color="auto"/>
            <w:left w:val="none" w:sz="0" w:space="0" w:color="auto"/>
            <w:bottom w:val="none" w:sz="0" w:space="0" w:color="auto"/>
            <w:right w:val="none" w:sz="0" w:space="0" w:color="auto"/>
          </w:divBdr>
        </w:div>
        <w:div w:id="1940479410">
          <w:marLeft w:val="0"/>
          <w:marRight w:val="0"/>
          <w:marTop w:val="0"/>
          <w:marBottom w:val="0"/>
          <w:divBdr>
            <w:top w:val="none" w:sz="0" w:space="0" w:color="auto"/>
            <w:left w:val="none" w:sz="0" w:space="0" w:color="auto"/>
            <w:bottom w:val="none" w:sz="0" w:space="0" w:color="auto"/>
            <w:right w:val="none" w:sz="0" w:space="0" w:color="auto"/>
          </w:divBdr>
        </w:div>
      </w:divsChild>
    </w:div>
    <w:div w:id="440540210">
      <w:bodyDiv w:val="1"/>
      <w:marLeft w:val="0"/>
      <w:marRight w:val="0"/>
      <w:marTop w:val="0"/>
      <w:marBottom w:val="0"/>
      <w:divBdr>
        <w:top w:val="none" w:sz="0" w:space="0" w:color="auto"/>
        <w:left w:val="none" w:sz="0" w:space="0" w:color="auto"/>
        <w:bottom w:val="none" w:sz="0" w:space="0" w:color="auto"/>
        <w:right w:val="none" w:sz="0" w:space="0" w:color="auto"/>
      </w:divBdr>
    </w:div>
    <w:div w:id="474564128">
      <w:bodyDiv w:val="1"/>
      <w:marLeft w:val="0"/>
      <w:marRight w:val="0"/>
      <w:marTop w:val="0"/>
      <w:marBottom w:val="0"/>
      <w:divBdr>
        <w:top w:val="none" w:sz="0" w:space="0" w:color="auto"/>
        <w:left w:val="none" w:sz="0" w:space="0" w:color="auto"/>
        <w:bottom w:val="none" w:sz="0" w:space="0" w:color="auto"/>
        <w:right w:val="none" w:sz="0" w:space="0" w:color="auto"/>
      </w:divBdr>
    </w:div>
    <w:div w:id="503858239">
      <w:bodyDiv w:val="1"/>
      <w:marLeft w:val="0"/>
      <w:marRight w:val="0"/>
      <w:marTop w:val="0"/>
      <w:marBottom w:val="0"/>
      <w:divBdr>
        <w:top w:val="none" w:sz="0" w:space="0" w:color="auto"/>
        <w:left w:val="none" w:sz="0" w:space="0" w:color="auto"/>
        <w:bottom w:val="none" w:sz="0" w:space="0" w:color="auto"/>
        <w:right w:val="none" w:sz="0" w:space="0" w:color="auto"/>
      </w:divBdr>
    </w:div>
    <w:div w:id="522205507">
      <w:bodyDiv w:val="1"/>
      <w:marLeft w:val="0"/>
      <w:marRight w:val="0"/>
      <w:marTop w:val="0"/>
      <w:marBottom w:val="0"/>
      <w:divBdr>
        <w:top w:val="none" w:sz="0" w:space="0" w:color="auto"/>
        <w:left w:val="none" w:sz="0" w:space="0" w:color="auto"/>
        <w:bottom w:val="none" w:sz="0" w:space="0" w:color="auto"/>
        <w:right w:val="none" w:sz="0" w:space="0" w:color="auto"/>
      </w:divBdr>
      <w:divsChild>
        <w:div w:id="1097556364">
          <w:marLeft w:val="0"/>
          <w:marRight w:val="0"/>
          <w:marTop w:val="0"/>
          <w:marBottom w:val="0"/>
          <w:divBdr>
            <w:top w:val="none" w:sz="0" w:space="0" w:color="auto"/>
            <w:left w:val="none" w:sz="0" w:space="0" w:color="auto"/>
            <w:bottom w:val="none" w:sz="0" w:space="0" w:color="auto"/>
            <w:right w:val="none" w:sz="0" w:space="0" w:color="auto"/>
          </w:divBdr>
        </w:div>
        <w:div w:id="1380862519">
          <w:marLeft w:val="0"/>
          <w:marRight w:val="0"/>
          <w:marTop w:val="0"/>
          <w:marBottom w:val="0"/>
          <w:divBdr>
            <w:top w:val="none" w:sz="0" w:space="0" w:color="auto"/>
            <w:left w:val="none" w:sz="0" w:space="0" w:color="auto"/>
            <w:bottom w:val="none" w:sz="0" w:space="0" w:color="auto"/>
            <w:right w:val="none" w:sz="0" w:space="0" w:color="auto"/>
          </w:divBdr>
        </w:div>
        <w:div w:id="758911829">
          <w:marLeft w:val="0"/>
          <w:marRight w:val="0"/>
          <w:marTop w:val="0"/>
          <w:marBottom w:val="0"/>
          <w:divBdr>
            <w:top w:val="none" w:sz="0" w:space="0" w:color="auto"/>
            <w:left w:val="none" w:sz="0" w:space="0" w:color="auto"/>
            <w:bottom w:val="none" w:sz="0" w:space="0" w:color="auto"/>
            <w:right w:val="none" w:sz="0" w:space="0" w:color="auto"/>
          </w:divBdr>
        </w:div>
        <w:div w:id="1021516397">
          <w:marLeft w:val="0"/>
          <w:marRight w:val="0"/>
          <w:marTop w:val="0"/>
          <w:marBottom w:val="0"/>
          <w:divBdr>
            <w:top w:val="none" w:sz="0" w:space="0" w:color="auto"/>
            <w:left w:val="none" w:sz="0" w:space="0" w:color="auto"/>
            <w:bottom w:val="none" w:sz="0" w:space="0" w:color="auto"/>
            <w:right w:val="none" w:sz="0" w:space="0" w:color="auto"/>
          </w:divBdr>
        </w:div>
        <w:div w:id="1380131848">
          <w:marLeft w:val="0"/>
          <w:marRight w:val="0"/>
          <w:marTop w:val="0"/>
          <w:marBottom w:val="0"/>
          <w:divBdr>
            <w:top w:val="none" w:sz="0" w:space="0" w:color="auto"/>
            <w:left w:val="none" w:sz="0" w:space="0" w:color="auto"/>
            <w:bottom w:val="none" w:sz="0" w:space="0" w:color="auto"/>
            <w:right w:val="none" w:sz="0" w:space="0" w:color="auto"/>
          </w:divBdr>
        </w:div>
        <w:div w:id="1591816674">
          <w:marLeft w:val="0"/>
          <w:marRight w:val="0"/>
          <w:marTop w:val="0"/>
          <w:marBottom w:val="0"/>
          <w:divBdr>
            <w:top w:val="none" w:sz="0" w:space="0" w:color="auto"/>
            <w:left w:val="none" w:sz="0" w:space="0" w:color="auto"/>
            <w:bottom w:val="none" w:sz="0" w:space="0" w:color="auto"/>
            <w:right w:val="none" w:sz="0" w:space="0" w:color="auto"/>
          </w:divBdr>
        </w:div>
        <w:div w:id="1179126577">
          <w:marLeft w:val="0"/>
          <w:marRight w:val="0"/>
          <w:marTop w:val="0"/>
          <w:marBottom w:val="0"/>
          <w:divBdr>
            <w:top w:val="none" w:sz="0" w:space="0" w:color="auto"/>
            <w:left w:val="none" w:sz="0" w:space="0" w:color="auto"/>
            <w:bottom w:val="none" w:sz="0" w:space="0" w:color="auto"/>
            <w:right w:val="none" w:sz="0" w:space="0" w:color="auto"/>
          </w:divBdr>
        </w:div>
        <w:div w:id="1756366957">
          <w:marLeft w:val="0"/>
          <w:marRight w:val="0"/>
          <w:marTop w:val="0"/>
          <w:marBottom w:val="0"/>
          <w:divBdr>
            <w:top w:val="none" w:sz="0" w:space="0" w:color="auto"/>
            <w:left w:val="none" w:sz="0" w:space="0" w:color="auto"/>
            <w:bottom w:val="none" w:sz="0" w:space="0" w:color="auto"/>
            <w:right w:val="none" w:sz="0" w:space="0" w:color="auto"/>
          </w:divBdr>
        </w:div>
        <w:div w:id="1518688153">
          <w:marLeft w:val="0"/>
          <w:marRight w:val="0"/>
          <w:marTop w:val="0"/>
          <w:marBottom w:val="0"/>
          <w:divBdr>
            <w:top w:val="none" w:sz="0" w:space="0" w:color="auto"/>
            <w:left w:val="none" w:sz="0" w:space="0" w:color="auto"/>
            <w:bottom w:val="none" w:sz="0" w:space="0" w:color="auto"/>
            <w:right w:val="none" w:sz="0" w:space="0" w:color="auto"/>
          </w:divBdr>
        </w:div>
        <w:div w:id="415054885">
          <w:marLeft w:val="0"/>
          <w:marRight w:val="0"/>
          <w:marTop w:val="0"/>
          <w:marBottom w:val="0"/>
          <w:divBdr>
            <w:top w:val="none" w:sz="0" w:space="0" w:color="auto"/>
            <w:left w:val="none" w:sz="0" w:space="0" w:color="auto"/>
            <w:bottom w:val="none" w:sz="0" w:space="0" w:color="auto"/>
            <w:right w:val="none" w:sz="0" w:space="0" w:color="auto"/>
          </w:divBdr>
        </w:div>
        <w:div w:id="2100639753">
          <w:marLeft w:val="0"/>
          <w:marRight w:val="0"/>
          <w:marTop w:val="0"/>
          <w:marBottom w:val="0"/>
          <w:divBdr>
            <w:top w:val="none" w:sz="0" w:space="0" w:color="auto"/>
            <w:left w:val="none" w:sz="0" w:space="0" w:color="auto"/>
            <w:bottom w:val="none" w:sz="0" w:space="0" w:color="auto"/>
            <w:right w:val="none" w:sz="0" w:space="0" w:color="auto"/>
          </w:divBdr>
        </w:div>
        <w:div w:id="1171263566">
          <w:marLeft w:val="0"/>
          <w:marRight w:val="0"/>
          <w:marTop w:val="0"/>
          <w:marBottom w:val="0"/>
          <w:divBdr>
            <w:top w:val="none" w:sz="0" w:space="0" w:color="auto"/>
            <w:left w:val="none" w:sz="0" w:space="0" w:color="auto"/>
            <w:bottom w:val="none" w:sz="0" w:space="0" w:color="auto"/>
            <w:right w:val="none" w:sz="0" w:space="0" w:color="auto"/>
          </w:divBdr>
        </w:div>
        <w:div w:id="343940597">
          <w:marLeft w:val="0"/>
          <w:marRight w:val="0"/>
          <w:marTop w:val="0"/>
          <w:marBottom w:val="0"/>
          <w:divBdr>
            <w:top w:val="none" w:sz="0" w:space="0" w:color="auto"/>
            <w:left w:val="none" w:sz="0" w:space="0" w:color="auto"/>
            <w:bottom w:val="none" w:sz="0" w:space="0" w:color="auto"/>
            <w:right w:val="none" w:sz="0" w:space="0" w:color="auto"/>
          </w:divBdr>
        </w:div>
        <w:div w:id="1401755850">
          <w:marLeft w:val="0"/>
          <w:marRight w:val="0"/>
          <w:marTop w:val="0"/>
          <w:marBottom w:val="0"/>
          <w:divBdr>
            <w:top w:val="none" w:sz="0" w:space="0" w:color="auto"/>
            <w:left w:val="none" w:sz="0" w:space="0" w:color="auto"/>
            <w:bottom w:val="none" w:sz="0" w:space="0" w:color="auto"/>
            <w:right w:val="none" w:sz="0" w:space="0" w:color="auto"/>
          </w:divBdr>
        </w:div>
        <w:div w:id="147480002">
          <w:marLeft w:val="0"/>
          <w:marRight w:val="0"/>
          <w:marTop w:val="0"/>
          <w:marBottom w:val="0"/>
          <w:divBdr>
            <w:top w:val="none" w:sz="0" w:space="0" w:color="auto"/>
            <w:left w:val="none" w:sz="0" w:space="0" w:color="auto"/>
            <w:bottom w:val="none" w:sz="0" w:space="0" w:color="auto"/>
            <w:right w:val="none" w:sz="0" w:space="0" w:color="auto"/>
          </w:divBdr>
        </w:div>
        <w:div w:id="1837106800">
          <w:marLeft w:val="0"/>
          <w:marRight w:val="0"/>
          <w:marTop w:val="0"/>
          <w:marBottom w:val="0"/>
          <w:divBdr>
            <w:top w:val="none" w:sz="0" w:space="0" w:color="auto"/>
            <w:left w:val="none" w:sz="0" w:space="0" w:color="auto"/>
            <w:bottom w:val="none" w:sz="0" w:space="0" w:color="auto"/>
            <w:right w:val="none" w:sz="0" w:space="0" w:color="auto"/>
          </w:divBdr>
        </w:div>
        <w:div w:id="312684086">
          <w:marLeft w:val="0"/>
          <w:marRight w:val="0"/>
          <w:marTop w:val="0"/>
          <w:marBottom w:val="0"/>
          <w:divBdr>
            <w:top w:val="none" w:sz="0" w:space="0" w:color="auto"/>
            <w:left w:val="none" w:sz="0" w:space="0" w:color="auto"/>
            <w:bottom w:val="none" w:sz="0" w:space="0" w:color="auto"/>
            <w:right w:val="none" w:sz="0" w:space="0" w:color="auto"/>
          </w:divBdr>
        </w:div>
        <w:div w:id="1354846812">
          <w:marLeft w:val="0"/>
          <w:marRight w:val="0"/>
          <w:marTop w:val="0"/>
          <w:marBottom w:val="0"/>
          <w:divBdr>
            <w:top w:val="none" w:sz="0" w:space="0" w:color="auto"/>
            <w:left w:val="none" w:sz="0" w:space="0" w:color="auto"/>
            <w:bottom w:val="none" w:sz="0" w:space="0" w:color="auto"/>
            <w:right w:val="none" w:sz="0" w:space="0" w:color="auto"/>
          </w:divBdr>
        </w:div>
        <w:div w:id="936016765">
          <w:marLeft w:val="0"/>
          <w:marRight w:val="0"/>
          <w:marTop w:val="0"/>
          <w:marBottom w:val="0"/>
          <w:divBdr>
            <w:top w:val="none" w:sz="0" w:space="0" w:color="auto"/>
            <w:left w:val="none" w:sz="0" w:space="0" w:color="auto"/>
            <w:bottom w:val="none" w:sz="0" w:space="0" w:color="auto"/>
            <w:right w:val="none" w:sz="0" w:space="0" w:color="auto"/>
          </w:divBdr>
        </w:div>
        <w:div w:id="202181942">
          <w:marLeft w:val="0"/>
          <w:marRight w:val="0"/>
          <w:marTop w:val="0"/>
          <w:marBottom w:val="0"/>
          <w:divBdr>
            <w:top w:val="none" w:sz="0" w:space="0" w:color="auto"/>
            <w:left w:val="none" w:sz="0" w:space="0" w:color="auto"/>
            <w:bottom w:val="none" w:sz="0" w:space="0" w:color="auto"/>
            <w:right w:val="none" w:sz="0" w:space="0" w:color="auto"/>
          </w:divBdr>
        </w:div>
        <w:div w:id="1494026245">
          <w:marLeft w:val="0"/>
          <w:marRight w:val="0"/>
          <w:marTop w:val="0"/>
          <w:marBottom w:val="0"/>
          <w:divBdr>
            <w:top w:val="none" w:sz="0" w:space="0" w:color="auto"/>
            <w:left w:val="none" w:sz="0" w:space="0" w:color="auto"/>
            <w:bottom w:val="none" w:sz="0" w:space="0" w:color="auto"/>
            <w:right w:val="none" w:sz="0" w:space="0" w:color="auto"/>
          </w:divBdr>
        </w:div>
        <w:div w:id="739446171">
          <w:marLeft w:val="0"/>
          <w:marRight w:val="0"/>
          <w:marTop w:val="0"/>
          <w:marBottom w:val="0"/>
          <w:divBdr>
            <w:top w:val="none" w:sz="0" w:space="0" w:color="auto"/>
            <w:left w:val="none" w:sz="0" w:space="0" w:color="auto"/>
            <w:bottom w:val="none" w:sz="0" w:space="0" w:color="auto"/>
            <w:right w:val="none" w:sz="0" w:space="0" w:color="auto"/>
          </w:divBdr>
        </w:div>
        <w:div w:id="2122219042">
          <w:marLeft w:val="0"/>
          <w:marRight w:val="0"/>
          <w:marTop w:val="0"/>
          <w:marBottom w:val="0"/>
          <w:divBdr>
            <w:top w:val="none" w:sz="0" w:space="0" w:color="auto"/>
            <w:left w:val="none" w:sz="0" w:space="0" w:color="auto"/>
            <w:bottom w:val="none" w:sz="0" w:space="0" w:color="auto"/>
            <w:right w:val="none" w:sz="0" w:space="0" w:color="auto"/>
          </w:divBdr>
        </w:div>
        <w:div w:id="412163584">
          <w:marLeft w:val="0"/>
          <w:marRight w:val="0"/>
          <w:marTop w:val="0"/>
          <w:marBottom w:val="0"/>
          <w:divBdr>
            <w:top w:val="none" w:sz="0" w:space="0" w:color="auto"/>
            <w:left w:val="none" w:sz="0" w:space="0" w:color="auto"/>
            <w:bottom w:val="none" w:sz="0" w:space="0" w:color="auto"/>
            <w:right w:val="none" w:sz="0" w:space="0" w:color="auto"/>
          </w:divBdr>
        </w:div>
        <w:div w:id="1772775073">
          <w:marLeft w:val="0"/>
          <w:marRight w:val="0"/>
          <w:marTop w:val="0"/>
          <w:marBottom w:val="0"/>
          <w:divBdr>
            <w:top w:val="none" w:sz="0" w:space="0" w:color="auto"/>
            <w:left w:val="none" w:sz="0" w:space="0" w:color="auto"/>
            <w:bottom w:val="none" w:sz="0" w:space="0" w:color="auto"/>
            <w:right w:val="none" w:sz="0" w:space="0" w:color="auto"/>
          </w:divBdr>
        </w:div>
        <w:div w:id="1719814713">
          <w:marLeft w:val="0"/>
          <w:marRight w:val="0"/>
          <w:marTop w:val="0"/>
          <w:marBottom w:val="0"/>
          <w:divBdr>
            <w:top w:val="none" w:sz="0" w:space="0" w:color="auto"/>
            <w:left w:val="none" w:sz="0" w:space="0" w:color="auto"/>
            <w:bottom w:val="none" w:sz="0" w:space="0" w:color="auto"/>
            <w:right w:val="none" w:sz="0" w:space="0" w:color="auto"/>
          </w:divBdr>
        </w:div>
        <w:div w:id="322852666">
          <w:marLeft w:val="0"/>
          <w:marRight w:val="0"/>
          <w:marTop w:val="0"/>
          <w:marBottom w:val="0"/>
          <w:divBdr>
            <w:top w:val="none" w:sz="0" w:space="0" w:color="auto"/>
            <w:left w:val="none" w:sz="0" w:space="0" w:color="auto"/>
            <w:bottom w:val="none" w:sz="0" w:space="0" w:color="auto"/>
            <w:right w:val="none" w:sz="0" w:space="0" w:color="auto"/>
          </w:divBdr>
        </w:div>
        <w:div w:id="1622150982">
          <w:marLeft w:val="0"/>
          <w:marRight w:val="0"/>
          <w:marTop w:val="0"/>
          <w:marBottom w:val="0"/>
          <w:divBdr>
            <w:top w:val="none" w:sz="0" w:space="0" w:color="auto"/>
            <w:left w:val="none" w:sz="0" w:space="0" w:color="auto"/>
            <w:bottom w:val="none" w:sz="0" w:space="0" w:color="auto"/>
            <w:right w:val="none" w:sz="0" w:space="0" w:color="auto"/>
          </w:divBdr>
        </w:div>
        <w:div w:id="95948593">
          <w:marLeft w:val="0"/>
          <w:marRight w:val="0"/>
          <w:marTop w:val="0"/>
          <w:marBottom w:val="0"/>
          <w:divBdr>
            <w:top w:val="none" w:sz="0" w:space="0" w:color="auto"/>
            <w:left w:val="none" w:sz="0" w:space="0" w:color="auto"/>
            <w:bottom w:val="none" w:sz="0" w:space="0" w:color="auto"/>
            <w:right w:val="none" w:sz="0" w:space="0" w:color="auto"/>
          </w:divBdr>
        </w:div>
        <w:div w:id="1289042644">
          <w:marLeft w:val="0"/>
          <w:marRight w:val="0"/>
          <w:marTop w:val="0"/>
          <w:marBottom w:val="0"/>
          <w:divBdr>
            <w:top w:val="none" w:sz="0" w:space="0" w:color="auto"/>
            <w:left w:val="none" w:sz="0" w:space="0" w:color="auto"/>
            <w:bottom w:val="none" w:sz="0" w:space="0" w:color="auto"/>
            <w:right w:val="none" w:sz="0" w:space="0" w:color="auto"/>
          </w:divBdr>
        </w:div>
        <w:div w:id="1842969463">
          <w:marLeft w:val="0"/>
          <w:marRight w:val="0"/>
          <w:marTop w:val="0"/>
          <w:marBottom w:val="0"/>
          <w:divBdr>
            <w:top w:val="none" w:sz="0" w:space="0" w:color="auto"/>
            <w:left w:val="none" w:sz="0" w:space="0" w:color="auto"/>
            <w:bottom w:val="none" w:sz="0" w:space="0" w:color="auto"/>
            <w:right w:val="none" w:sz="0" w:space="0" w:color="auto"/>
          </w:divBdr>
        </w:div>
        <w:div w:id="1050688582">
          <w:marLeft w:val="0"/>
          <w:marRight w:val="0"/>
          <w:marTop w:val="0"/>
          <w:marBottom w:val="0"/>
          <w:divBdr>
            <w:top w:val="none" w:sz="0" w:space="0" w:color="auto"/>
            <w:left w:val="none" w:sz="0" w:space="0" w:color="auto"/>
            <w:bottom w:val="none" w:sz="0" w:space="0" w:color="auto"/>
            <w:right w:val="none" w:sz="0" w:space="0" w:color="auto"/>
          </w:divBdr>
        </w:div>
        <w:div w:id="1356037882">
          <w:marLeft w:val="0"/>
          <w:marRight w:val="0"/>
          <w:marTop w:val="0"/>
          <w:marBottom w:val="0"/>
          <w:divBdr>
            <w:top w:val="none" w:sz="0" w:space="0" w:color="auto"/>
            <w:left w:val="none" w:sz="0" w:space="0" w:color="auto"/>
            <w:bottom w:val="none" w:sz="0" w:space="0" w:color="auto"/>
            <w:right w:val="none" w:sz="0" w:space="0" w:color="auto"/>
          </w:divBdr>
        </w:div>
        <w:div w:id="1666931301">
          <w:marLeft w:val="0"/>
          <w:marRight w:val="0"/>
          <w:marTop w:val="0"/>
          <w:marBottom w:val="0"/>
          <w:divBdr>
            <w:top w:val="none" w:sz="0" w:space="0" w:color="auto"/>
            <w:left w:val="none" w:sz="0" w:space="0" w:color="auto"/>
            <w:bottom w:val="none" w:sz="0" w:space="0" w:color="auto"/>
            <w:right w:val="none" w:sz="0" w:space="0" w:color="auto"/>
          </w:divBdr>
        </w:div>
        <w:div w:id="1961374587">
          <w:marLeft w:val="0"/>
          <w:marRight w:val="0"/>
          <w:marTop w:val="0"/>
          <w:marBottom w:val="0"/>
          <w:divBdr>
            <w:top w:val="none" w:sz="0" w:space="0" w:color="auto"/>
            <w:left w:val="none" w:sz="0" w:space="0" w:color="auto"/>
            <w:bottom w:val="none" w:sz="0" w:space="0" w:color="auto"/>
            <w:right w:val="none" w:sz="0" w:space="0" w:color="auto"/>
          </w:divBdr>
        </w:div>
        <w:div w:id="155805394">
          <w:marLeft w:val="0"/>
          <w:marRight w:val="0"/>
          <w:marTop w:val="0"/>
          <w:marBottom w:val="0"/>
          <w:divBdr>
            <w:top w:val="none" w:sz="0" w:space="0" w:color="auto"/>
            <w:left w:val="none" w:sz="0" w:space="0" w:color="auto"/>
            <w:bottom w:val="none" w:sz="0" w:space="0" w:color="auto"/>
            <w:right w:val="none" w:sz="0" w:space="0" w:color="auto"/>
          </w:divBdr>
        </w:div>
        <w:div w:id="453064425">
          <w:marLeft w:val="0"/>
          <w:marRight w:val="0"/>
          <w:marTop w:val="0"/>
          <w:marBottom w:val="0"/>
          <w:divBdr>
            <w:top w:val="none" w:sz="0" w:space="0" w:color="auto"/>
            <w:left w:val="none" w:sz="0" w:space="0" w:color="auto"/>
            <w:bottom w:val="none" w:sz="0" w:space="0" w:color="auto"/>
            <w:right w:val="none" w:sz="0" w:space="0" w:color="auto"/>
          </w:divBdr>
        </w:div>
        <w:div w:id="563612500">
          <w:marLeft w:val="0"/>
          <w:marRight w:val="0"/>
          <w:marTop w:val="0"/>
          <w:marBottom w:val="0"/>
          <w:divBdr>
            <w:top w:val="none" w:sz="0" w:space="0" w:color="auto"/>
            <w:left w:val="none" w:sz="0" w:space="0" w:color="auto"/>
            <w:bottom w:val="none" w:sz="0" w:space="0" w:color="auto"/>
            <w:right w:val="none" w:sz="0" w:space="0" w:color="auto"/>
          </w:divBdr>
        </w:div>
        <w:div w:id="471217633">
          <w:marLeft w:val="0"/>
          <w:marRight w:val="0"/>
          <w:marTop w:val="0"/>
          <w:marBottom w:val="0"/>
          <w:divBdr>
            <w:top w:val="none" w:sz="0" w:space="0" w:color="auto"/>
            <w:left w:val="none" w:sz="0" w:space="0" w:color="auto"/>
            <w:bottom w:val="none" w:sz="0" w:space="0" w:color="auto"/>
            <w:right w:val="none" w:sz="0" w:space="0" w:color="auto"/>
          </w:divBdr>
        </w:div>
        <w:div w:id="2118407687">
          <w:marLeft w:val="0"/>
          <w:marRight w:val="0"/>
          <w:marTop w:val="0"/>
          <w:marBottom w:val="0"/>
          <w:divBdr>
            <w:top w:val="none" w:sz="0" w:space="0" w:color="auto"/>
            <w:left w:val="none" w:sz="0" w:space="0" w:color="auto"/>
            <w:bottom w:val="none" w:sz="0" w:space="0" w:color="auto"/>
            <w:right w:val="none" w:sz="0" w:space="0" w:color="auto"/>
          </w:divBdr>
        </w:div>
        <w:div w:id="2042508447">
          <w:marLeft w:val="0"/>
          <w:marRight w:val="0"/>
          <w:marTop w:val="0"/>
          <w:marBottom w:val="0"/>
          <w:divBdr>
            <w:top w:val="none" w:sz="0" w:space="0" w:color="auto"/>
            <w:left w:val="none" w:sz="0" w:space="0" w:color="auto"/>
            <w:bottom w:val="none" w:sz="0" w:space="0" w:color="auto"/>
            <w:right w:val="none" w:sz="0" w:space="0" w:color="auto"/>
          </w:divBdr>
        </w:div>
        <w:div w:id="1048146752">
          <w:marLeft w:val="0"/>
          <w:marRight w:val="0"/>
          <w:marTop w:val="0"/>
          <w:marBottom w:val="0"/>
          <w:divBdr>
            <w:top w:val="none" w:sz="0" w:space="0" w:color="auto"/>
            <w:left w:val="none" w:sz="0" w:space="0" w:color="auto"/>
            <w:bottom w:val="none" w:sz="0" w:space="0" w:color="auto"/>
            <w:right w:val="none" w:sz="0" w:space="0" w:color="auto"/>
          </w:divBdr>
        </w:div>
        <w:div w:id="338048703">
          <w:marLeft w:val="0"/>
          <w:marRight w:val="0"/>
          <w:marTop w:val="0"/>
          <w:marBottom w:val="0"/>
          <w:divBdr>
            <w:top w:val="none" w:sz="0" w:space="0" w:color="auto"/>
            <w:left w:val="none" w:sz="0" w:space="0" w:color="auto"/>
            <w:bottom w:val="none" w:sz="0" w:space="0" w:color="auto"/>
            <w:right w:val="none" w:sz="0" w:space="0" w:color="auto"/>
          </w:divBdr>
        </w:div>
        <w:div w:id="1414620354">
          <w:marLeft w:val="0"/>
          <w:marRight w:val="0"/>
          <w:marTop w:val="0"/>
          <w:marBottom w:val="0"/>
          <w:divBdr>
            <w:top w:val="none" w:sz="0" w:space="0" w:color="auto"/>
            <w:left w:val="none" w:sz="0" w:space="0" w:color="auto"/>
            <w:bottom w:val="none" w:sz="0" w:space="0" w:color="auto"/>
            <w:right w:val="none" w:sz="0" w:space="0" w:color="auto"/>
          </w:divBdr>
        </w:div>
        <w:div w:id="2089766552">
          <w:marLeft w:val="0"/>
          <w:marRight w:val="0"/>
          <w:marTop w:val="0"/>
          <w:marBottom w:val="0"/>
          <w:divBdr>
            <w:top w:val="none" w:sz="0" w:space="0" w:color="auto"/>
            <w:left w:val="none" w:sz="0" w:space="0" w:color="auto"/>
            <w:bottom w:val="none" w:sz="0" w:space="0" w:color="auto"/>
            <w:right w:val="none" w:sz="0" w:space="0" w:color="auto"/>
          </w:divBdr>
        </w:div>
        <w:div w:id="1016541661">
          <w:marLeft w:val="0"/>
          <w:marRight w:val="0"/>
          <w:marTop w:val="0"/>
          <w:marBottom w:val="0"/>
          <w:divBdr>
            <w:top w:val="none" w:sz="0" w:space="0" w:color="auto"/>
            <w:left w:val="none" w:sz="0" w:space="0" w:color="auto"/>
            <w:bottom w:val="none" w:sz="0" w:space="0" w:color="auto"/>
            <w:right w:val="none" w:sz="0" w:space="0" w:color="auto"/>
          </w:divBdr>
        </w:div>
        <w:div w:id="121966965">
          <w:marLeft w:val="0"/>
          <w:marRight w:val="0"/>
          <w:marTop w:val="0"/>
          <w:marBottom w:val="0"/>
          <w:divBdr>
            <w:top w:val="none" w:sz="0" w:space="0" w:color="auto"/>
            <w:left w:val="none" w:sz="0" w:space="0" w:color="auto"/>
            <w:bottom w:val="none" w:sz="0" w:space="0" w:color="auto"/>
            <w:right w:val="none" w:sz="0" w:space="0" w:color="auto"/>
          </w:divBdr>
        </w:div>
        <w:div w:id="826936775">
          <w:marLeft w:val="0"/>
          <w:marRight w:val="0"/>
          <w:marTop w:val="0"/>
          <w:marBottom w:val="0"/>
          <w:divBdr>
            <w:top w:val="none" w:sz="0" w:space="0" w:color="auto"/>
            <w:left w:val="none" w:sz="0" w:space="0" w:color="auto"/>
            <w:bottom w:val="none" w:sz="0" w:space="0" w:color="auto"/>
            <w:right w:val="none" w:sz="0" w:space="0" w:color="auto"/>
          </w:divBdr>
        </w:div>
        <w:div w:id="361133477">
          <w:marLeft w:val="0"/>
          <w:marRight w:val="0"/>
          <w:marTop w:val="0"/>
          <w:marBottom w:val="0"/>
          <w:divBdr>
            <w:top w:val="none" w:sz="0" w:space="0" w:color="auto"/>
            <w:left w:val="none" w:sz="0" w:space="0" w:color="auto"/>
            <w:bottom w:val="none" w:sz="0" w:space="0" w:color="auto"/>
            <w:right w:val="none" w:sz="0" w:space="0" w:color="auto"/>
          </w:divBdr>
        </w:div>
        <w:div w:id="1820995108">
          <w:marLeft w:val="0"/>
          <w:marRight w:val="0"/>
          <w:marTop w:val="0"/>
          <w:marBottom w:val="0"/>
          <w:divBdr>
            <w:top w:val="none" w:sz="0" w:space="0" w:color="auto"/>
            <w:left w:val="none" w:sz="0" w:space="0" w:color="auto"/>
            <w:bottom w:val="none" w:sz="0" w:space="0" w:color="auto"/>
            <w:right w:val="none" w:sz="0" w:space="0" w:color="auto"/>
          </w:divBdr>
        </w:div>
        <w:div w:id="634917432">
          <w:marLeft w:val="0"/>
          <w:marRight w:val="0"/>
          <w:marTop w:val="0"/>
          <w:marBottom w:val="0"/>
          <w:divBdr>
            <w:top w:val="none" w:sz="0" w:space="0" w:color="auto"/>
            <w:left w:val="none" w:sz="0" w:space="0" w:color="auto"/>
            <w:bottom w:val="none" w:sz="0" w:space="0" w:color="auto"/>
            <w:right w:val="none" w:sz="0" w:space="0" w:color="auto"/>
          </w:divBdr>
        </w:div>
        <w:div w:id="2144928075">
          <w:marLeft w:val="0"/>
          <w:marRight w:val="0"/>
          <w:marTop w:val="0"/>
          <w:marBottom w:val="0"/>
          <w:divBdr>
            <w:top w:val="none" w:sz="0" w:space="0" w:color="auto"/>
            <w:left w:val="none" w:sz="0" w:space="0" w:color="auto"/>
            <w:bottom w:val="none" w:sz="0" w:space="0" w:color="auto"/>
            <w:right w:val="none" w:sz="0" w:space="0" w:color="auto"/>
          </w:divBdr>
        </w:div>
        <w:div w:id="339161139">
          <w:marLeft w:val="0"/>
          <w:marRight w:val="0"/>
          <w:marTop w:val="0"/>
          <w:marBottom w:val="0"/>
          <w:divBdr>
            <w:top w:val="none" w:sz="0" w:space="0" w:color="auto"/>
            <w:left w:val="none" w:sz="0" w:space="0" w:color="auto"/>
            <w:bottom w:val="none" w:sz="0" w:space="0" w:color="auto"/>
            <w:right w:val="none" w:sz="0" w:space="0" w:color="auto"/>
          </w:divBdr>
        </w:div>
        <w:div w:id="608242849">
          <w:marLeft w:val="0"/>
          <w:marRight w:val="0"/>
          <w:marTop w:val="0"/>
          <w:marBottom w:val="0"/>
          <w:divBdr>
            <w:top w:val="none" w:sz="0" w:space="0" w:color="auto"/>
            <w:left w:val="none" w:sz="0" w:space="0" w:color="auto"/>
            <w:bottom w:val="none" w:sz="0" w:space="0" w:color="auto"/>
            <w:right w:val="none" w:sz="0" w:space="0" w:color="auto"/>
          </w:divBdr>
        </w:div>
        <w:div w:id="7297771">
          <w:marLeft w:val="0"/>
          <w:marRight w:val="0"/>
          <w:marTop w:val="0"/>
          <w:marBottom w:val="0"/>
          <w:divBdr>
            <w:top w:val="none" w:sz="0" w:space="0" w:color="auto"/>
            <w:left w:val="none" w:sz="0" w:space="0" w:color="auto"/>
            <w:bottom w:val="none" w:sz="0" w:space="0" w:color="auto"/>
            <w:right w:val="none" w:sz="0" w:space="0" w:color="auto"/>
          </w:divBdr>
        </w:div>
        <w:div w:id="304893802">
          <w:marLeft w:val="0"/>
          <w:marRight w:val="0"/>
          <w:marTop w:val="0"/>
          <w:marBottom w:val="0"/>
          <w:divBdr>
            <w:top w:val="none" w:sz="0" w:space="0" w:color="auto"/>
            <w:left w:val="none" w:sz="0" w:space="0" w:color="auto"/>
            <w:bottom w:val="none" w:sz="0" w:space="0" w:color="auto"/>
            <w:right w:val="none" w:sz="0" w:space="0" w:color="auto"/>
          </w:divBdr>
        </w:div>
        <w:div w:id="1065566586">
          <w:marLeft w:val="0"/>
          <w:marRight w:val="0"/>
          <w:marTop w:val="0"/>
          <w:marBottom w:val="0"/>
          <w:divBdr>
            <w:top w:val="none" w:sz="0" w:space="0" w:color="auto"/>
            <w:left w:val="none" w:sz="0" w:space="0" w:color="auto"/>
            <w:bottom w:val="none" w:sz="0" w:space="0" w:color="auto"/>
            <w:right w:val="none" w:sz="0" w:space="0" w:color="auto"/>
          </w:divBdr>
        </w:div>
        <w:div w:id="234978051">
          <w:marLeft w:val="0"/>
          <w:marRight w:val="0"/>
          <w:marTop w:val="0"/>
          <w:marBottom w:val="0"/>
          <w:divBdr>
            <w:top w:val="none" w:sz="0" w:space="0" w:color="auto"/>
            <w:left w:val="none" w:sz="0" w:space="0" w:color="auto"/>
            <w:bottom w:val="none" w:sz="0" w:space="0" w:color="auto"/>
            <w:right w:val="none" w:sz="0" w:space="0" w:color="auto"/>
          </w:divBdr>
        </w:div>
        <w:div w:id="1291282203">
          <w:marLeft w:val="0"/>
          <w:marRight w:val="0"/>
          <w:marTop w:val="0"/>
          <w:marBottom w:val="0"/>
          <w:divBdr>
            <w:top w:val="none" w:sz="0" w:space="0" w:color="auto"/>
            <w:left w:val="none" w:sz="0" w:space="0" w:color="auto"/>
            <w:bottom w:val="none" w:sz="0" w:space="0" w:color="auto"/>
            <w:right w:val="none" w:sz="0" w:space="0" w:color="auto"/>
          </w:divBdr>
        </w:div>
        <w:div w:id="612787819">
          <w:marLeft w:val="0"/>
          <w:marRight w:val="0"/>
          <w:marTop w:val="0"/>
          <w:marBottom w:val="0"/>
          <w:divBdr>
            <w:top w:val="none" w:sz="0" w:space="0" w:color="auto"/>
            <w:left w:val="none" w:sz="0" w:space="0" w:color="auto"/>
            <w:bottom w:val="none" w:sz="0" w:space="0" w:color="auto"/>
            <w:right w:val="none" w:sz="0" w:space="0" w:color="auto"/>
          </w:divBdr>
        </w:div>
        <w:div w:id="754936398">
          <w:marLeft w:val="0"/>
          <w:marRight w:val="0"/>
          <w:marTop w:val="0"/>
          <w:marBottom w:val="0"/>
          <w:divBdr>
            <w:top w:val="none" w:sz="0" w:space="0" w:color="auto"/>
            <w:left w:val="none" w:sz="0" w:space="0" w:color="auto"/>
            <w:bottom w:val="none" w:sz="0" w:space="0" w:color="auto"/>
            <w:right w:val="none" w:sz="0" w:space="0" w:color="auto"/>
          </w:divBdr>
        </w:div>
        <w:div w:id="1414429665">
          <w:marLeft w:val="0"/>
          <w:marRight w:val="0"/>
          <w:marTop w:val="0"/>
          <w:marBottom w:val="0"/>
          <w:divBdr>
            <w:top w:val="none" w:sz="0" w:space="0" w:color="auto"/>
            <w:left w:val="none" w:sz="0" w:space="0" w:color="auto"/>
            <w:bottom w:val="none" w:sz="0" w:space="0" w:color="auto"/>
            <w:right w:val="none" w:sz="0" w:space="0" w:color="auto"/>
          </w:divBdr>
        </w:div>
        <w:div w:id="28996992">
          <w:marLeft w:val="0"/>
          <w:marRight w:val="0"/>
          <w:marTop w:val="0"/>
          <w:marBottom w:val="0"/>
          <w:divBdr>
            <w:top w:val="none" w:sz="0" w:space="0" w:color="auto"/>
            <w:left w:val="none" w:sz="0" w:space="0" w:color="auto"/>
            <w:bottom w:val="none" w:sz="0" w:space="0" w:color="auto"/>
            <w:right w:val="none" w:sz="0" w:space="0" w:color="auto"/>
          </w:divBdr>
        </w:div>
        <w:div w:id="1739474411">
          <w:marLeft w:val="0"/>
          <w:marRight w:val="0"/>
          <w:marTop w:val="0"/>
          <w:marBottom w:val="0"/>
          <w:divBdr>
            <w:top w:val="none" w:sz="0" w:space="0" w:color="auto"/>
            <w:left w:val="none" w:sz="0" w:space="0" w:color="auto"/>
            <w:bottom w:val="none" w:sz="0" w:space="0" w:color="auto"/>
            <w:right w:val="none" w:sz="0" w:space="0" w:color="auto"/>
          </w:divBdr>
        </w:div>
        <w:div w:id="1392460530">
          <w:marLeft w:val="0"/>
          <w:marRight w:val="0"/>
          <w:marTop w:val="0"/>
          <w:marBottom w:val="0"/>
          <w:divBdr>
            <w:top w:val="none" w:sz="0" w:space="0" w:color="auto"/>
            <w:left w:val="none" w:sz="0" w:space="0" w:color="auto"/>
            <w:bottom w:val="none" w:sz="0" w:space="0" w:color="auto"/>
            <w:right w:val="none" w:sz="0" w:space="0" w:color="auto"/>
          </w:divBdr>
        </w:div>
        <w:div w:id="1191337874">
          <w:marLeft w:val="0"/>
          <w:marRight w:val="0"/>
          <w:marTop w:val="0"/>
          <w:marBottom w:val="0"/>
          <w:divBdr>
            <w:top w:val="none" w:sz="0" w:space="0" w:color="auto"/>
            <w:left w:val="none" w:sz="0" w:space="0" w:color="auto"/>
            <w:bottom w:val="none" w:sz="0" w:space="0" w:color="auto"/>
            <w:right w:val="none" w:sz="0" w:space="0" w:color="auto"/>
          </w:divBdr>
        </w:div>
        <w:div w:id="385683058">
          <w:marLeft w:val="0"/>
          <w:marRight w:val="0"/>
          <w:marTop w:val="0"/>
          <w:marBottom w:val="0"/>
          <w:divBdr>
            <w:top w:val="none" w:sz="0" w:space="0" w:color="auto"/>
            <w:left w:val="none" w:sz="0" w:space="0" w:color="auto"/>
            <w:bottom w:val="none" w:sz="0" w:space="0" w:color="auto"/>
            <w:right w:val="none" w:sz="0" w:space="0" w:color="auto"/>
          </w:divBdr>
        </w:div>
        <w:div w:id="1073968029">
          <w:marLeft w:val="0"/>
          <w:marRight w:val="0"/>
          <w:marTop w:val="0"/>
          <w:marBottom w:val="0"/>
          <w:divBdr>
            <w:top w:val="none" w:sz="0" w:space="0" w:color="auto"/>
            <w:left w:val="none" w:sz="0" w:space="0" w:color="auto"/>
            <w:bottom w:val="none" w:sz="0" w:space="0" w:color="auto"/>
            <w:right w:val="none" w:sz="0" w:space="0" w:color="auto"/>
          </w:divBdr>
        </w:div>
        <w:div w:id="2017925195">
          <w:marLeft w:val="0"/>
          <w:marRight w:val="0"/>
          <w:marTop w:val="0"/>
          <w:marBottom w:val="0"/>
          <w:divBdr>
            <w:top w:val="none" w:sz="0" w:space="0" w:color="auto"/>
            <w:left w:val="none" w:sz="0" w:space="0" w:color="auto"/>
            <w:bottom w:val="none" w:sz="0" w:space="0" w:color="auto"/>
            <w:right w:val="none" w:sz="0" w:space="0" w:color="auto"/>
          </w:divBdr>
        </w:div>
        <w:div w:id="368334969">
          <w:marLeft w:val="0"/>
          <w:marRight w:val="0"/>
          <w:marTop w:val="0"/>
          <w:marBottom w:val="0"/>
          <w:divBdr>
            <w:top w:val="none" w:sz="0" w:space="0" w:color="auto"/>
            <w:left w:val="none" w:sz="0" w:space="0" w:color="auto"/>
            <w:bottom w:val="none" w:sz="0" w:space="0" w:color="auto"/>
            <w:right w:val="none" w:sz="0" w:space="0" w:color="auto"/>
          </w:divBdr>
        </w:div>
        <w:div w:id="1109154864">
          <w:marLeft w:val="0"/>
          <w:marRight w:val="0"/>
          <w:marTop w:val="0"/>
          <w:marBottom w:val="0"/>
          <w:divBdr>
            <w:top w:val="none" w:sz="0" w:space="0" w:color="auto"/>
            <w:left w:val="none" w:sz="0" w:space="0" w:color="auto"/>
            <w:bottom w:val="none" w:sz="0" w:space="0" w:color="auto"/>
            <w:right w:val="none" w:sz="0" w:space="0" w:color="auto"/>
          </w:divBdr>
        </w:div>
        <w:div w:id="903492833">
          <w:marLeft w:val="0"/>
          <w:marRight w:val="0"/>
          <w:marTop w:val="0"/>
          <w:marBottom w:val="0"/>
          <w:divBdr>
            <w:top w:val="none" w:sz="0" w:space="0" w:color="auto"/>
            <w:left w:val="none" w:sz="0" w:space="0" w:color="auto"/>
            <w:bottom w:val="none" w:sz="0" w:space="0" w:color="auto"/>
            <w:right w:val="none" w:sz="0" w:space="0" w:color="auto"/>
          </w:divBdr>
        </w:div>
        <w:div w:id="666057031">
          <w:marLeft w:val="0"/>
          <w:marRight w:val="0"/>
          <w:marTop w:val="0"/>
          <w:marBottom w:val="0"/>
          <w:divBdr>
            <w:top w:val="none" w:sz="0" w:space="0" w:color="auto"/>
            <w:left w:val="none" w:sz="0" w:space="0" w:color="auto"/>
            <w:bottom w:val="none" w:sz="0" w:space="0" w:color="auto"/>
            <w:right w:val="none" w:sz="0" w:space="0" w:color="auto"/>
          </w:divBdr>
        </w:div>
        <w:div w:id="75370955">
          <w:marLeft w:val="0"/>
          <w:marRight w:val="0"/>
          <w:marTop w:val="0"/>
          <w:marBottom w:val="0"/>
          <w:divBdr>
            <w:top w:val="none" w:sz="0" w:space="0" w:color="auto"/>
            <w:left w:val="none" w:sz="0" w:space="0" w:color="auto"/>
            <w:bottom w:val="none" w:sz="0" w:space="0" w:color="auto"/>
            <w:right w:val="none" w:sz="0" w:space="0" w:color="auto"/>
          </w:divBdr>
        </w:div>
        <w:div w:id="507058067">
          <w:marLeft w:val="0"/>
          <w:marRight w:val="0"/>
          <w:marTop w:val="0"/>
          <w:marBottom w:val="0"/>
          <w:divBdr>
            <w:top w:val="none" w:sz="0" w:space="0" w:color="auto"/>
            <w:left w:val="none" w:sz="0" w:space="0" w:color="auto"/>
            <w:bottom w:val="none" w:sz="0" w:space="0" w:color="auto"/>
            <w:right w:val="none" w:sz="0" w:space="0" w:color="auto"/>
          </w:divBdr>
        </w:div>
        <w:div w:id="2106877302">
          <w:marLeft w:val="0"/>
          <w:marRight w:val="0"/>
          <w:marTop w:val="0"/>
          <w:marBottom w:val="0"/>
          <w:divBdr>
            <w:top w:val="none" w:sz="0" w:space="0" w:color="auto"/>
            <w:left w:val="none" w:sz="0" w:space="0" w:color="auto"/>
            <w:bottom w:val="none" w:sz="0" w:space="0" w:color="auto"/>
            <w:right w:val="none" w:sz="0" w:space="0" w:color="auto"/>
          </w:divBdr>
        </w:div>
        <w:div w:id="2099136072">
          <w:marLeft w:val="0"/>
          <w:marRight w:val="0"/>
          <w:marTop w:val="0"/>
          <w:marBottom w:val="0"/>
          <w:divBdr>
            <w:top w:val="none" w:sz="0" w:space="0" w:color="auto"/>
            <w:left w:val="none" w:sz="0" w:space="0" w:color="auto"/>
            <w:bottom w:val="none" w:sz="0" w:space="0" w:color="auto"/>
            <w:right w:val="none" w:sz="0" w:space="0" w:color="auto"/>
          </w:divBdr>
        </w:div>
        <w:div w:id="1619989852">
          <w:marLeft w:val="0"/>
          <w:marRight w:val="0"/>
          <w:marTop w:val="0"/>
          <w:marBottom w:val="0"/>
          <w:divBdr>
            <w:top w:val="none" w:sz="0" w:space="0" w:color="auto"/>
            <w:left w:val="none" w:sz="0" w:space="0" w:color="auto"/>
            <w:bottom w:val="none" w:sz="0" w:space="0" w:color="auto"/>
            <w:right w:val="none" w:sz="0" w:space="0" w:color="auto"/>
          </w:divBdr>
        </w:div>
        <w:div w:id="198053374">
          <w:marLeft w:val="0"/>
          <w:marRight w:val="0"/>
          <w:marTop w:val="0"/>
          <w:marBottom w:val="0"/>
          <w:divBdr>
            <w:top w:val="none" w:sz="0" w:space="0" w:color="auto"/>
            <w:left w:val="none" w:sz="0" w:space="0" w:color="auto"/>
            <w:bottom w:val="none" w:sz="0" w:space="0" w:color="auto"/>
            <w:right w:val="none" w:sz="0" w:space="0" w:color="auto"/>
          </w:divBdr>
        </w:div>
        <w:div w:id="1409574231">
          <w:marLeft w:val="0"/>
          <w:marRight w:val="0"/>
          <w:marTop w:val="0"/>
          <w:marBottom w:val="0"/>
          <w:divBdr>
            <w:top w:val="none" w:sz="0" w:space="0" w:color="auto"/>
            <w:left w:val="none" w:sz="0" w:space="0" w:color="auto"/>
            <w:bottom w:val="none" w:sz="0" w:space="0" w:color="auto"/>
            <w:right w:val="none" w:sz="0" w:space="0" w:color="auto"/>
          </w:divBdr>
        </w:div>
        <w:div w:id="1518158789">
          <w:marLeft w:val="0"/>
          <w:marRight w:val="0"/>
          <w:marTop w:val="0"/>
          <w:marBottom w:val="0"/>
          <w:divBdr>
            <w:top w:val="none" w:sz="0" w:space="0" w:color="auto"/>
            <w:left w:val="none" w:sz="0" w:space="0" w:color="auto"/>
            <w:bottom w:val="none" w:sz="0" w:space="0" w:color="auto"/>
            <w:right w:val="none" w:sz="0" w:space="0" w:color="auto"/>
          </w:divBdr>
        </w:div>
        <w:div w:id="2095781509">
          <w:marLeft w:val="0"/>
          <w:marRight w:val="0"/>
          <w:marTop w:val="0"/>
          <w:marBottom w:val="0"/>
          <w:divBdr>
            <w:top w:val="none" w:sz="0" w:space="0" w:color="auto"/>
            <w:left w:val="none" w:sz="0" w:space="0" w:color="auto"/>
            <w:bottom w:val="none" w:sz="0" w:space="0" w:color="auto"/>
            <w:right w:val="none" w:sz="0" w:space="0" w:color="auto"/>
          </w:divBdr>
        </w:div>
        <w:div w:id="67846966">
          <w:marLeft w:val="0"/>
          <w:marRight w:val="0"/>
          <w:marTop w:val="0"/>
          <w:marBottom w:val="0"/>
          <w:divBdr>
            <w:top w:val="none" w:sz="0" w:space="0" w:color="auto"/>
            <w:left w:val="none" w:sz="0" w:space="0" w:color="auto"/>
            <w:bottom w:val="none" w:sz="0" w:space="0" w:color="auto"/>
            <w:right w:val="none" w:sz="0" w:space="0" w:color="auto"/>
          </w:divBdr>
        </w:div>
        <w:div w:id="353730313">
          <w:marLeft w:val="0"/>
          <w:marRight w:val="0"/>
          <w:marTop w:val="0"/>
          <w:marBottom w:val="0"/>
          <w:divBdr>
            <w:top w:val="none" w:sz="0" w:space="0" w:color="auto"/>
            <w:left w:val="none" w:sz="0" w:space="0" w:color="auto"/>
            <w:bottom w:val="none" w:sz="0" w:space="0" w:color="auto"/>
            <w:right w:val="none" w:sz="0" w:space="0" w:color="auto"/>
          </w:divBdr>
        </w:div>
        <w:div w:id="509561262">
          <w:marLeft w:val="0"/>
          <w:marRight w:val="0"/>
          <w:marTop w:val="0"/>
          <w:marBottom w:val="0"/>
          <w:divBdr>
            <w:top w:val="none" w:sz="0" w:space="0" w:color="auto"/>
            <w:left w:val="none" w:sz="0" w:space="0" w:color="auto"/>
            <w:bottom w:val="none" w:sz="0" w:space="0" w:color="auto"/>
            <w:right w:val="none" w:sz="0" w:space="0" w:color="auto"/>
          </w:divBdr>
        </w:div>
        <w:div w:id="632519008">
          <w:marLeft w:val="0"/>
          <w:marRight w:val="0"/>
          <w:marTop w:val="0"/>
          <w:marBottom w:val="0"/>
          <w:divBdr>
            <w:top w:val="none" w:sz="0" w:space="0" w:color="auto"/>
            <w:left w:val="none" w:sz="0" w:space="0" w:color="auto"/>
            <w:bottom w:val="none" w:sz="0" w:space="0" w:color="auto"/>
            <w:right w:val="none" w:sz="0" w:space="0" w:color="auto"/>
          </w:divBdr>
        </w:div>
        <w:div w:id="2063551963">
          <w:marLeft w:val="0"/>
          <w:marRight w:val="0"/>
          <w:marTop w:val="0"/>
          <w:marBottom w:val="0"/>
          <w:divBdr>
            <w:top w:val="none" w:sz="0" w:space="0" w:color="auto"/>
            <w:left w:val="none" w:sz="0" w:space="0" w:color="auto"/>
            <w:bottom w:val="none" w:sz="0" w:space="0" w:color="auto"/>
            <w:right w:val="none" w:sz="0" w:space="0" w:color="auto"/>
          </w:divBdr>
        </w:div>
        <w:div w:id="1501578851">
          <w:marLeft w:val="0"/>
          <w:marRight w:val="0"/>
          <w:marTop w:val="0"/>
          <w:marBottom w:val="0"/>
          <w:divBdr>
            <w:top w:val="none" w:sz="0" w:space="0" w:color="auto"/>
            <w:left w:val="none" w:sz="0" w:space="0" w:color="auto"/>
            <w:bottom w:val="none" w:sz="0" w:space="0" w:color="auto"/>
            <w:right w:val="none" w:sz="0" w:space="0" w:color="auto"/>
          </w:divBdr>
        </w:div>
        <w:div w:id="1533613112">
          <w:marLeft w:val="0"/>
          <w:marRight w:val="0"/>
          <w:marTop w:val="0"/>
          <w:marBottom w:val="0"/>
          <w:divBdr>
            <w:top w:val="none" w:sz="0" w:space="0" w:color="auto"/>
            <w:left w:val="none" w:sz="0" w:space="0" w:color="auto"/>
            <w:bottom w:val="none" w:sz="0" w:space="0" w:color="auto"/>
            <w:right w:val="none" w:sz="0" w:space="0" w:color="auto"/>
          </w:divBdr>
        </w:div>
        <w:div w:id="1057242668">
          <w:marLeft w:val="0"/>
          <w:marRight w:val="0"/>
          <w:marTop w:val="0"/>
          <w:marBottom w:val="0"/>
          <w:divBdr>
            <w:top w:val="none" w:sz="0" w:space="0" w:color="auto"/>
            <w:left w:val="none" w:sz="0" w:space="0" w:color="auto"/>
            <w:bottom w:val="none" w:sz="0" w:space="0" w:color="auto"/>
            <w:right w:val="none" w:sz="0" w:space="0" w:color="auto"/>
          </w:divBdr>
        </w:div>
        <w:div w:id="772750042">
          <w:marLeft w:val="0"/>
          <w:marRight w:val="0"/>
          <w:marTop w:val="0"/>
          <w:marBottom w:val="0"/>
          <w:divBdr>
            <w:top w:val="none" w:sz="0" w:space="0" w:color="auto"/>
            <w:left w:val="none" w:sz="0" w:space="0" w:color="auto"/>
            <w:bottom w:val="none" w:sz="0" w:space="0" w:color="auto"/>
            <w:right w:val="none" w:sz="0" w:space="0" w:color="auto"/>
          </w:divBdr>
        </w:div>
        <w:div w:id="1161501334">
          <w:marLeft w:val="0"/>
          <w:marRight w:val="0"/>
          <w:marTop w:val="0"/>
          <w:marBottom w:val="0"/>
          <w:divBdr>
            <w:top w:val="none" w:sz="0" w:space="0" w:color="auto"/>
            <w:left w:val="none" w:sz="0" w:space="0" w:color="auto"/>
            <w:bottom w:val="none" w:sz="0" w:space="0" w:color="auto"/>
            <w:right w:val="none" w:sz="0" w:space="0" w:color="auto"/>
          </w:divBdr>
        </w:div>
        <w:div w:id="1771199628">
          <w:marLeft w:val="0"/>
          <w:marRight w:val="0"/>
          <w:marTop w:val="0"/>
          <w:marBottom w:val="0"/>
          <w:divBdr>
            <w:top w:val="none" w:sz="0" w:space="0" w:color="auto"/>
            <w:left w:val="none" w:sz="0" w:space="0" w:color="auto"/>
            <w:bottom w:val="none" w:sz="0" w:space="0" w:color="auto"/>
            <w:right w:val="none" w:sz="0" w:space="0" w:color="auto"/>
          </w:divBdr>
        </w:div>
        <w:div w:id="2018536287">
          <w:marLeft w:val="0"/>
          <w:marRight w:val="0"/>
          <w:marTop w:val="0"/>
          <w:marBottom w:val="0"/>
          <w:divBdr>
            <w:top w:val="none" w:sz="0" w:space="0" w:color="auto"/>
            <w:left w:val="none" w:sz="0" w:space="0" w:color="auto"/>
            <w:bottom w:val="none" w:sz="0" w:space="0" w:color="auto"/>
            <w:right w:val="none" w:sz="0" w:space="0" w:color="auto"/>
          </w:divBdr>
        </w:div>
        <w:div w:id="1376999156">
          <w:marLeft w:val="0"/>
          <w:marRight w:val="0"/>
          <w:marTop w:val="0"/>
          <w:marBottom w:val="0"/>
          <w:divBdr>
            <w:top w:val="none" w:sz="0" w:space="0" w:color="auto"/>
            <w:left w:val="none" w:sz="0" w:space="0" w:color="auto"/>
            <w:bottom w:val="none" w:sz="0" w:space="0" w:color="auto"/>
            <w:right w:val="none" w:sz="0" w:space="0" w:color="auto"/>
          </w:divBdr>
        </w:div>
        <w:div w:id="1646624048">
          <w:marLeft w:val="0"/>
          <w:marRight w:val="0"/>
          <w:marTop w:val="0"/>
          <w:marBottom w:val="0"/>
          <w:divBdr>
            <w:top w:val="none" w:sz="0" w:space="0" w:color="auto"/>
            <w:left w:val="none" w:sz="0" w:space="0" w:color="auto"/>
            <w:bottom w:val="none" w:sz="0" w:space="0" w:color="auto"/>
            <w:right w:val="none" w:sz="0" w:space="0" w:color="auto"/>
          </w:divBdr>
        </w:div>
        <w:div w:id="981077319">
          <w:marLeft w:val="0"/>
          <w:marRight w:val="0"/>
          <w:marTop w:val="0"/>
          <w:marBottom w:val="0"/>
          <w:divBdr>
            <w:top w:val="none" w:sz="0" w:space="0" w:color="auto"/>
            <w:left w:val="none" w:sz="0" w:space="0" w:color="auto"/>
            <w:bottom w:val="none" w:sz="0" w:space="0" w:color="auto"/>
            <w:right w:val="none" w:sz="0" w:space="0" w:color="auto"/>
          </w:divBdr>
        </w:div>
        <w:div w:id="1892379174">
          <w:marLeft w:val="0"/>
          <w:marRight w:val="0"/>
          <w:marTop w:val="0"/>
          <w:marBottom w:val="0"/>
          <w:divBdr>
            <w:top w:val="none" w:sz="0" w:space="0" w:color="auto"/>
            <w:left w:val="none" w:sz="0" w:space="0" w:color="auto"/>
            <w:bottom w:val="none" w:sz="0" w:space="0" w:color="auto"/>
            <w:right w:val="none" w:sz="0" w:space="0" w:color="auto"/>
          </w:divBdr>
        </w:div>
        <w:div w:id="1225798524">
          <w:marLeft w:val="0"/>
          <w:marRight w:val="0"/>
          <w:marTop w:val="0"/>
          <w:marBottom w:val="0"/>
          <w:divBdr>
            <w:top w:val="none" w:sz="0" w:space="0" w:color="auto"/>
            <w:left w:val="none" w:sz="0" w:space="0" w:color="auto"/>
            <w:bottom w:val="none" w:sz="0" w:space="0" w:color="auto"/>
            <w:right w:val="none" w:sz="0" w:space="0" w:color="auto"/>
          </w:divBdr>
        </w:div>
        <w:div w:id="899485543">
          <w:marLeft w:val="0"/>
          <w:marRight w:val="0"/>
          <w:marTop w:val="0"/>
          <w:marBottom w:val="0"/>
          <w:divBdr>
            <w:top w:val="none" w:sz="0" w:space="0" w:color="auto"/>
            <w:left w:val="none" w:sz="0" w:space="0" w:color="auto"/>
            <w:bottom w:val="none" w:sz="0" w:space="0" w:color="auto"/>
            <w:right w:val="none" w:sz="0" w:space="0" w:color="auto"/>
          </w:divBdr>
        </w:div>
        <w:div w:id="2103181397">
          <w:marLeft w:val="0"/>
          <w:marRight w:val="0"/>
          <w:marTop w:val="0"/>
          <w:marBottom w:val="0"/>
          <w:divBdr>
            <w:top w:val="none" w:sz="0" w:space="0" w:color="auto"/>
            <w:left w:val="none" w:sz="0" w:space="0" w:color="auto"/>
            <w:bottom w:val="none" w:sz="0" w:space="0" w:color="auto"/>
            <w:right w:val="none" w:sz="0" w:space="0" w:color="auto"/>
          </w:divBdr>
        </w:div>
        <w:div w:id="1412464233">
          <w:marLeft w:val="0"/>
          <w:marRight w:val="0"/>
          <w:marTop w:val="0"/>
          <w:marBottom w:val="0"/>
          <w:divBdr>
            <w:top w:val="none" w:sz="0" w:space="0" w:color="auto"/>
            <w:left w:val="none" w:sz="0" w:space="0" w:color="auto"/>
            <w:bottom w:val="none" w:sz="0" w:space="0" w:color="auto"/>
            <w:right w:val="none" w:sz="0" w:space="0" w:color="auto"/>
          </w:divBdr>
        </w:div>
      </w:divsChild>
    </w:div>
    <w:div w:id="593779179">
      <w:bodyDiv w:val="1"/>
      <w:marLeft w:val="0"/>
      <w:marRight w:val="0"/>
      <w:marTop w:val="0"/>
      <w:marBottom w:val="0"/>
      <w:divBdr>
        <w:top w:val="none" w:sz="0" w:space="0" w:color="auto"/>
        <w:left w:val="none" w:sz="0" w:space="0" w:color="auto"/>
        <w:bottom w:val="none" w:sz="0" w:space="0" w:color="auto"/>
        <w:right w:val="none" w:sz="0" w:space="0" w:color="auto"/>
      </w:divBdr>
      <w:divsChild>
        <w:div w:id="721097208">
          <w:marLeft w:val="0"/>
          <w:marRight w:val="0"/>
          <w:marTop w:val="0"/>
          <w:marBottom w:val="0"/>
          <w:divBdr>
            <w:top w:val="none" w:sz="0" w:space="0" w:color="auto"/>
            <w:left w:val="none" w:sz="0" w:space="0" w:color="auto"/>
            <w:bottom w:val="none" w:sz="0" w:space="0" w:color="auto"/>
            <w:right w:val="none" w:sz="0" w:space="0" w:color="auto"/>
          </w:divBdr>
        </w:div>
        <w:div w:id="1762144589">
          <w:marLeft w:val="0"/>
          <w:marRight w:val="0"/>
          <w:marTop w:val="0"/>
          <w:marBottom w:val="0"/>
          <w:divBdr>
            <w:top w:val="none" w:sz="0" w:space="0" w:color="auto"/>
            <w:left w:val="none" w:sz="0" w:space="0" w:color="auto"/>
            <w:bottom w:val="none" w:sz="0" w:space="0" w:color="auto"/>
            <w:right w:val="none" w:sz="0" w:space="0" w:color="auto"/>
          </w:divBdr>
        </w:div>
        <w:div w:id="1867908357">
          <w:marLeft w:val="0"/>
          <w:marRight w:val="0"/>
          <w:marTop w:val="0"/>
          <w:marBottom w:val="0"/>
          <w:divBdr>
            <w:top w:val="none" w:sz="0" w:space="0" w:color="auto"/>
            <w:left w:val="none" w:sz="0" w:space="0" w:color="auto"/>
            <w:bottom w:val="none" w:sz="0" w:space="0" w:color="auto"/>
            <w:right w:val="none" w:sz="0" w:space="0" w:color="auto"/>
          </w:divBdr>
        </w:div>
        <w:div w:id="668673914">
          <w:marLeft w:val="0"/>
          <w:marRight w:val="0"/>
          <w:marTop w:val="0"/>
          <w:marBottom w:val="0"/>
          <w:divBdr>
            <w:top w:val="none" w:sz="0" w:space="0" w:color="auto"/>
            <w:left w:val="none" w:sz="0" w:space="0" w:color="auto"/>
            <w:bottom w:val="none" w:sz="0" w:space="0" w:color="auto"/>
            <w:right w:val="none" w:sz="0" w:space="0" w:color="auto"/>
          </w:divBdr>
        </w:div>
        <w:div w:id="399521659">
          <w:marLeft w:val="0"/>
          <w:marRight w:val="0"/>
          <w:marTop w:val="0"/>
          <w:marBottom w:val="0"/>
          <w:divBdr>
            <w:top w:val="none" w:sz="0" w:space="0" w:color="auto"/>
            <w:left w:val="none" w:sz="0" w:space="0" w:color="auto"/>
            <w:bottom w:val="none" w:sz="0" w:space="0" w:color="auto"/>
            <w:right w:val="none" w:sz="0" w:space="0" w:color="auto"/>
          </w:divBdr>
        </w:div>
        <w:div w:id="335771075">
          <w:marLeft w:val="0"/>
          <w:marRight w:val="0"/>
          <w:marTop w:val="0"/>
          <w:marBottom w:val="0"/>
          <w:divBdr>
            <w:top w:val="none" w:sz="0" w:space="0" w:color="auto"/>
            <w:left w:val="none" w:sz="0" w:space="0" w:color="auto"/>
            <w:bottom w:val="none" w:sz="0" w:space="0" w:color="auto"/>
            <w:right w:val="none" w:sz="0" w:space="0" w:color="auto"/>
          </w:divBdr>
        </w:div>
        <w:div w:id="1998534797">
          <w:marLeft w:val="0"/>
          <w:marRight w:val="0"/>
          <w:marTop w:val="0"/>
          <w:marBottom w:val="0"/>
          <w:divBdr>
            <w:top w:val="none" w:sz="0" w:space="0" w:color="auto"/>
            <w:left w:val="none" w:sz="0" w:space="0" w:color="auto"/>
            <w:bottom w:val="none" w:sz="0" w:space="0" w:color="auto"/>
            <w:right w:val="none" w:sz="0" w:space="0" w:color="auto"/>
          </w:divBdr>
        </w:div>
        <w:div w:id="315036720">
          <w:marLeft w:val="0"/>
          <w:marRight w:val="0"/>
          <w:marTop w:val="0"/>
          <w:marBottom w:val="0"/>
          <w:divBdr>
            <w:top w:val="none" w:sz="0" w:space="0" w:color="auto"/>
            <w:left w:val="none" w:sz="0" w:space="0" w:color="auto"/>
            <w:bottom w:val="none" w:sz="0" w:space="0" w:color="auto"/>
            <w:right w:val="none" w:sz="0" w:space="0" w:color="auto"/>
          </w:divBdr>
        </w:div>
        <w:div w:id="2019503083">
          <w:marLeft w:val="0"/>
          <w:marRight w:val="0"/>
          <w:marTop w:val="0"/>
          <w:marBottom w:val="0"/>
          <w:divBdr>
            <w:top w:val="none" w:sz="0" w:space="0" w:color="auto"/>
            <w:left w:val="none" w:sz="0" w:space="0" w:color="auto"/>
            <w:bottom w:val="none" w:sz="0" w:space="0" w:color="auto"/>
            <w:right w:val="none" w:sz="0" w:space="0" w:color="auto"/>
          </w:divBdr>
        </w:div>
        <w:div w:id="1865828395">
          <w:marLeft w:val="0"/>
          <w:marRight w:val="0"/>
          <w:marTop w:val="0"/>
          <w:marBottom w:val="0"/>
          <w:divBdr>
            <w:top w:val="none" w:sz="0" w:space="0" w:color="auto"/>
            <w:left w:val="none" w:sz="0" w:space="0" w:color="auto"/>
            <w:bottom w:val="none" w:sz="0" w:space="0" w:color="auto"/>
            <w:right w:val="none" w:sz="0" w:space="0" w:color="auto"/>
          </w:divBdr>
        </w:div>
        <w:div w:id="905728719">
          <w:marLeft w:val="0"/>
          <w:marRight w:val="0"/>
          <w:marTop w:val="0"/>
          <w:marBottom w:val="0"/>
          <w:divBdr>
            <w:top w:val="none" w:sz="0" w:space="0" w:color="auto"/>
            <w:left w:val="none" w:sz="0" w:space="0" w:color="auto"/>
            <w:bottom w:val="none" w:sz="0" w:space="0" w:color="auto"/>
            <w:right w:val="none" w:sz="0" w:space="0" w:color="auto"/>
          </w:divBdr>
        </w:div>
        <w:div w:id="2023436838">
          <w:marLeft w:val="0"/>
          <w:marRight w:val="0"/>
          <w:marTop w:val="0"/>
          <w:marBottom w:val="0"/>
          <w:divBdr>
            <w:top w:val="none" w:sz="0" w:space="0" w:color="auto"/>
            <w:left w:val="none" w:sz="0" w:space="0" w:color="auto"/>
            <w:bottom w:val="none" w:sz="0" w:space="0" w:color="auto"/>
            <w:right w:val="none" w:sz="0" w:space="0" w:color="auto"/>
          </w:divBdr>
        </w:div>
        <w:div w:id="2145349193">
          <w:marLeft w:val="0"/>
          <w:marRight w:val="0"/>
          <w:marTop w:val="0"/>
          <w:marBottom w:val="0"/>
          <w:divBdr>
            <w:top w:val="none" w:sz="0" w:space="0" w:color="auto"/>
            <w:left w:val="none" w:sz="0" w:space="0" w:color="auto"/>
            <w:bottom w:val="none" w:sz="0" w:space="0" w:color="auto"/>
            <w:right w:val="none" w:sz="0" w:space="0" w:color="auto"/>
          </w:divBdr>
        </w:div>
        <w:div w:id="284582558">
          <w:marLeft w:val="0"/>
          <w:marRight w:val="0"/>
          <w:marTop w:val="0"/>
          <w:marBottom w:val="0"/>
          <w:divBdr>
            <w:top w:val="none" w:sz="0" w:space="0" w:color="auto"/>
            <w:left w:val="none" w:sz="0" w:space="0" w:color="auto"/>
            <w:bottom w:val="none" w:sz="0" w:space="0" w:color="auto"/>
            <w:right w:val="none" w:sz="0" w:space="0" w:color="auto"/>
          </w:divBdr>
        </w:div>
        <w:div w:id="1659990739">
          <w:marLeft w:val="0"/>
          <w:marRight w:val="0"/>
          <w:marTop w:val="0"/>
          <w:marBottom w:val="0"/>
          <w:divBdr>
            <w:top w:val="none" w:sz="0" w:space="0" w:color="auto"/>
            <w:left w:val="none" w:sz="0" w:space="0" w:color="auto"/>
            <w:bottom w:val="none" w:sz="0" w:space="0" w:color="auto"/>
            <w:right w:val="none" w:sz="0" w:space="0" w:color="auto"/>
          </w:divBdr>
        </w:div>
        <w:div w:id="1121993277">
          <w:marLeft w:val="0"/>
          <w:marRight w:val="0"/>
          <w:marTop w:val="0"/>
          <w:marBottom w:val="0"/>
          <w:divBdr>
            <w:top w:val="none" w:sz="0" w:space="0" w:color="auto"/>
            <w:left w:val="none" w:sz="0" w:space="0" w:color="auto"/>
            <w:bottom w:val="none" w:sz="0" w:space="0" w:color="auto"/>
            <w:right w:val="none" w:sz="0" w:space="0" w:color="auto"/>
          </w:divBdr>
        </w:div>
        <w:div w:id="827210295">
          <w:marLeft w:val="0"/>
          <w:marRight w:val="0"/>
          <w:marTop w:val="0"/>
          <w:marBottom w:val="0"/>
          <w:divBdr>
            <w:top w:val="none" w:sz="0" w:space="0" w:color="auto"/>
            <w:left w:val="none" w:sz="0" w:space="0" w:color="auto"/>
            <w:bottom w:val="none" w:sz="0" w:space="0" w:color="auto"/>
            <w:right w:val="none" w:sz="0" w:space="0" w:color="auto"/>
          </w:divBdr>
        </w:div>
        <w:div w:id="1879581958">
          <w:marLeft w:val="0"/>
          <w:marRight w:val="0"/>
          <w:marTop w:val="0"/>
          <w:marBottom w:val="0"/>
          <w:divBdr>
            <w:top w:val="none" w:sz="0" w:space="0" w:color="auto"/>
            <w:left w:val="none" w:sz="0" w:space="0" w:color="auto"/>
            <w:bottom w:val="none" w:sz="0" w:space="0" w:color="auto"/>
            <w:right w:val="none" w:sz="0" w:space="0" w:color="auto"/>
          </w:divBdr>
        </w:div>
        <w:div w:id="1888255953">
          <w:marLeft w:val="0"/>
          <w:marRight w:val="0"/>
          <w:marTop w:val="0"/>
          <w:marBottom w:val="0"/>
          <w:divBdr>
            <w:top w:val="none" w:sz="0" w:space="0" w:color="auto"/>
            <w:left w:val="none" w:sz="0" w:space="0" w:color="auto"/>
            <w:bottom w:val="none" w:sz="0" w:space="0" w:color="auto"/>
            <w:right w:val="none" w:sz="0" w:space="0" w:color="auto"/>
          </w:divBdr>
        </w:div>
        <w:div w:id="854685233">
          <w:marLeft w:val="0"/>
          <w:marRight w:val="0"/>
          <w:marTop w:val="0"/>
          <w:marBottom w:val="0"/>
          <w:divBdr>
            <w:top w:val="none" w:sz="0" w:space="0" w:color="auto"/>
            <w:left w:val="none" w:sz="0" w:space="0" w:color="auto"/>
            <w:bottom w:val="none" w:sz="0" w:space="0" w:color="auto"/>
            <w:right w:val="none" w:sz="0" w:space="0" w:color="auto"/>
          </w:divBdr>
        </w:div>
        <w:div w:id="1901938962">
          <w:marLeft w:val="0"/>
          <w:marRight w:val="0"/>
          <w:marTop w:val="0"/>
          <w:marBottom w:val="0"/>
          <w:divBdr>
            <w:top w:val="none" w:sz="0" w:space="0" w:color="auto"/>
            <w:left w:val="none" w:sz="0" w:space="0" w:color="auto"/>
            <w:bottom w:val="none" w:sz="0" w:space="0" w:color="auto"/>
            <w:right w:val="none" w:sz="0" w:space="0" w:color="auto"/>
          </w:divBdr>
        </w:div>
        <w:div w:id="1748728699">
          <w:marLeft w:val="0"/>
          <w:marRight w:val="0"/>
          <w:marTop w:val="0"/>
          <w:marBottom w:val="0"/>
          <w:divBdr>
            <w:top w:val="none" w:sz="0" w:space="0" w:color="auto"/>
            <w:left w:val="none" w:sz="0" w:space="0" w:color="auto"/>
            <w:bottom w:val="none" w:sz="0" w:space="0" w:color="auto"/>
            <w:right w:val="none" w:sz="0" w:space="0" w:color="auto"/>
          </w:divBdr>
        </w:div>
        <w:div w:id="1385909975">
          <w:marLeft w:val="0"/>
          <w:marRight w:val="0"/>
          <w:marTop w:val="0"/>
          <w:marBottom w:val="0"/>
          <w:divBdr>
            <w:top w:val="none" w:sz="0" w:space="0" w:color="auto"/>
            <w:left w:val="none" w:sz="0" w:space="0" w:color="auto"/>
            <w:bottom w:val="none" w:sz="0" w:space="0" w:color="auto"/>
            <w:right w:val="none" w:sz="0" w:space="0" w:color="auto"/>
          </w:divBdr>
        </w:div>
        <w:div w:id="664742762">
          <w:marLeft w:val="0"/>
          <w:marRight w:val="0"/>
          <w:marTop w:val="0"/>
          <w:marBottom w:val="0"/>
          <w:divBdr>
            <w:top w:val="none" w:sz="0" w:space="0" w:color="auto"/>
            <w:left w:val="none" w:sz="0" w:space="0" w:color="auto"/>
            <w:bottom w:val="none" w:sz="0" w:space="0" w:color="auto"/>
            <w:right w:val="none" w:sz="0" w:space="0" w:color="auto"/>
          </w:divBdr>
        </w:div>
        <w:div w:id="486937624">
          <w:marLeft w:val="0"/>
          <w:marRight w:val="0"/>
          <w:marTop w:val="0"/>
          <w:marBottom w:val="0"/>
          <w:divBdr>
            <w:top w:val="none" w:sz="0" w:space="0" w:color="auto"/>
            <w:left w:val="none" w:sz="0" w:space="0" w:color="auto"/>
            <w:bottom w:val="none" w:sz="0" w:space="0" w:color="auto"/>
            <w:right w:val="none" w:sz="0" w:space="0" w:color="auto"/>
          </w:divBdr>
        </w:div>
        <w:div w:id="1623686564">
          <w:marLeft w:val="0"/>
          <w:marRight w:val="0"/>
          <w:marTop w:val="0"/>
          <w:marBottom w:val="0"/>
          <w:divBdr>
            <w:top w:val="none" w:sz="0" w:space="0" w:color="auto"/>
            <w:left w:val="none" w:sz="0" w:space="0" w:color="auto"/>
            <w:bottom w:val="none" w:sz="0" w:space="0" w:color="auto"/>
            <w:right w:val="none" w:sz="0" w:space="0" w:color="auto"/>
          </w:divBdr>
        </w:div>
        <w:div w:id="411437304">
          <w:marLeft w:val="0"/>
          <w:marRight w:val="0"/>
          <w:marTop w:val="0"/>
          <w:marBottom w:val="0"/>
          <w:divBdr>
            <w:top w:val="none" w:sz="0" w:space="0" w:color="auto"/>
            <w:left w:val="none" w:sz="0" w:space="0" w:color="auto"/>
            <w:bottom w:val="none" w:sz="0" w:space="0" w:color="auto"/>
            <w:right w:val="none" w:sz="0" w:space="0" w:color="auto"/>
          </w:divBdr>
        </w:div>
        <w:div w:id="751008630">
          <w:marLeft w:val="0"/>
          <w:marRight w:val="0"/>
          <w:marTop w:val="0"/>
          <w:marBottom w:val="0"/>
          <w:divBdr>
            <w:top w:val="none" w:sz="0" w:space="0" w:color="auto"/>
            <w:left w:val="none" w:sz="0" w:space="0" w:color="auto"/>
            <w:bottom w:val="none" w:sz="0" w:space="0" w:color="auto"/>
            <w:right w:val="none" w:sz="0" w:space="0" w:color="auto"/>
          </w:divBdr>
        </w:div>
        <w:div w:id="154733676">
          <w:marLeft w:val="0"/>
          <w:marRight w:val="0"/>
          <w:marTop w:val="0"/>
          <w:marBottom w:val="0"/>
          <w:divBdr>
            <w:top w:val="none" w:sz="0" w:space="0" w:color="auto"/>
            <w:left w:val="none" w:sz="0" w:space="0" w:color="auto"/>
            <w:bottom w:val="none" w:sz="0" w:space="0" w:color="auto"/>
            <w:right w:val="none" w:sz="0" w:space="0" w:color="auto"/>
          </w:divBdr>
        </w:div>
        <w:div w:id="107436991">
          <w:marLeft w:val="0"/>
          <w:marRight w:val="0"/>
          <w:marTop w:val="0"/>
          <w:marBottom w:val="0"/>
          <w:divBdr>
            <w:top w:val="none" w:sz="0" w:space="0" w:color="auto"/>
            <w:left w:val="none" w:sz="0" w:space="0" w:color="auto"/>
            <w:bottom w:val="none" w:sz="0" w:space="0" w:color="auto"/>
            <w:right w:val="none" w:sz="0" w:space="0" w:color="auto"/>
          </w:divBdr>
        </w:div>
        <w:div w:id="1054738241">
          <w:marLeft w:val="0"/>
          <w:marRight w:val="0"/>
          <w:marTop w:val="0"/>
          <w:marBottom w:val="0"/>
          <w:divBdr>
            <w:top w:val="none" w:sz="0" w:space="0" w:color="auto"/>
            <w:left w:val="none" w:sz="0" w:space="0" w:color="auto"/>
            <w:bottom w:val="none" w:sz="0" w:space="0" w:color="auto"/>
            <w:right w:val="none" w:sz="0" w:space="0" w:color="auto"/>
          </w:divBdr>
        </w:div>
        <w:div w:id="1364134512">
          <w:marLeft w:val="0"/>
          <w:marRight w:val="0"/>
          <w:marTop w:val="0"/>
          <w:marBottom w:val="0"/>
          <w:divBdr>
            <w:top w:val="none" w:sz="0" w:space="0" w:color="auto"/>
            <w:left w:val="none" w:sz="0" w:space="0" w:color="auto"/>
            <w:bottom w:val="none" w:sz="0" w:space="0" w:color="auto"/>
            <w:right w:val="none" w:sz="0" w:space="0" w:color="auto"/>
          </w:divBdr>
        </w:div>
        <w:div w:id="2066293014">
          <w:marLeft w:val="0"/>
          <w:marRight w:val="0"/>
          <w:marTop w:val="0"/>
          <w:marBottom w:val="0"/>
          <w:divBdr>
            <w:top w:val="none" w:sz="0" w:space="0" w:color="auto"/>
            <w:left w:val="none" w:sz="0" w:space="0" w:color="auto"/>
            <w:bottom w:val="none" w:sz="0" w:space="0" w:color="auto"/>
            <w:right w:val="none" w:sz="0" w:space="0" w:color="auto"/>
          </w:divBdr>
        </w:div>
        <w:div w:id="1502961493">
          <w:marLeft w:val="0"/>
          <w:marRight w:val="0"/>
          <w:marTop w:val="0"/>
          <w:marBottom w:val="0"/>
          <w:divBdr>
            <w:top w:val="none" w:sz="0" w:space="0" w:color="auto"/>
            <w:left w:val="none" w:sz="0" w:space="0" w:color="auto"/>
            <w:bottom w:val="none" w:sz="0" w:space="0" w:color="auto"/>
            <w:right w:val="none" w:sz="0" w:space="0" w:color="auto"/>
          </w:divBdr>
        </w:div>
        <w:div w:id="1915897899">
          <w:marLeft w:val="0"/>
          <w:marRight w:val="0"/>
          <w:marTop w:val="0"/>
          <w:marBottom w:val="0"/>
          <w:divBdr>
            <w:top w:val="none" w:sz="0" w:space="0" w:color="auto"/>
            <w:left w:val="none" w:sz="0" w:space="0" w:color="auto"/>
            <w:bottom w:val="none" w:sz="0" w:space="0" w:color="auto"/>
            <w:right w:val="none" w:sz="0" w:space="0" w:color="auto"/>
          </w:divBdr>
        </w:div>
        <w:div w:id="1033269524">
          <w:marLeft w:val="0"/>
          <w:marRight w:val="0"/>
          <w:marTop w:val="0"/>
          <w:marBottom w:val="0"/>
          <w:divBdr>
            <w:top w:val="none" w:sz="0" w:space="0" w:color="auto"/>
            <w:left w:val="none" w:sz="0" w:space="0" w:color="auto"/>
            <w:bottom w:val="none" w:sz="0" w:space="0" w:color="auto"/>
            <w:right w:val="none" w:sz="0" w:space="0" w:color="auto"/>
          </w:divBdr>
        </w:div>
        <w:div w:id="735477485">
          <w:marLeft w:val="0"/>
          <w:marRight w:val="0"/>
          <w:marTop w:val="0"/>
          <w:marBottom w:val="0"/>
          <w:divBdr>
            <w:top w:val="none" w:sz="0" w:space="0" w:color="auto"/>
            <w:left w:val="none" w:sz="0" w:space="0" w:color="auto"/>
            <w:bottom w:val="none" w:sz="0" w:space="0" w:color="auto"/>
            <w:right w:val="none" w:sz="0" w:space="0" w:color="auto"/>
          </w:divBdr>
        </w:div>
        <w:div w:id="2074111316">
          <w:marLeft w:val="0"/>
          <w:marRight w:val="0"/>
          <w:marTop w:val="0"/>
          <w:marBottom w:val="0"/>
          <w:divBdr>
            <w:top w:val="none" w:sz="0" w:space="0" w:color="auto"/>
            <w:left w:val="none" w:sz="0" w:space="0" w:color="auto"/>
            <w:bottom w:val="none" w:sz="0" w:space="0" w:color="auto"/>
            <w:right w:val="none" w:sz="0" w:space="0" w:color="auto"/>
          </w:divBdr>
        </w:div>
        <w:div w:id="1739595088">
          <w:marLeft w:val="0"/>
          <w:marRight w:val="0"/>
          <w:marTop w:val="0"/>
          <w:marBottom w:val="0"/>
          <w:divBdr>
            <w:top w:val="none" w:sz="0" w:space="0" w:color="auto"/>
            <w:left w:val="none" w:sz="0" w:space="0" w:color="auto"/>
            <w:bottom w:val="none" w:sz="0" w:space="0" w:color="auto"/>
            <w:right w:val="none" w:sz="0" w:space="0" w:color="auto"/>
          </w:divBdr>
        </w:div>
        <w:div w:id="445471197">
          <w:marLeft w:val="0"/>
          <w:marRight w:val="0"/>
          <w:marTop w:val="0"/>
          <w:marBottom w:val="0"/>
          <w:divBdr>
            <w:top w:val="none" w:sz="0" w:space="0" w:color="auto"/>
            <w:left w:val="none" w:sz="0" w:space="0" w:color="auto"/>
            <w:bottom w:val="none" w:sz="0" w:space="0" w:color="auto"/>
            <w:right w:val="none" w:sz="0" w:space="0" w:color="auto"/>
          </w:divBdr>
        </w:div>
        <w:div w:id="529341025">
          <w:marLeft w:val="0"/>
          <w:marRight w:val="0"/>
          <w:marTop w:val="0"/>
          <w:marBottom w:val="0"/>
          <w:divBdr>
            <w:top w:val="none" w:sz="0" w:space="0" w:color="auto"/>
            <w:left w:val="none" w:sz="0" w:space="0" w:color="auto"/>
            <w:bottom w:val="none" w:sz="0" w:space="0" w:color="auto"/>
            <w:right w:val="none" w:sz="0" w:space="0" w:color="auto"/>
          </w:divBdr>
        </w:div>
        <w:div w:id="249773993">
          <w:marLeft w:val="0"/>
          <w:marRight w:val="0"/>
          <w:marTop w:val="0"/>
          <w:marBottom w:val="0"/>
          <w:divBdr>
            <w:top w:val="none" w:sz="0" w:space="0" w:color="auto"/>
            <w:left w:val="none" w:sz="0" w:space="0" w:color="auto"/>
            <w:bottom w:val="none" w:sz="0" w:space="0" w:color="auto"/>
            <w:right w:val="none" w:sz="0" w:space="0" w:color="auto"/>
          </w:divBdr>
        </w:div>
        <w:div w:id="1072042518">
          <w:marLeft w:val="0"/>
          <w:marRight w:val="0"/>
          <w:marTop w:val="0"/>
          <w:marBottom w:val="0"/>
          <w:divBdr>
            <w:top w:val="none" w:sz="0" w:space="0" w:color="auto"/>
            <w:left w:val="none" w:sz="0" w:space="0" w:color="auto"/>
            <w:bottom w:val="none" w:sz="0" w:space="0" w:color="auto"/>
            <w:right w:val="none" w:sz="0" w:space="0" w:color="auto"/>
          </w:divBdr>
        </w:div>
        <w:div w:id="1817643665">
          <w:marLeft w:val="0"/>
          <w:marRight w:val="0"/>
          <w:marTop w:val="0"/>
          <w:marBottom w:val="0"/>
          <w:divBdr>
            <w:top w:val="none" w:sz="0" w:space="0" w:color="auto"/>
            <w:left w:val="none" w:sz="0" w:space="0" w:color="auto"/>
            <w:bottom w:val="none" w:sz="0" w:space="0" w:color="auto"/>
            <w:right w:val="none" w:sz="0" w:space="0" w:color="auto"/>
          </w:divBdr>
        </w:div>
        <w:div w:id="1976837118">
          <w:marLeft w:val="0"/>
          <w:marRight w:val="0"/>
          <w:marTop w:val="0"/>
          <w:marBottom w:val="0"/>
          <w:divBdr>
            <w:top w:val="none" w:sz="0" w:space="0" w:color="auto"/>
            <w:left w:val="none" w:sz="0" w:space="0" w:color="auto"/>
            <w:bottom w:val="none" w:sz="0" w:space="0" w:color="auto"/>
            <w:right w:val="none" w:sz="0" w:space="0" w:color="auto"/>
          </w:divBdr>
        </w:div>
        <w:div w:id="1768961635">
          <w:marLeft w:val="0"/>
          <w:marRight w:val="0"/>
          <w:marTop w:val="0"/>
          <w:marBottom w:val="0"/>
          <w:divBdr>
            <w:top w:val="none" w:sz="0" w:space="0" w:color="auto"/>
            <w:left w:val="none" w:sz="0" w:space="0" w:color="auto"/>
            <w:bottom w:val="none" w:sz="0" w:space="0" w:color="auto"/>
            <w:right w:val="none" w:sz="0" w:space="0" w:color="auto"/>
          </w:divBdr>
        </w:div>
        <w:div w:id="265816093">
          <w:marLeft w:val="0"/>
          <w:marRight w:val="0"/>
          <w:marTop w:val="0"/>
          <w:marBottom w:val="0"/>
          <w:divBdr>
            <w:top w:val="none" w:sz="0" w:space="0" w:color="auto"/>
            <w:left w:val="none" w:sz="0" w:space="0" w:color="auto"/>
            <w:bottom w:val="none" w:sz="0" w:space="0" w:color="auto"/>
            <w:right w:val="none" w:sz="0" w:space="0" w:color="auto"/>
          </w:divBdr>
        </w:div>
        <w:div w:id="1350109371">
          <w:marLeft w:val="0"/>
          <w:marRight w:val="0"/>
          <w:marTop w:val="0"/>
          <w:marBottom w:val="0"/>
          <w:divBdr>
            <w:top w:val="none" w:sz="0" w:space="0" w:color="auto"/>
            <w:left w:val="none" w:sz="0" w:space="0" w:color="auto"/>
            <w:bottom w:val="none" w:sz="0" w:space="0" w:color="auto"/>
            <w:right w:val="none" w:sz="0" w:space="0" w:color="auto"/>
          </w:divBdr>
        </w:div>
        <w:div w:id="1900824459">
          <w:marLeft w:val="0"/>
          <w:marRight w:val="0"/>
          <w:marTop w:val="0"/>
          <w:marBottom w:val="0"/>
          <w:divBdr>
            <w:top w:val="none" w:sz="0" w:space="0" w:color="auto"/>
            <w:left w:val="none" w:sz="0" w:space="0" w:color="auto"/>
            <w:bottom w:val="none" w:sz="0" w:space="0" w:color="auto"/>
            <w:right w:val="none" w:sz="0" w:space="0" w:color="auto"/>
          </w:divBdr>
        </w:div>
        <w:div w:id="1049306984">
          <w:marLeft w:val="0"/>
          <w:marRight w:val="0"/>
          <w:marTop w:val="0"/>
          <w:marBottom w:val="0"/>
          <w:divBdr>
            <w:top w:val="none" w:sz="0" w:space="0" w:color="auto"/>
            <w:left w:val="none" w:sz="0" w:space="0" w:color="auto"/>
            <w:bottom w:val="none" w:sz="0" w:space="0" w:color="auto"/>
            <w:right w:val="none" w:sz="0" w:space="0" w:color="auto"/>
          </w:divBdr>
        </w:div>
        <w:div w:id="1654211185">
          <w:marLeft w:val="0"/>
          <w:marRight w:val="0"/>
          <w:marTop w:val="0"/>
          <w:marBottom w:val="0"/>
          <w:divBdr>
            <w:top w:val="none" w:sz="0" w:space="0" w:color="auto"/>
            <w:left w:val="none" w:sz="0" w:space="0" w:color="auto"/>
            <w:bottom w:val="none" w:sz="0" w:space="0" w:color="auto"/>
            <w:right w:val="none" w:sz="0" w:space="0" w:color="auto"/>
          </w:divBdr>
        </w:div>
        <w:div w:id="73865500">
          <w:marLeft w:val="0"/>
          <w:marRight w:val="0"/>
          <w:marTop w:val="0"/>
          <w:marBottom w:val="0"/>
          <w:divBdr>
            <w:top w:val="none" w:sz="0" w:space="0" w:color="auto"/>
            <w:left w:val="none" w:sz="0" w:space="0" w:color="auto"/>
            <w:bottom w:val="none" w:sz="0" w:space="0" w:color="auto"/>
            <w:right w:val="none" w:sz="0" w:space="0" w:color="auto"/>
          </w:divBdr>
        </w:div>
        <w:div w:id="1334257519">
          <w:marLeft w:val="0"/>
          <w:marRight w:val="0"/>
          <w:marTop w:val="0"/>
          <w:marBottom w:val="0"/>
          <w:divBdr>
            <w:top w:val="none" w:sz="0" w:space="0" w:color="auto"/>
            <w:left w:val="none" w:sz="0" w:space="0" w:color="auto"/>
            <w:bottom w:val="none" w:sz="0" w:space="0" w:color="auto"/>
            <w:right w:val="none" w:sz="0" w:space="0" w:color="auto"/>
          </w:divBdr>
        </w:div>
        <w:div w:id="1501039708">
          <w:marLeft w:val="0"/>
          <w:marRight w:val="0"/>
          <w:marTop w:val="0"/>
          <w:marBottom w:val="0"/>
          <w:divBdr>
            <w:top w:val="none" w:sz="0" w:space="0" w:color="auto"/>
            <w:left w:val="none" w:sz="0" w:space="0" w:color="auto"/>
            <w:bottom w:val="none" w:sz="0" w:space="0" w:color="auto"/>
            <w:right w:val="none" w:sz="0" w:space="0" w:color="auto"/>
          </w:divBdr>
        </w:div>
        <w:div w:id="1106778660">
          <w:marLeft w:val="0"/>
          <w:marRight w:val="0"/>
          <w:marTop w:val="0"/>
          <w:marBottom w:val="0"/>
          <w:divBdr>
            <w:top w:val="none" w:sz="0" w:space="0" w:color="auto"/>
            <w:left w:val="none" w:sz="0" w:space="0" w:color="auto"/>
            <w:bottom w:val="none" w:sz="0" w:space="0" w:color="auto"/>
            <w:right w:val="none" w:sz="0" w:space="0" w:color="auto"/>
          </w:divBdr>
        </w:div>
        <w:div w:id="1456102105">
          <w:marLeft w:val="0"/>
          <w:marRight w:val="0"/>
          <w:marTop w:val="0"/>
          <w:marBottom w:val="0"/>
          <w:divBdr>
            <w:top w:val="none" w:sz="0" w:space="0" w:color="auto"/>
            <w:left w:val="none" w:sz="0" w:space="0" w:color="auto"/>
            <w:bottom w:val="none" w:sz="0" w:space="0" w:color="auto"/>
            <w:right w:val="none" w:sz="0" w:space="0" w:color="auto"/>
          </w:divBdr>
        </w:div>
        <w:div w:id="1461260870">
          <w:marLeft w:val="0"/>
          <w:marRight w:val="0"/>
          <w:marTop w:val="0"/>
          <w:marBottom w:val="0"/>
          <w:divBdr>
            <w:top w:val="none" w:sz="0" w:space="0" w:color="auto"/>
            <w:left w:val="none" w:sz="0" w:space="0" w:color="auto"/>
            <w:bottom w:val="none" w:sz="0" w:space="0" w:color="auto"/>
            <w:right w:val="none" w:sz="0" w:space="0" w:color="auto"/>
          </w:divBdr>
        </w:div>
        <w:div w:id="480729648">
          <w:marLeft w:val="0"/>
          <w:marRight w:val="0"/>
          <w:marTop w:val="0"/>
          <w:marBottom w:val="0"/>
          <w:divBdr>
            <w:top w:val="none" w:sz="0" w:space="0" w:color="auto"/>
            <w:left w:val="none" w:sz="0" w:space="0" w:color="auto"/>
            <w:bottom w:val="none" w:sz="0" w:space="0" w:color="auto"/>
            <w:right w:val="none" w:sz="0" w:space="0" w:color="auto"/>
          </w:divBdr>
        </w:div>
        <w:div w:id="1952710913">
          <w:marLeft w:val="0"/>
          <w:marRight w:val="0"/>
          <w:marTop w:val="0"/>
          <w:marBottom w:val="0"/>
          <w:divBdr>
            <w:top w:val="none" w:sz="0" w:space="0" w:color="auto"/>
            <w:left w:val="none" w:sz="0" w:space="0" w:color="auto"/>
            <w:bottom w:val="none" w:sz="0" w:space="0" w:color="auto"/>
            <w:right w:val="none" w:sz="0" w:space="0" w:color="auto"/>
          </w:divBdr>
        </w:div>
        <w:div w:id="142353641">
          <w:marLeft w:val="0"/>
          <w:marRight w:val="0"/>
          <w:marTop w:val="0"/>
          <w:marBottom w:val="0"/>
          <w:divBdr>
            <w:top w:val="none" w:sz="0" w:space="0" w:color="auto"/>
            <w:left w:val="none" w:sz="0" w:space="0" w:color="auto"/>
            <w:bottom w:val="none" w:sz="0" w:space="0" w:color="auto"/>
            <w:right w:val="none" w:sz="0" w:space="0" w:color="auto"/>
          </w:divBdr>
        </w:div>
        <w:div w:id="285739676">
          <w:marLeft w:val="0"/>
          <w:marRight w:val="0"/>
          <w:marTop w:val="0"/>
          <w:marBottom w:val="0"/>
          <w:divBdr>
            <w:top w:val="none" w:sz="0" w:space="0" w:color="auto"/>
            <w:left w:val="none" w:sz="0" w:space="0" w:color="auto"/>
            <w:bottom w:val="none" w:sz="0" w:space="0" w:color="auto"/>
            <w:right w:val="none" w:sz="0" w:space="0" w:color="auto"/>
          </w:divBdr>
        </w:div>
        <w:div w:id="2362453">
          <w:marLeft w:val="0"/>
          <w:marRight w:val="0"/>
          <w:marTop w:val="0"/>
          <w:marBottom w:val="0"/>
          <w:divBdr>
            <w:top w:val="none" w:sz="0" w:space="0" w:color="auto"/>
            <w:left w:val="none" w:sz="0" w:space="0" w:color="auto"/>
            <w:bottom w:val="none" w:sz="0" w:space="0" w:color="auto"/>
            <w:right w:val="none" w:sz="0" w:space="0" w:color="auto"/>
          </w:divBdr>
        </w:div>
        <w:div w:id="445808296">
          <w:marLeft w:val="0"/>
          <w:marRight w:val="0"/>
          <w:marTop w:val="0"/>
          <w:marBottom w:val="0"/>
          <w:divBdr>
            <w:top w:val="none" w:sz="0" w:space="0" w:color="auto"/>
            <w:left w:val="none" w:sz="0" w:space="0" w:color="auto"/>
            <w:bottom w:val="none" w:sz="0" w:space="0" w:color="auto"/>
            <w:right w:val="none" w:sz="0" w:space="0" w:color="auto"/>
          </w:divBdr>
        </w:div>
        <w:div w:id="653072482">
          <w:marLeft w:val="0"/>
          <w:marRight w:val="0"/>
          <w:marTop w:val="0"/>
          <w:marBottom w:val="0"/>
          <w:divBdr>
            <w:top w:val="none" w:sz="0" w:space="0" w:color="auto"/>
            <w:left w:val="none" w:sz="0" w:space="0" w:color="auto"/>
            <w:bottom w:val="none" w:sz="0" w:space="0" w:color="auto"/>
            <w:right w:val="none" w:sz="0" w:space="0" w:color="auto"/>
          </w:divBdr>
        </w:div>
        <w:div w:id="100997127">
          <w:marLeft w:val="0"/>
          <w:marRight w:val="0"/>
          <w:marTop w:val="0"/>
          <w:marBottom w:val="0"/>
          <w:divBdr>
            <w:top w:val="none" w:sz="0" w:space="0" w:color="auto"/>
            <w:left w:val="none" w:sz="0" w:space="0" w:color="auto"/>
            <w:bottom w:val="none" w:sz="0" w:space="0" w:color="auto"/>
            <w:right w:val="none" w:sz="0" w:space="0" w:color="auto"/>
          </w:divBdr>
        </w:div>
        <w:div w:id="1602371774">
          <w:marLeft w:val="0"/>
          <w:marRight w:val="0"/>
          <w:marTop w:val="0"/>
          <w:marBottom w:val="0"/>
          <w:divBdr>
            <w:top w:val="none" w:sz="0" w:space="0" w:color="auto"/>
            <w:left w:val="none" w:sz="0" w:space="0" w:color="auto"/>
            <w:bottom w:val="none" w:sz="0" w:space="0" w:color="auto"/>
            <w:right w:val="none" w:sz="0" w:space="0" w:color="auto"/>
          </w:divBdr>
        </w:div>
        <w:div w:id="1689940093">
          <w:marLeft w:val="0"/>
          <w:marRight w:val="0"/>
          <w:marTop w:val="0"/>
          <w:marBottom w:val="0"/>
          <w:divBdr>
            <w:top w:val="none" w:sz="0" w:space="0" w:color="auto"/>
            <w:left w:val="none" w:sz="0" w:space="0" w:color="auto"/>
            <w:bottom w:val="none" w:sz="0" w:space="0" w:color="auto"/>
            <w:right w:val="none" w:sz="0" w:space="0" w:color="auto"/>
          </w:divBdr>
        </w:div>
        <w:div w:id="459808302">
          <w:marLeft w:val="0"/>
          <w:marRight w:val="0"/>
          <w:marTop w:val="0"/>
          <w:marBottom w:val="0"/>
          <w:divBdr>
            <w:top w:val="none" w:sz="0" w:space="0" w:color="auto"/>
            <w:left w:val="none" w:sz="0" w:space="0" w:color="auto"/>
            <w:bottom w:val="none" w:sz="0" w:space="0" w:color="auto"/>
            <w:right w:val="none" w:sz="0" w:space="0" w:color="auto"/>
          </w:divBdr>
        </w:div>
        <w:div w:id="1440950666">
          <w:marLeft w:val="0"/>
          <w:marRight w:val="0"/>
          <w:marTop w:val="0"/>
          <w:marBottom w:val="0"/>
          <w:divBdr>
            <w:top w:val="none" w:sz="0" w:space="0" w:color="auto"/>
            <w:left w:val="none" w:sz="0" w:space="0" w:color="auto"/>
            <w:bottom w:val="none" w:sz="0" w:space="0" w:color="auto"/>
            <w:right w:val="none" w:sz="0" w:space="0" w:color="auto"/>
          </w:divBdr>
        </w:div>
        <w:div w:id="669992572">
          <w:marLeft w:val="0"/>
          <w:marRight w:val="0"/>
          <w:marTop w:val="0"/>
          <w:marBottom w:val="0"/>
          <w:divBdr>
            <w:top w:val="none" w:sz="0" w:space="0" w:color="auto"/>
            <w:left w:val="none" w:sz="0" w:space="0" w:color="auto"/>
            <w:bottom w:val="none" w:sz="0" w:space="0" w:color="auto"/>
            <w:right w:val="none" w:sz="0" w:space="0" w:color="auto"/>
          </w:divBdr>
        </w:div>
        <w:div w:id="787046194">
          <w:marLeft w:val="0"/>
          <w:marRight w:val="0"/>
          <w:marTop w:val="0"/>
          <w:marBottom w:val="0"/>
          <w:divBdr>
            <w:top w:val="none" w:sz="0" w:space="0" w:color="auto"/>
            <w:left w:val="none" w:sz="0" w:space="0" w:color="auto"/>
            <w:bottom w:val="none" w:sz="0" w:space="0" w:color="auto"/>
            <w:right w:val="none" w:sz="0" w:space="0" w:color="auto"/>
          </w:divBdr>
        </w:div>
        <w:div w:id="767315839">
          <w:marLeft w:val="0"/>
          <w:marRight w:val="0"/>
          <w:marTop w:val="0"/>
          <w:marBottom w:val="0"/>
          <w:divBdr>
            <w:top w:val="none" w:sz="0" w:space="0" w:color="auto"/>
            <w:left w:val="none" w:sz="0" w:space="0" w:color="auto"/>
            <w:bottom w:val="none" w:sz="0" w:space="0" w:color="auto"/>
            <w:right w:val="none" w:sz="0" w:space="0" w:color="auto"/>
          </w:divBdr>
        </w:div>
        <w:div w:id="1624578816">
          <w:marLeft w:val="0"/>
          <w:marRight w:val="0"/>
          <w:marTop w:val="0"/>
          <w:marBottom w:val="0"/>
          <w:divBdr>
            <w:top w:val="none" w:sz="0" w:space="0" w:color="auto"/>
            <w:left w:val="none" w:sz="0" w:space="0" w:color="auto"/>
            <w:bottom w:val="none" w:sz="0" w:space="0" w:color="auto"/>
            <w:right w:val="none" w:sz="0" w:space="0" w:color="auto"/>
          </w:divBdr>
        </w:div>
        <w:div w:id="1480263191">
          <w:marLeft w:val="0"/>
          <w:marRight w:val="0"/>
          <w:marTop w:val="0"/>
          <w:marBottom w:val="0"/>
          <w:divBdr>
            <w:top w:val="none" w:sz="0" w:space="0" w:color="auto"/>
            <w:left w:val="none" w:sz="0" w:space="0" w:color="auto"/>
            <w:bottom w:val="none" w:sz="0" w:space="0" w:color="auto"/>
            <w:right w:val="none" w:sz="0" w:space="0" w:color="auto"/>
          </w:divBdr>
        </w:div>
        <w:div w:id="827093104">
          <w:marLeft w:val="0"/>
          <w:marRight w:val="0"/>
          <w:marTop w:val="0"/>
          <w:marBottom w:val="0"/>
          <w:divBdr>
            <w:top w:val="none" w:sz="0" w:space="0" w:color="auto"/>
            <w:left w:val="none" w:sz="0" w:space="0" w:color="auto"/>
            <w:bottom w:val="none" w:sz="0" w:space="0" w:color="auto"/>
            <w:right w:val="none" w:sz="0" w:space="0" w:color="auto"/>
          </w:divBdr>
        </w:div>
        <w:div w:id="304820492">
          <w:marLeft w:val="0"/>
          <w:marRight w:val="0"/>
          <w:marTop w:val="0"/>
          <w:marBottom w:val="0"/>
          <w:divBdr>
            <w:top w:val="none" w:sz="0" w:space="0" w:color="auto"/>
            <w:left w:val="none" w:sz="0" w:space="0" w:color="auto"/>
            <w:bottom w:val="none" w:sz="0" w:space="0" w:color="auto"/>
            <w:right w:val="none" w:sz="0" w:space="0" w:color="auto"/>
          </w:divBdr>
        </w:div>
        <w:div w:id="976649107">
          <w:marLeft w:val="0"/>
          <w:marRight w:val="0"/>
          <w:marTop w:val="0"/>
          <w:marBottom w:val="0"/>
          <w:divBdr>
            <w:top w:val="none" w:sz="0" w:space="0" w:color="auto"/>
            <w:left w:val="none" w:sz="0" w:space="0" w:color="auto"/>
            <w:bottom w:val="none" w:sz="0" w:space="0" w:color="auto"/>
            <w:right w:val="none" w:sz="0" w:space="0" w:color="auto"/>
          </w:divBdr>
        </w:div>
        <w:div w:id="1794134685">
          <w:marLeft w:val="0"/>
          <w:marRight w:val="0"/>
          <w:marTop w:val="0"/>
          <w:marBottom w:val="0"/>
          <w:divBdr>
            <w:top w:val="none" w:sz="0" w:space="0" w:color="auto"/>
            <w:left w:val="none" w:sz="0" w:space="0" w:color="auto"/>
            <w:bottom w:val="none" w:sz="0" w:space="0" w:color="auto"/>
            <w:right w:val="none" w:sz="0" w:space="0" w:color="auto"/>
          </w:divBdr>
        </w:div>
        <w:div w:id="1677027121">
          <w:marLeft w:val="0"/>
          <w:marRight w:val="0"/>
          <w:marTop w:val="0"/>
          <w:marBottom w:val="0"/>
          <w:divBdr>
            <w:top w:val="none" w:sz="0" w:space="0" w:color="auto"/>
            <w:left w:val="none" w:sz="0" w:space="0" w:color="auto"/>
            <w:bottom w:val="none" w:sz="0" w:space="0" w:color="auto"/>
            <w:right w:val="none" w:sz="0" w:space="0" w:color="auto"/>
          </w:divBdr>
        </w:div>
        <w:div w:id="1608807110">
          <w:marLeft w:val="0"/>
          <w:marRight w:val="0"/>
          <w:marTop w:val="0"/>
          <w:marBottom w:val="0"/>
          <w:divBdr>
            <w:top w:val="none" w:sz="0" w:space="0" w:color="auto"/>
            <w:left w:val="none" w:sz="0" w:space="0" w:color="auto"/>
            <w:bottom w:val="none" w:sz="0" w:space="0" w:color="auto"/>
            <w:right w:val="none" w:sz="0" w:space="0" w:color="auto"/>
          </w:divBdr>
        </w:div>
        <w:div w:id="1148935381">
          <w:marLeft w:val="0"/>
          <w:marRight w:val="0"/>
          <w:marTop w:val="0"/>
          <w:marBottom w:val="0"/>
          <w:divBdr>
            <w:top w:val="none" w:sz="0" w:space="0" w:color="auto"/>
            <w:left w:val="none" w:sz="0" w:space="0" w:color="auto"/>
            <w:bottom w:val="none" w:sz="0" w:space="0" w:color="auto"/>
            <w:right w:val="none" w:sz="0" w:space="0" w:color="auto"/>
          </w:divBdr>
        </w:div>
        <w:div w:id="123282336">
          <w:marLeft w:val="0"/>
          <w:marRight w:val="0"/>
          <w:marTop w:val="0"/>
          <w:marBottom w:val="0"/>
          <w:divBdr>
            <w:top w:val="none" w:sz="0" w:space="0" w:color="auto"/>
            <w:left w:val="none" w:sz="0" w:space="0" w:color="auto"/>
            <w:bottom w:val="none" w:sz="0" w:space="0" w:color="auto"/>
            <w:right w:val="none" w:sz="0" w:space="0" w:color="auto"/>
          </w:divBdr>
        </w:div>
        <w:div w:id="1128284056">
          <w:marLeft w:val="0"/>
          <w:marRight w:val="0"/>
          <w:marTop w:val="0"/>
          <w:marBottom w:val="0"/>
          <w:divBdr>
            <w:top w:val="none" w:sz="0" w:space="0" w:color="auto"/>
            <w:left w:val="none" w:sz="0" w:space="0" w:color="auto"/>
            <w:bottom w:val="none" w:sz="0" w:space="0" w:color="auto"/>
            <w:right w:val="none" w:sz="0" w:space="0" w:color="auto"/>
          </w:divBdr>
        </w:div>
        <w:div w:id="1448155328">
          <w:marLeft w:val="0"/>
          <w:marRight w:val="0"/>
          <w:marTop w:val="0"/>
          <w:marBottom w:val="0"/>
          <w:divBdr>
            <w:top w:val="none" w:sz="0" w:space="0" w:color="auto"/>
            <w:left w:val="none" w:sz="0" w:space="0" w:color="auto"/>
            <w:bottom w:val="none" w:sz="0" w:space="0" w:color="auto"/>
            <w:right w:val="none" w:sz="0" w:space="0" w:color="auto"/>
          </w:divBdr>
        </w:div>
        <w:div w:id="2063018097">
          <w:marLeft w:val="0"/>
          <w:marRight w:val="0"/>
          <w:marTop w:val="0"/>
          <w:marBottom w:val="0"/>
          <w:divBdr>
            <w:top w:val="none" w:sz="0" w:space="0" w:color="auto"/>
            <w:left w:val="none" w:sz="0" w:space="0" w:color="auto"/>
            <w:bottom w:val="none" w:sz="0" w:space="0" w:color="auto"/>
            <w:right w:val="none" w:sz="0" w:space="0" w:color="auto"/>
          </w:divBdr>
        </w:div>
        <w:div w:id="391122143">
          <w:marLeft w:val="0"/>
          <w:marRight w:val="0"/>
          <w:marTop w:val="0"/>
          <w:marBottom w:val="0"/>
          <w:divBdr>
            <w:top w:val="none" w:sz="0" w:space="0" w:color="auto"/>
            <w:left w:val="none" w:sz="0" w:space="0" w:color="auto"/>
            <w:bottom w:val="none" w:sz="0" w:space="0" w:color="auto"/>
            <w:right w:val="none" w:sz="0" w:space="0" w:color="auto"/>
          </w:divBdr>
        </w:div>
        <w:div w:id="1308128499">
          <w:marLeft w:val="0"/>
          <w:marRight w:val="0"/>
          <w:marTop w:val="0"/>
          <w:marBottom w:val="0"/>
          <w:divBdr>
            <w:top w:val="none" w:sz="0" w:space="0" w:color="auto"/>
            <w:left w:val="none" w:sz="0" w:space="0" w:color="auto"/>
            <w:bottom w:val="none" w:sz="0" w:space="0" w:color="auto"/>
            <w:right w:val="none" w:sz="0" w:space="0" w:color="auto"/>
          </w:divBdr>
        </w:div>
        <w:div w:id="639965097">
          <w:marLeft w:val="0"/>
          <w:marRight w:val="0"/>
          <w:marTop w:val="0"/>
          <w:marBottom w:val="0"/>
          <w:divBdr>
            <w:top w:val="none" w:sz="0" w:space="0" w:color="auto"/>
            <w:left w:val="none" w:sz="0" w:space="0" w:color="auto"/>
            <w:bottom w:val="none" w:sz="0" w:space="0" w:color="auto"/>
            <w:right w:val="none" w:sz="0" w:space="0" w:color="auto"/>
          </w:divBdr>
        </w:div>
        <w:div w:id="1050114589">
          <w:marLeft w:val="0"/>
          <w:marRight w:val="0"/>
          <w:marTop w:val="0"/>
          <w:marBottom w:val="0"/>
          <w:divBdr>
            <w:top w:val="none" w:sz="0" w:space="0" w:color="auto"/>
            <w:left w:val="none" w:sz="0" w:space="0" w:color="auto"/>
            <w:bottom w:val="none" w:sz="0" w:space="0" w:color="auto"/>
            <w:right w:val="none" w:sz="0" w:space="0" w:color="auto"/>
          </w:divBdr>
        </w:div>
        <w:div w:id="1650090143">
          <w:marLeft w:val="0"/>
          <w:marRight w:val="0"/>
          <w:marTop w:val="0"/>
          <w:marBottom w:val="0"/>
          <w:divBdr>
            <w:top w:val="none" w:sz="0" w:space="0" w:color="auto"/>
            <w:left w:val="none" w:sz="0" w:space="0" w:color="auto"/>
            <w:bottom w:val="none" w:sz="0" w:space="0" w:color="auto"/>
            <w:right w:val="none" w:sz="0" w:space="0" w:color="auto"/>
          </w:divBdr>
        </w:div>
        <w:div w:id="1418330963">
          <w:marLeft w:val="0"/>
          <w:marRight w:val="0"/>
          <w:marTop w:val="0"/>
          <w:marBottom w:val="0"/>
          <w:divBdr>
            <w:top w:val="none" w:sz="0" w:space="0" w:color="auto"/>
            <w:left w:val="none" w:sz="0" w:space="0" w:color="auto"/>
            <w:bottom w:val="none" w:sz="0" w:space="0" w:color="auto"/>
            <w:right w:val="none" w:sz="0" w:space="0" w:color="auto"/>
          </w:divBdr>
        </w:div>
        <w:div w:id="247470841">
          <w:marLeft w:val="0"/>
          <w:marRight w:val="0"/>
          <w:marTop w:val="0"/>
          <w:marBottom w:val="0"/>
          <w:divBdr>
            <w:top w:val="none" w:sz="0" w:space="0" w:color="auto"/>
            <w:left w:val="none" w:sz="0" w:space="0" w:color="auto"/>
            <w:bottom w:val="none" w:sz="0" w:space="0" w:color="auto"/>
            <w:right w:val="none" w:sz="0" w:space="0" w:color="auto"/>
          </w:divBdr>
        </w:div>
        <w:div w:id="1451121044">
          <w:marLeft w:val="0"/>
          <w:marRight w:val="0"/>
          <w:marTop w:val="0"/>
          <w:marBottom w:val="0"/>
          <w:divBdr>
            <w:top w:val="none" w:sz="0" w:space="0" w:color="auto"/>
            <w:left w:val="none" w:sz="0" w:space="0" w:color="auto"/>
            <w:bottom w:val="none" w:sz="0" w:space="0" w:color="auto"/>
            <w:right w:val="none" w:sz="0" w:space="0" w:color="auto"/>
          </w:divBdr>
        </w:div>
        <w:div w:id="414516306">
          <w:marLeft w:val="0"/>
          <w:marRight w:val="0"/>
          <w:marTop w:val="0"/>
          <w:marBottom w:val="0"/>
          <w:divBdr>
            <w:top w:val="none" w:sz="0" w:space="0" w:color="auto"/>
            <w:left w:val="none" w:sz="0" w:space="0" w:color="auto"/>
            <w:bottom w:val="none" w:sz="0" w:space="0" w:color="auto"/>
            <w:right w:val="none" w:sz="0" w:space="0" w:color="auto"/>
          </w:divBdr>
        </w:div>
        <w:div w:id="1443264723">
          <w:marLeft w:val="0"/>
          <w:marRight w:val="0"/>
          <w:marTop w:val="0"/>
          <w:marBottom w:val="0"/>
          <w:divBdr>
            <w:top w:val="none" w:sz="0" w:space="0" w:color="auto"/>
            <w:left w:val="none" w:sz="0" w:space="0" w:color="auto"/>
            <w:bottom w:val="none" w:sz="0" w:space="0" w:color="auto"/>
            <w:right w:val="none" w:sz="0" w:space="0" w:color="auto"/>
          </w:divBdr>
        </w:div>
        <w:div w:id="1830363241">
          <w:marLeft w:val="0"/>
          <w:marRight w:val="0"/>
          <w:marTop w:val="0"/>
          <w:marBottom w:val="0"/>
          <w:divBdr>
            <w:top w:val="none" w:sz="0" w:space="0" w:color="auto"/>
            <w:left w:val="none" w:sz="0" w:space="0" w:color="auto"/>
            <w:bottom w:val="none" w:sz="0" w:space="0" w:color="auto"/>
            <w:right w:val="none" w:sz="0" w:space="0" w:color="auto"/>
          </w:divBdr>
        </w:div>
        <w:div w:id="2109696189">
          <w:marLeft w:val="0"/>
          <w:marRight w:val="0"/>
          <w:marTop w:val="0"/>
          <w:marBottom w:val="0"/>
          <w:divBdr>
            <w:top w:val="none" w:sz="0" w:space="0" w:color="auto"/>
            <w:left w:val="none" w:sz="0" w:space="0" w:color="auto"/>
            <w:bottom w:val="none" w:sz="0" w:space="0" w:color="auto"/>
            <w:right w:val="none" w:sz="0" w:space="0" w:color="auto"/>
          </w:divBdr>
        </w:div>
        <w:div w:id="901604008">
          <w:marLeft w:val="0"/>
          <w:marRight w:val="0"/>
          <w:marTop w:val="0"/>
          <w:marBottom w:val="0"/>
          <w:divBdr>
            <w:top w:val="none" w:sz="0" w:space="0" w:color="auto"/>
            <w:left w:val="none" w:sz="0" w:space="0" w:color="auto"/>
            <w:bottom w:val="none" w:sz="0" w:space="0" w:color="auto"/>
            <w:right w:val="none" w:sz="0" w:space="0" w:color="auto"/>
          </w:divBdr>
        </w:div>
        <w:div w:id="2091998589">
          <w:marLeft w:val="0"/>
          <w:marRight w:val="0"/>
          <w:marTop w:val="0"/>
          <w:marBottom w:val="0"/>
          <w:divBdr>
            <w:top w:val="none" w:sz="0" w:space="0" w:color="auto"/>
            <w:left w:val="none" w:sz="0" w:space="0" w:color="auto"/>
            <w:bottom w:val="none" w:sz="0" w:space="0" w:color="auto"/>
            <w:right w:val="none" w:sz="0" w:space="0" w:color="auto"/>
          </w:divBdr>
        </w:div>
        <w:div w:id="667516643">
          <w:marLeft w:val="0"/>
          <w:marRight w:val="0"/>
          <w:marTop w:val="0"/>
          <w:marBottom w:val="0"/>
          <w:divBdr>
            <w:top w:val="none" w:sz="0" w:space="0" w:color="auto"/>
            <w:left w:val="none" w:sz="0" w:space="0" w:color="auto"/>
            <w:bottom w:val="none" w:sz="0" w:space="0" w:color="auto"/>
            <w:right w:val="none" w:sz="0" w:space="0" w:color="auto"/>
          </w:divBdr>
        </w:div>
        <w:div w:id="1931739521">
          <w:marLeft w:val="0"/>
          <w:marRight w:val="0"/>
          <w:marTop w:val="0"/>
          <w:marBottom w:val="0"/>
          <w:divBdr>
            <w:top w:val="none" w:sz="0" w:space="0" w:color="auto"/>
            <w:left w:val="none" w:sz="0" w:space="0" w:color="auto"/>
            <w:bottom w:val="none" w:sz="0" w:space="0" w:color="auto"/>
            <w:right w:val="none" w:sz="0" w:space="0" w:color="auto"/>
          </w:divBdr>
        </w:div>
        <w:div w:id="946229184">
          <w:marLeft w:val="0"/>
          <w:marRight w:val="0"/>
          <w:marTop w:val="0"/>
          <w:marBottom w:val="0"/>
          <w:divBdr>
            <w:top w:val="none" w:sz="0" w:space="0" w:color="auto"/>
            <w:left w:val="none" w:sz="0" w:space="0" w:color="auto"/>
            <w:bottom w:val="none" w:sz="0" w:space="0" w:color="auto"/>
            <w:right w:val="none" w:sz="0" w:space="0" w:color="auto"/>
          </w:divBdr>
        </w:div>
      </w:divsChild>
    </w:div>
    <w:div w:id="647973234">
      <w:bodyDiv w:val="1"/>
      <w:marLeft w:val="0"/>
      <w:marRight w:val="0"/>
      <w:marTop w:val="0"/>
      <w:marBottom w:val="0"/>
      <w:divBdr>
        <w:top w:val="none" w:sz="0" w:space="0" w:color="auto"/>
        <w:left w:val="none" w:sz="0" w:space="0" w:color="auto"/>
        <w:bottom w:val="none" w:sz="0" w:space="0" w:color="auto"/>
        <w:right w:val="none" w:sz="0" w:space="0" w:color="auto"/>
      </w:divBdr>
      <w:divsChild>
        <w:div w:id="2013604013">
          <w:marLeft w:val="0"/>
          <w:marRight w:val="0"/>
          <w:marTop w:val="0"/>
          <w:marBottom w:val="0"/>
          <w:divBdr>
            <w:top w:val="none" w:sz="0" w:space="0" w:color="auto"/>
            <w:left w:val="none" w:sz="0" w:space="0" w:color="auto"/>
            <w:bottom w:val="none" w:sz="0" w:space="0" w:color="auto"/>
            <w:right w:val="none" w:sz="0" w:space="0" w:color="auto"/>
          </w:divBdr>
        </w:div>
        <w:div w:id="2035843069">
          <w:marLeft w:val="0"/>
          <w:marRight w:val="0"/>
          <w:marTop w:val="0"/>
          <w:marBottom w:val="0"/>
          <w:divBdr>
            <w:top w:val="none" w:sz="0" w:space="0" w:color="auto"/>
            <w:left w:val="none" w:sz="0" w:space="0" w:color="auto"/>
            <w:bottom w:val="none" w:sz="0" w:space="0" w:color="auto"/>
            <w:right w:val="none" w:sz="0" w:space="0" w:color="auto"/>
          </w:divBdr>
        </w:div>
        <w:div w:id="755246328">
          <w:marLeft w:val="0"/>
          <w:marRight w:val="0"/>
          <w:marTop w:val="0"/>
          <w:marBottom w:val="0"/>
          <w:divBdr>
            <w:top w:val="none" w:sz="0" w:space="0" w:color="auto"/>
            <w:left w:val="none" w:sz="0" w:space="0" w:color="auto"/>
            <w:bottom w:val="none" w:sz="0" w:space="0" w:color="auto"/>
            <w:right w:val="none" w:sz="0" w:space="0" w:color="auto"/>
          </w:divBdr>
        </w:div>
        <w:div w:id="1572496469">
          <w:marLeft w:val="0"/>
          <w:marRight w:val="0"/>
          <w:marTop w:val="0"/>
          <w:marBottom w:val="0"/>
          <w:divBdr>
            <w:top w:val="none" w:sz="0" w:space="0" w:color="auto"/>
            <w:left w:val="none" w:sz="0" w:space="0" w:color="auto"/>
            <w:bottom w:val="none" w:sz="0" w:space="0" w:color="auto"/>
            <w:right w:val="none" w:sz="0" w:space="0" w:color="auto"/>
          </w:divBdr>
        </w:div>
        <w:div w:id="1170487779">
          <w:marLeft w:val="0"/>
          <w:marRight w:val="0"/>
          <w:marTop w:val="0"/>
          <w:marBottom w:val="0"/>
          <w:divBdr>
            <w:top w:val="none" w:sz="0" w:space="0" w:color="auto"/>
            <w:left w:val="none" w:sz="0" w:space="0" w:color="auto"/>
            <w:bottom w:val="none" w:sz="0" w:space="0" w:color="auto"/>
            <w:right w:val="none" w:sz="0" w:space="0" w:color="auto"/>
          </w:divBdr>
        </w:div>
        <w:div w:id="1197043000">
          <w:marLeft w:val="0"/>
          <w:marRight w:val="0"/>
          <w:marTop w:val="0"/>
          <w:marBottom w:val="0"/>
          <w:divBdr>
            <w:top w:val="none" w:sz="0" w:space="0" w:color="auto"/>
            <w:left w:val="none" w:sz="0" w:space="0" w:color="auto"/>
            <w:bottom w:val="none" w:sz="0" w:space="0" w:color="auto"/>
            <w:right w:val="none" w:sz="0" w:space="0" w:color="auto"/>
          </w:divBdr>
        </w:div>
      </w:divsChild>
    </w:div>
    <w:div w:id="931595579">
      <w:bodyDiv w:val="1"/>
      <w:marLeft w:val="0"/>
      <w:marRight w:val="0"/>
      <w:marTop w:val="0"/>
      <w:marBottom w:val="0"/>
      <w:divBdr>
        <w:top w:val="none" w:sz="0" w:space="0" w:color="auto"/>
        <w:left w:val="none" w:sz="0" w:space="0" w:color="auto"/>
        <w:bottom w:val="none" w:sz="0" w:space="0" w:color="auto"/>
        <w:right w:val="none" w:sz="0" w:space="0" w:color="auto"/>
      </w:divBdr>
      <w:divsChild>
        <w:div w:id="1347092859">
          <w:marLeft w:val="0"/>
          <w:marRight w:val="0"/>
          <w:marTop w:val="0"/>
          <w:marBottom w:val="0"/>
          <w:divBdr>
            <w:top w:val="none" w:sz="0" w:space="0" w:color="auto"/>
            <w:left w:val="none" w:sz="0" w:space="0" w:color="auto"/>
            <w:bottom w:val="none" w:sz="0" w:space="0" w:color="auto"/>
            <w:right w:val="none" w:sz="0" w:space="0" w:color="auto"/>
          </w:divBdr>
        </w:div>
        <w:div w:id="1213810912">
          <w:marLeft w:val="0"/>
          <w:marRight w:val="0"/>
          <w:marTop w:val="0"/>
          <w:marBottom w:val="0"/>
          <w:divBdr>
            <w:top w:val="none" w:sz="0" w:space="0" w:color="auto"/>
            <w:left w:val="none" w:sz="0" w:space="0" w:color="auto"/>
            <w:bottom w:val="none" w:sz="0" w:space="0" w:color="auto"/>
            <w:right w:val="none" w:sz="0" w:space="0" w:color="auto"/>
          </w:divBdr>
        </w:div>
        <w:div w:id="1653674269">
          <w:marLeft w:val="0"/>
          <w:marRight w:val="0"/>
          <w:marTop w:val="0"/>
          <w:marBottom w:val="0"/>
          <w:divBdr>
            <w:top w:val="none" w:sz="0" w:space="0" w:color="auto"/>
            <w:left w:val="none" w:sz="0" w:space="0" w:color="auto"/>
            <w:bottom w:val="none" w:sz="0" w:space="0" w:color="auto"/>
            <w:right w:val="none" w:sz="0" w:space="0" w:color="auto"/>
          </w:divBdr>
        </w:div>
        <w:div w:id="551624351">
          <w:marLeft w:val="0"/>
          <w:marRight w:val="0"/>
          <w:marTop w:val="0"/>
          <w:marBottom w:val="0"/>
          <w:divBdr>
            <w:top w:val="none" w:sz="0" w:space="0" w:color="auto"/>
            <w:left w:val="none" w:sz="0" w:space="0" w:color="auto"/>
            <w:bottom w:val="none" w:sz="0" w:space="0" w:color="auto"/>
            <w:right w:val="none" w:sz="0" w:space="0" w:color="auto"/>
          </w:divBdr>
        </w:div>
        <w:div w:id="1385056085">
          <w:marLeft w:val="0"/>
          <w:marRight w:val="0"/>
          <w:marTop w:val="0"/>
          <w:marBottom w:val="0"/>
          <w:divBdr>
            <w:top w:val="none" w:sz="0" w:space="0" w:color="auto"/>
            <w:left w:val="none" w:sz="0" w:space="0" w:color="auto"/>
            <w:bottom w:val="none" w:sz="0" w:space="0" w:color="auto"/>
            <w:right w:val="none" w:sz="0" w:space="0" w:color="auto"/>
          </w:divBdr>
        </w:div>
      </w:divsChild>
    </w:div>
    <w:div w:id="945581343">
      <w:bodyDiv w:val="1"/>
      <w:marLeft w:val="0"/>
      <w:marRight w:val="0"/>
      <w:marTop w:val="0"/>
      <w:marBottom w:val="0"/>
      <w:divBdr>
        <w:top w:val="none" w:sz="0" w:space="0" w:color="auto"/>
        <w:left w:val="none" w:sz="0" w:space="0" w:color="auto"/>
        <w:bottom w:val="none" w:sz="0" w:space="0" w:color="auto"/>
        <w:right w:val="none" w:sz="0" w:space="0" w:color="auto"/>
      </w:divBdr>
    </w:div>
    <w:div w:id="990325841">
      <w:bodyDiv w:val="1"/>
      <w:marLeft w:val="0"/>
      <w:marRight w:val="0"/>
      <w:marTop w:val="0"/>
      <w:marBottom w:val="0"/>
      <w:divBdr>
        <w:top w:val="none" w:sz="0" w:space="0" w:color="auto"/>
        <w:left w:val="none" w:sz="0" w:space="0" w:color="auto"/>
        <w:bottom w:val="none" w:sz="0" w:space="0" w:color="auto"/>
        <w:right w:val="none" w:sz="0" w:space="0" w:color="auto"/>
      </w:divBdr>
    </w:div>
    <w:div w:id="1039090027">
      <w:bodyDiv w:val="1"/>
      <w:marLeft w:val="0"/>
      <w:marRight w:val="0"/>
      <w:marTop w:val="0"/>
      <w:marBottom w:val="0"/>
      <w:divBdr>
        <w:top w:val="none" w:sz="0" w:space="0" w:color="auto"/>
        <w:left w:val="none" w:sz="0" w:space="0" w:color="auto"/>
        <w:bottom w:val="none" w:sz="0" w:space="0" w:color="auto"/>
        <w:right w:val="none" w:sz="0" w:space="0" w:color="auto"/>
      </w:divBdr>
    </w:div>
    <w:div w:id="1073772170">
      <w:bodyDiv w:val="1"/>
      <w:marLeft w:val="0"/>
      <w:marRight w:val="0"/>
      <w:marTop w:val="0"/>
      <w:marBottom w:val="0"/>
      <w:divBdr>
        <w:top w:val="none" w:sz="0" w:space="0" w:color="auto"/>
        <w:left w:val="none" w:sz="0" w:space="0" w:color="auto"/>
        <w:bottom w:val="none" w:sz="0" w:space="0" w:color="auto"/>
        <w:right w:val="none" w:sz="0" w:space="0" w:color="auto"/>
      </w:divBdr>
    </w:div>
    <w:div w:id="1097748205">
      <w:bodyDiv w:val="1"/>
      <w:marLeft w:val="0"/>
      <w:marRight w:val="0"/>
      <w:marTop w:val="0"/>
      <w:marBottom w:val="0"/>
      <w:divBdr>
        <w:top w:val="none" w:sz="0" w:space="0" w:color="auto"/>
        <w:left w:val="none" w:sz="0" w:space="0" w:color="auto"/>
        <w:bottom w:val="none" w:sz="0" w:space="0" w:color="auto"/>
        <w:right w:val="none" w:sz="0" w:space="0" w:color="auto"/>
      </w:divBdr>
    </w:div>
    <w:div w:id="1175416156">
      <w:bodyDiv w:val="1"/>
      <w:marLeft w:val="0"/>
      <w:marRight w:val="0"/>
      <w:marTop w:val="0"/>
      <w:marBottom w:val="0"/>
      <w:divBdr>
        <w:top w:val="none" w:sz="0" w:space="0" w:color="auto"/>
        <w:left w:val="none" w:sz="0" w:space="0" w:color="auto"/>
        <w:bottom w:val="none" w:sz="0" w:space="0" w:color="auto"/>
        <w:right w:val="none" w:sz="0" w:space="0" w:color="auto"/>
      </w:divBdr>
      <w:divsChild>
        <w:div w:id="113139049">
          <w:marLeft w:val="0"/>
          <w:marRight w:val="0"/>
          <w:marTop w:val="0"/>
          <w:marBottom w:val="0"/>
          <w:divBdr>
            <w:top w:val="none" w:sz="0" w:space="0" w:color="auto"/>
            <w:left w:val="none" w:sz="0" w:space="0" w:color="auto"/>
            <w:bottom w:val="none" w:sz="0" w:space="0" w:color="auto"/>
            <w:right w:val="none" w:sz="0" w:space="0" w:color="auto"/>
          </w:divBdr>
        </w:div>
        <w:div w:id="457845226">
          <w:marLeft w:val="0"/>
          <w:marRight w:val="0"/>
          <w:marTop w:val="0"/>
          <w:marBottom w:val="0"/>
          <w:divBdr>
            <w:top w:val="none" w:sz="0" w:space="0" w:color="auto"/>
            <w:left w:val="none" w:sz="0" w:space="0" w:color="auto"/>
            <w:bottom w:val="none" w:sz="0" w:space="0" w:color="auto"/>
            <w:right w:val="none" w:sz="0" w:space="0" w:color="auto"/>
          </w:divBdr>
        </w:div>
        <w:div w:id="282466272">
          <w:marLeft w:val="0"/>
          <w:marRight w:val="0"/>
          <w:marTop w:val="0"/>
          <w:marBottom w:val="0"/>
          <w:divBdr>
            <w:top w:val="none" w:sz="0" w:space="0" w:color="auto"/>
            <w:left w:val="none" w:sz="0" w:space="0" w:color="auto"/>
            <w:bottom w:val="none" w:sz="0" w:space="0" w:color="auto"/>
            <w:right w:val="none" w:sz="0" w:space="0" w:color="auto"/>
          </w:divBdr>
        </w:div>
        <w:div w:id="60953616">
          <w:marLeft w:val="0"/>
          <w:marRight w:val="0"/>
          <w:marTop w:val="0"/>
          <w:marBottom w:val="0"/>
          <w:divBdr>
            <w:top w:val="none" w:sz="0" w:space="0" w:color="auto"/>
            <w:left w:val="none" w:sz="0" w:space="0" w:color="auto"/>
            <w:bottom w:val="none" w:sz="0" w:space="0" w:color="auto"/>
            <w:right w:val="none" w:sz="0" w:space="0" w:color="auto"/>
          </w:divBdr>
        </w:div>
        <w:div w:id="645209372">
          <w:marLeft w:val="0"/>
          <w:marRight w:val="0"/>
          <w:marTop w:val="0"/>
          <w:marBottom w:val="0"/>
          <w:divBdr>
            <w:top w:val="none" w:sz="0" w:space="0" w:color="auto"/>
            <w:left w:val="none" w:sz="0" w:space="0" w:color="auto"/>
            <w:bottom w:val="none" w:sz="0" w:space="0" w:color="auto"/>
            <w:right w:val="none" w:sz="0" w:space="0" w:color="auto"/>
          </w:divBdr>
        </w:div>
        <w:div w:id="1077089021">
          <w:marLeft w:val="0"/>
          <w:marRight w:val="0"/>
          <w:marTop w:val="0"/>
          <w:marBottom w:val="0"/>
          <w:divBdr>
            <w:top w:val="none" w:sz="0" w:space="0" w:color="auto"/>
            <w:left w:val="none" w:sz="0" w:space="0" w:color="auto"/>
            <w:bottom w:val="none" w:sz="0" w:space="0" w:color="auto"/>
            <w:right w:val="none" w:sz="0" w:space="0" w:color="auto"/>
          </w:divBdr>
        </w:div>
        <w:div w:id="1932591720">
          <w:marLeft w:val="0"/>
          <w:marRight w:val="0"/>
          <w:marTop w:val="0"/>
          <w:marBottom w:val="0"/>
          <w:divBdr>
            <w:top w:val="none" w:sz="0" w:space="0" w:color="auto"/>
            <w:left w:val="none" w:sz="0" w:space="0" w:color="auto"/>
            <w:bottom w:val="none" w:sz="0" w:space="0" w:color="auto"/>
            <w:right w:val="none" w:sz="0" w:space="0" w:color="auto"/>
          </w:divBdr>
        </w:div>
        <w:div w:id="1518346345">
          <w:marLeft w:val="0"/>
          <w:marRight w:val="0"/>
          <w:marTop w:val="0"/>
          <w:marBottom w:val="0"/>
          <w:divBdr>
            <w:top w:val="none" w:sz="0" w:space="0" w:color="auto"/>
            <w:left w:val="none" w:sz="0" w:space="0" w:color="auto"/>
            <w:bottom w:val="none" w:sz="0" w:space="0" w:color="auto"/>
            <w:right w:val="none" w:sz="0" w:space="0" w:color="auto"/>
          </w:divBdr>
        </w:div>
        <w:div w:id="2058237717">
          <w:marLeft w:val="0"/>
          <w:marRight w:val="0"/>
          <w:marTop w:val="0"/>
          <w:marBottom w:val="0"/>
          <w:divBdr>
            <w:top w:val="none" w:sz="0" w:space="0" w:color="auto"/>
            <w:left w:val="none" w:sz="0" w:space="0" w:color="auto"/>
            <w:bottom w:val="none" w:sz="0" w:space="0" w:color="auto"/>
            <w:right w:val="none" w:sz="0" w:space="0" w:color="auto"/>
          </w:divBdr>
        </w:div>
        <w:div w:id="797647075">
          <w:marLeft w:val="0"/>
          <w:marRight w:val="0"/>
          <w:marTop w:val="0"/>
          <w:marBottom w:val="0"/>
          <w:divBdr>
            <w:top w:val="none" w:sz="0" w:space="0" w:color="auto"/>
            <w:left w:val="none" w:sz="0" w:space="0" w:color="auto"/>
            <w:bottom w:val="none" w:sz="0" w:space="0" w:color="auto"/>
            <w:right w:val="none" w:sz="0" w:space="0" w:color="auto"/>
          </w:divBdr>
        </w:div>
        <w:div w:id="850218764">
          <w:marLeft w:val="0"/>
          <w:marRight w:val="0"/>
          <w:marTop w:val="0"/>
          <w:marBottom w:val="0"/>
          <w:divBdr>
            <w:top w:val="none" w:sz="0" w:space="0" w:color="auto"/>
            <w:left w:val="none" w:sz="0" w:space="0" w:color="auto"/>
            <w:bottom w:val="none" w:sz="0" w:space="0" w:color="auto"/>
            <w:right w:val="none" w:sz="0" w:space="0" w:color="auto"/>
          </w:divBdr>
        </w:div>
        <w:div w:id="538325362">
          <w:marLeft w:val="0"/>
          <w:marRight w:val="0"/>
          <w:marTop w:val="0"/>
          <w:marBottom w:val="0"/>
          <w:divBdr>
            <w:top w:val="none" w:sz="0" w:space="0" w:color="auto"/>
            <w:left w:val="none" w:sz="0" w:space="0" w:color="auto"/>
            <w:bottom w:val="none" w:sz="0" w:space="0" w:color="auto"/>
            <w:right w:val="none" w:sz="0" w:space="0" w:color="auto"/>
          </w:divBdr>
        </w:div>
        <w:div w:id="11496983">
          <w:marLeft w:val="0"/>
          <w:marRight w:val="0"/>
          <w:marTop w:val="0"/>
          <w:marBottom w:val="0"/>
          <w:divBdr>
            <w:top w:val="none" w:sz="0" w:space="0" w:color="auto"/>
            <w:left w:val="none" w:sz="0" w:space="0" w:color="auto"/>
            <w:bottom w:val="none" w:sz="0" w:space="0" w:color="auto"/>
            <w:right w:val="none" w:sz="0" w:space="0" w:color="auto"/>
          </w:divBdr>
        </w:div>
        <w:div w:id="216094463">
          <w:marLeft w:val="0"/>
          <w:marRight w:val="0"/>
          <w:marTop w:val="0"/>
          <w:marBottom w:val="0"/>
          <w:divBdr>
            <w:top w:val="none" w:sz="0" w:space="0" w:color="auto"/>
            <w:left w:val="none" w:sz="0" w:space="0" w:color="auto"/>
            <w:bottom w:val="none" w:sz="0" w:space="0" w:color="auto"/>
            <w:right w:val="none" w:sz="0" w:space="0" w:color="auto"/>
          </w:divBdr>
        </w:div>
        <w:div w:id="302200910">
          <w:marLeft w:val="0"/>
          <w:marRight w:val="0"/>
          <w:marTop w:val="0"/>
          <w:marBottom w:val="0"/>
          <w:divBdr>
            <w:top w:val="none" w:sz="0" w:space="0" w:color="auto"/>
            <w:left w:val="none" w:sz="0" w:space="0" w:color="auto"/>
            <w:bottom w:val="none" w:sz="0" w:space="0" w:color="auto"/>
            <w:right w:val="none" w:sz="0" w:space="0" w:color="auto"/>
          </w:divBdr>
        </w:div>
        <w:div w:id="480121851">
          <w:marLeft w:val="0"/>
          <w:marRight w:val="0"/>
          <w:marTop w:val="0"/>
          <w:marBottom w:val="0"/>
          <w:divBdr>
            <w:top w:val="none" w:sz="0" w:space="0" w:color="auto"/>
            <w:left w:val="none" w:sz="0" w:space="0" w:color="auto"/>
            <w:bottom w:val="none" w:sz="0" w:space="0" w:color="auto"/>
            <w:right w:val="none" w:sz="0" w:space="0" w:color="auto"/>
          </w:divBdr>
        </w:div>
        <w:div w:id="343284700">
          <w:marLeft w:val="0"/>
          <w:marRight w:val="0"/>
          <w:marTop w:val="0"/>
          <w:marBottom w:val="0"/>
          <w:divBdr>
            <w:top w:val="none" w:sz="0" w:space="0" w:color="auto"/>
            <w:left w:val="none" w:sz="0" w:space="0" w:color="auto"/>
            <w:bottom w:val="none" w:sz="0" w:space="0" w:color="auto"/>
            <w:right w:val="none" w:sz="0" w:space="0" w:color="auto"/>
          </w:divBdr>
        </w:div>
        <w:div w:id="1261254532">
          <w:marLeft w:val="0"/>
          <w:marRight w:val="0"/>
          <w:marTop w:val="0"/>
          <w:marBottom w:val="0"/>
          <w:divBdr>
            <w:top w:val="none" w:sz="0" w:space="0" w:color="auto"/>
            <w:left w:val="none" w:sz="0" w:space="0" w:color="auto"/>
            <w:bottom w:val="none" w:sz="0" w:space="0" w:color="auto"/>
            <w:right w:val="none" w:sz="0" w:space="0" w:color="auto"/>
          </w:divBdr>
        </w:div>
        <w:div w:id="1574853660">
          <w:marLeft w:val="0"/>
          <w:marRight w:val="0"/>
          <w:marTop w:val="0"/>
          <w:marBottom w:val="0"/>
          <w:divBdr>
            <w:top w:val="none" w:sz="0" w:space="0" w:color="auto"/>
            <w:left w:val="none" w:sz="0" w:space="0" w:color="auto"/>
            <w:bottom w:val="none" w:sz="0" w:space="0" w:color="auto"/>
            <w:right w:val="none" w:sz="0" w:space="0" w:color="auto"/>
          </w:divBdr>
        </w:div>
      </w:divsChild>
    </w:div>
    <w:div w:id="1270625614">
      <w:bodyDiv w:val="1"/>
      <w:marLeft w:val="0"/>
      <w:marRight w:val="0"/>
      <w:marTop w:val="0"/>
      <w:marBottom w:val="0"/>
      <w:divBdr>
        <w:top w:val="none" w:sz="0" w:space="0" w:color="auto"/>
        <w:left w:val="none" w:sz="0" w:space="0" w:color="auto"/>
        <w:bottom w:val="none" w:sz="0" w:space="0" w:color="auto"/>
        <w:right w:val="none" w:sz="0" w:space="0" w:color="auto"/>
      </w:divBdr>
      <w:divsChild>
        <w:div w:id="418984407">
          <w:marLeft w:val="0"/>
          <w:marRight w:val="0"/>
          <w:marTop w:val="0"/>
          <w:marBottom w:val="0"/>
          <w:divBdr>
            <w:top w:val="none" w:sz="0" w:space="0" w:color="auto"/>
            <w:left w:val="none" w:sz="0" w:space="0" w:color="auto"/>
            <w:bottom w:val="none" w:sz="0" w:space="0" w:color="auto"/>
            <w:right w:val="none" w:sz="0" w:space="0" w:color="auto"/>
          </w:divBdr>
        </w:div>
        <w:div w:id="448857301">
          <w:marLeft w:val="0"/>
          <w:marRight w:val="0"/>
          <w:marTop w:val="0"/>
          <w:marBottom w:val="0"/>
          <w:divBdr>
            <w:top w:val="none" w:sz="0" w:space="0" w:color="auto"/>
            <w:left w:val="none" w:sz="0" w:space="0" w:color="auto"/>
            <w:bottom w:val="none" w:sz="0" w:space="0" w:color="auto"/>
            <w:right w:val="none" w:sz="0" w:space="0" w:color="auto"/>
          </w:divBdr>
        </w:div>
        <w:div w:id="1661076708">
          <w:marLeft w:val="0"/>
          <w:marRight w:val="0"/>
          <w:marTop w:val="0"/>
          <w:marBottom w:val="0"/>
          <w:divBdr>
            <w:top w:val="none" w:sz="0" w:space="0" w:color="auto"/>
            <w:left w:val="none" w:sz="0" w:space="0" w:color="auto"/>
            <w:bottom w:val="none" w:sz="0" w:space="0" w:color="auto"/>
            <w:right w:val="none" w:sz="0" w:space="0" w:color="auto"/>
          </w:divBdr>
        </w:div>
        <w:div w:id="949163934">
          <w:marLeft w:val="0"/>
          <w:marRight w:val="0"/>
          <w:marTop w:val="0"/>
          <w:marBottom w:val="0"/>
          <w:divBdr>
            <w:top w:val="none" w:sz="0" w:space="0" w:color="auto"/>
            <w:left w:val="none" w:sz="0" w:space="0" w:color="auto"/>
            <w:bottom w:val="none" w:sz="0" w:space="0" w:color="auto"/>
            <w:right w:val="none" w:sz="0" w:space="0" w:color="auto"/>
          </w:divBdr>
        </w:div>
        <w:div w:id="294334516">
          <w:marLeft w:val="0"/>
          <w:marRight w:val="0"/>
          <w:marTop w:val="0"/>
          <w:marBottom w:val="0"/>
          <w:divBdr>
            <w:top w:val="none" w:sz="0" w:space="0" w:color="auto"/>
            <w:left w:val="none" w:sz="0" w:space="0" w:color="auto"/>
            <w:bottom w:val="none" w:sz="0" w:space="0" w:color="auto"/>
            <w:right w:val="none" w:sz="0" w:space="0" w:color="auto"/>
          </w:divBdr>
        </w:div>
        <w:div w:id="1564754632">
          <w:marLeft w:val="0"/>
          <w:marRight w:val="0"/>
          <w:marTop w:val="0"/>
          <w:marBottom w:val="0"/>
          <w:divBdr>
            <w:top w:val="none" w:sz="0" w:space="0" w:color="auto"/>
            <w:left w:val="none" w:sz="0" w:space="0" w:color="auto"/>
            <w:bottom w:val="none" w:sz="0" w:space="0" w:color="auto"/>
            <w:right w:val="none" w:sz="0" w:space="0" w:color="auto"/>
          </w:divBdr>
        </w:div>
        <w:div w:id="2088308831">
          <w:marLeft w:val="0"/>
          <w:marRight w:val="0"/>
          <w:marTop w:val="0"/>
          <w:marBottom w:val="0"/>
          <w:divBdr>
            <w:top w:val="none" w:sz="0" w:space="0" w:color="auto"/>
            <w:left w:val="none" w:sz="0" w:space="0" w:color="auto"/>
            <w:bottom w:val="none" w:sz="0" w:space="0" w:color="auto"/>
            <w:right w:val="none" w:sz="0" w:space="0" w:color="auto"/>
          </w:divBdr>
        </w:div>
        <w:div w:id="337779222">
          <w:marLeft w:val="0"/>
          <w:marRight w:val="0"/>
          <w:marTop w:val="0"/>
          <w:marBottom w:val="0"/>
          <w:divBdr>
            <w:top w:val="none" w:sz="0" w:space="0" w:color="auto"/>
            <w:left w:val="none" w:sz="0" w:space="0" w:color="auto"/>
            <w:bottom w:val="none" w:sz="0" w:space="0" w:color="auto"/>
            <w:right w:val="none" w:sz="0" w:space="0" w:color="auto"/>
          </w:divBdr>
        </w:div>
      </w:divsChild>
    </w:div>
    <w:div w:id="1441996306">
      <w:bodyDiv w:val="1"/>
      <w:marLeft w:val="0"/>
      <w:marRight w:val="0"/>
      <w:marTop w:val="0"/>
      <w:marBottom w:val="0"/>
      <w:divBdr>
        <w:top w:val="none" w:sz="0" w:space="0" w:color="auto"/>
        <w:left w:val="none" w:sz="0" w:space="0" w:color="auto"/>
        <w:bottom w:val="none" w:sz="0" w:space="0" w:color="auto"/>
        <w:right w:val="none" w:sz="0" w:space="0" w:color="auto"/>
      </w:divBdr>
      <w:divsChild>
        <w:div w:id="23481002">
          <w:marLeft w:val="0"/>
          <w:marRight w:val="0"/>
          <w:marTop w:val="0"/>
          <w:marBottom w:val="0"/>
          <w:divBdr>
            <w:top w:val="none" w:sz="0" w:space="0" w:color="auto"/>
            <w:left w:val="none" w:sz="0" w:space="0" w:color="auto"/>
            <w:bottom w:val="none" w:sz="0" w:space="0" w:color="auto"/>
            <w:right w:val="none" w:sz="0" w:space="0" w:color="auto"/>
          </w:divBdr>
        </w:div>
        <w:div w:id="139930589">
          <w:marLeft w:val="0"/>
          <w:marRight w:val="0"/>
          <w:marTop w:val="0"/>
          <w:marBottom w:val="0"/>
          <w:divBdr>
            <w:top w:val="none" w:sz="0" w:space="0" w:color="auto"/>
            <w:left w:val="none" w:sz="0" w:space="0" w:color="auto"/>
            <w:bottom w:val="none" w:sz="0" w:space="0" w:color="auto"/>
            <w:right w:val="none" w:sz="0" w:space="0" w:color="auto"/>
          </w:divBdr>
        </w:div>
        <w:div w:id="1553812035">
          <w:marLeft w:val="0"/>
          <w:marRight w:val="0"/>
          <w:marTop w:val="0"/>
          <w:marBottom w:val="0"/>
          <w:divBdr>
            <w:top w:val="none" w:sz="0" w:space="0" w:color="auto"/>
            <w:left w:val="none" w:sz="0" w:space="0" w:color="auto"/>
            <w:bottom w:val="none" w:sz="0" w:space="0" w:color="auto"/>
            <w:right w:val="none" w:sz="0" w:space="0" w:color="auto"/>
          </w:divBdr>
        </w:div>
        <w:div w:id="246690343">
          <w:marLeft w:val="0"/>
          <w:marRight w:val="0"/>
          <w:marTop w:val="0"/>
          <w:marBottom w:val="0"/>
          <w:divBdr>
            <w:top w:val="none" w:sz="0" w:space="0" w:color="auto"/>
            <w:left w:val="none" w:sz="0" w:space="0" w:color="auto"/>
            <w:bottom w:val="none" w:sz="0" w:space="0" w:color="auto"/>
            <w:right w:val="none" w:sz="0" w:space="0" w:color="auto"/>
          </w:divBdr>
        </w:div>
        <w:div w:id="620649725">
          <w:marLeft w:val="0"/>
          <w:marRight w:val="0"/>
          <w:marTop w:val="0"/>
          <w:marBottom w:val="0"/>
          <w:divBdr>
            <w:top w:val="none" w:sz="0" w:space="0" w:color="auto"/>
            <w:left w:val="none" w:sz="0" w:space="0" w:color="auto"/>
            <w:bottom w:val="none" w:sz="0" w:space="0" w:color="auto"/>
            <w:right w:val="none" w:sz="0" w:space="0" w:color="auto"/>
          </w:divBdr>
        </w:div>
        <w:div w:id="2086605857">
          <w:marLeft w:val="0"/>
          <w:marRight w:val="0"/>
          <w:marTop w:val="0"/>
          <w:marBottom w:val="0"/>
          <w:divBdr>
            <w:top w:val="none" w:sz="0" w:space="0" w:color="auto"/>
            <w:left w:val="none" w:sz="0" w:space="0" w:color="auto"/>
            <w:bottom w:val="none" w:sz="0" w:space="0" w:color="auto"/>
            <w:right w:val="none" w:sz="0" w:space="0" w:color="auto"/>
          </w:divBdr>
        </w:div>
        <w:div w:id="906259356">
          <w:marLeft w:val="0"/>
          <w:marRight w:val="0"/>
          <w:marTop w:val="0"/>
          <w:marBottom w:val="0"/>
          <w:divBdr>
            <w:top w:val="none" w:sz="0" w:space="0" w:color="auto"/>
            <w:left w:val="none" w:sz="0" w:space="0" w:color="auto"/>
            <w:bottom w:val="none" w:sz="0" w:space="0" w:color="auto"/>
            <w:right w:val="none" w:sz="0" w:space="0" w:color="auto"/>
          </w:divBdr>
        </w:div>
        <w:div w:id="1469861031">
          <w:marLeft w:val="0"/>
          <w:marRight w:val="0"/>
          <w:marTop w:val="0"/>
          <w:marBottom w:val="0"/>
          <w:divBdr>
            <w:top w:val="none" w:sz="0" w:space="0" w:color="auto"/>
            <w:left w:val="none" w:sz="0" w:space="0" w:color="auto"/>
            <w:bottom w:val="none" w:sz="0" w:space="0" w:color="auto"/>
            <w:right w:val="none" w:sz="0" w:space="0" w:color="auto"/>
          </w:divBdr>
        </w:div>
        <w:div w:id="1392651774">
          <w:marLeft w:val="0"/>
          <w:marRight w:val="0"/>
          <w:marTop w:val="0"/>
          <w:marBottom w:val="0"/>
          <w:divBdr>
            <w:top w:val="none" w:sz="0" w:space="0" w:color="auto"/>
            <w:left w:val="none" w:sz="0" w:space="0" w:color="auto"/>
            <w:bottom w:val="none" w:sz="0" w:space="0" w:color="auto"/>
            <w:right w:val="none" w:sz="0" w:space="0" w:color="auto"/>
          </w:divBdr>
        </w:div>
        <w:div w:id="1839687914">
          <w:marLeft w:val="0"/>
          <w:marRight w:val="0"/>
          <w:marTop w:val="0"/>
          <w:marBottom w:val="0"/>
          <w:divBdr>
            <w:top w:val="none" w:sz="0" w:space="0" w:color="auto"/>
            <w:left w:val="none" w:sz="0" w:space="0" w:color="auto"/>
            <w:bottom w:val="none" w:sz="0" w:space="0" w:color="auto"/>
            <w:right w:val="none" w:sz="0" w:space="0" w:color="auto"/>
          </w:divBdr>
        </w:div>
        <w:div w:id="1841769899">
          <w:marLeft w:val="0"/>
          <w:marRight w:val="0"/>
          <w:marTop w:val="0"/>
          <w:marBottom w:val="0"/>
          <w:divBdr>
            <w:top w:val="none" w:sz="0" w:space="0" w:color="auto"/>
            <w:left w:val="none" w:sz="0" w:space="0" w:color="auto"/>
            <w:bottom w:val="none" w:sz="0" w:space="0" w:color="auto"/>
            <w:right w:val="none" w:sz="0" w:space="0" w:color="auto"/>
          </w:divBdr>
        </w:div>
        <w:div w:id="12851108">
          <w:marLeft w:val="0"/>
          <w:marRight w:val="0"/>
          <w:marTop w:val="0"/>
          <w:marBottom w:val="0"/>
          <w:divBdr>
            <w:top w:val="none" w:sz="0" w:space="0" w:color="auto"/>
            <w:left w:val="none" w:sz="0" w:space="0" w:color="auto"/>
            <w:bottom w:val="none" w:sz="0" w:space="0" w:color="auto"/>
            <w:right w:val="none" w:sz="0" w:space="0" w:color="auto"/>
          </w:divBdr>
        </w:div>
        <w:div w:id="184367789">
          <w:marLeft w:val="0"/>
          <w:marRight w:val="0"/>
          <w:marTop w:val="0"/>
          <w:marBottom w:val="0"/>
          <w:divBdr>
            <w:top w:val="none" w:sz="0" w:space="0" w:color="auto"/>
            <w:left w:val="none" w:sz="0" w:space="0" w:color="auto"/>
            <w:bottom w:val="none" w:sz="0" w:space="0" w:color="auto"/>
            <w:right w:val="none" w:sz="0" w:space="0" w:color="auto"/>
          </w:divBdr>
        </w:div>
        <w:div w:id="353726909">
          <w:marLeft w:val="0"/>
          <w:marRight w:val="0"/>
          <w:marTop w:val="0"/>
          <w:marBottom w:val="0"/>
          <w:divBdr>
            <w:top w:val="none" w:sz="0" w:space="0" w:color="auto"/>
            <w:left w:val="none" w:sz="0" w:space="0" w:color="auto"/>
            <w:bottom w:val="none" w:sz="0" w:space="0" w:color="auto"/>
            <w:right w:val="none" w:sz="0" w:space="0" w:color="auto"/>
          </w:divBdr>
        </w:div>
        <w:div w:id="300767897">
          <w:marLeft w:val="0"/>
          <w:marRight w:val="0"/>
          <w:marTop w:val="0"/>
          <w:marBottom w:val="0"/>
          <w:divBdr>
            <w:top w:val="none" w:sz="0" w:space="0" w:color="auto"/>
            <w:left w:val="none" w:sz="0" w:space="0" w:color="auto"/>
            <w:bottom w:val="none" w:sz="0" w:space="0" w:color="auto"/>
            <w:right w:val="none" w:sz="0" w:space="0" w:color="auto"/>
          </w:divBdr>
        </w:div>
        <w:div w:id="901872878">
          <w:marLeft w:val="0"/>
          <w:marRight w:val="0"/>
          <w:marTop w:val="0"/>
          <w:marBottom w:val="0"/>
          <w:divBdr>
            <w:top w:val="none" w:sz="0" w:space="0" w:color="auto"/>
            <w:left w:val="none" w:sz="0" w:space="0" w:color="auto"/>
            <w:bottom w:val="none" w:sz="0" w:space="0" w:color="auto"/>
            <w:right w:val="none" w:sz="0" w:space="0" w:color="auto"/>
          </w:divBdr>
        </w:div>
        <w:div w:id="1774207078">
          <w:marLeft w:val="0"/>
          <w:marRight w:val="0"/>
          <w:marTop w:val="0"/>
          <w:marBottom w:val="0"/>
          <w:divBdr>
            <w:top w:val="none" w:sz="0" w:space="0" w:color="auto"/>
            <w:left w:val="none" w:sz="0" w:space="0" w:color="auto"/>
            <w:bottom w:val="none" w:sz="0" w:space="0" w:color="auto"/>
            <w:right w:val="none" w:sz="0" w:space="0" w:color="auto"/>
          </w:divBdr>
        </w:div>
        <w:div w:id="316568224">
          <w:marLeft w:val="0"/>
          <w:marRight w:val="0"/>
          <w:marTop w:val="0"/>
          <w:marBottom w:val="0"/>
          <w:divBdr>
            <w:top w:val="none" w:sz="0" w:space="0" w:color="auto"/>
            <w:left w:val="none" w:sz="0" w:space="0" w:color="auto"/>
            <w:bottom w:val="none" w:sz="0" w:space="0" w:color="auto"/>
            <w:right w:val="none" w:sz="0" w:space="0" w:color="auto"/>
          </w:divBdr>
        </w:div>
        <w:div w:id="85005062">
          <w:marLeft w:val="0"/>
          <w:marRight w:val="0"/>
          <w:marTop w:val="0"/>
          <w:marBottom w:val="0"/>
          <w:divBdr>
            <w:top w:val="none" w:sz="0" w:space="0" w:color="auto"/>
            <w:left w:val="none" w:sz="0" w:space="0" w:color="auto"/>
            <w:bottom w:val="none" w:sz="0" w:space="0" w:color="auto"/>
            <w:right w:val="none" w:sz="0" w:space="0" w:color="auto"/>
          </w:divBdr>
        </w:div>
        <w:div w:id="1414859060">
          <w:marLeft w:val="0"/>
          <w:marRight w:val="0"/>
          <w:marTop w:val="0"/>
          <w:marBottom w:val="0"/>
          <w:divBdr>
            <w:top w:val="none" w:sz="0" w:space="0" w:color="auto"/>
            <w:left w:val="none" w:sz="0" w:space="0" w:color="auto"/>
            <w:bottom w:val="none" w:sz="0" w:space="0" w:color="auto"/>
            <w:right w:val="none" w:sz="0" w:space="0" w:color="auto"/>
          </w:divBdr>
        </w:div>
        <w:div w:id="347878562">
          <w:marLeft w:val="0"/>
          <w:marRight w:val="0"/>
          <w:marTop w:val="0"/>
          <w:marBottom w:val="0"/>
          <w:divBdr>
            <w:top w:val="none" w:sz="0" w:space="0" w:color="auto"/>
            <w:left w:val="none" w:sz="0" w:space="0" w:color="auto"/>
            <w:bottom w:val="none" w:sz="0" w:space="0" w:color="auto"/>
            <w:right w:val="none" w:sz="0" w:space="0" w:color="auto"/>
          </w:divBdr>
        </w:div>
        <w:div w:id="795490813">
          <w:marLeft w:val="0"/>
          <w:marRight w:val="0"/>
          <w:marTop w:val="0"/>
          <w:marBottom w:val="0"/>
          <w:divBdr>
            <w:top w:val="none" w:sz="0" w:space="0" w:color="auto"/>
            <w:left w:val="none" w:sz="0" w:space="0" w:color="auto"/>
            <w:bottom w:val="none" w:sz="0" w:space="0" w:color="auto"/>
            <w:right w:val="none" w:sz="0" w:space="0" w:color="auto"/>
          </w:divBdr>
        </w:div>
        <w:div w:id="1248421851">
          <w:marLeft w:val="0"/>
          <w:marRight w:val="0"/>
          <w:marTop w:val="0"/>
          <w:marBottom w:val="0"/>
          <w:divBdr>
            <w:top w:val="none" w:sz="0" w:space="0" w:color="auto"/>
            <w:left w:val="none" w:sz="0" w:space="0" w:color="auto"/>
            <w:bottom w:val="none" w:sz="0" w:space="0" w:color="auto"/>
            <w:right w:val="none" w:sz="0" w:space="0" w:color="auto"/>
          </w:divBdr>
        </w:div>
        <w:div w:id="1612857861">
          <w:marLeft w:val="0"/>
          <w:marRight w:val="0"/>
          <w:marTop w:val="0"/>
          <w:marBottom w:val="0"/>
          <w:divBdr>
            <w:top w:val="none" w:sz="0" w:space="0" w:color="auto"/>
            <w:left w:val="none" w:sz="0" w:space="0" w:color="auto"/>
            <w:bottom w:val="none" w:sz="0" w:space="0" w:color="auto"/>
            <w:right w:val="none" w:sz="0" w:space="0" w:color="auto"/>
          </w:divBdr>
        </w:div>
        <w:div w:id="1435828773">
          <w:marLeft w:val="0"/>
          <w:marRight w:val="0"/>
          <w:marTop w:val="0"/>
          <w:marBottom w:val="0"/>
          <w:divBdr>
            <w:top w:val="none" w:sz="0" w:space="0" w:color="auto"/>
            <w:left w:val="none" w:sz="0" w:space="0" w:color="auto"/>
            <w:bottom w:val="none" w:sz="0" w:space="0" w:color="auto"/>
            <w:right w:val="none" w:sz="0" w:space="0" w:color="auto"/>
          </w:divBdr>
        </w:div>
        <w:div w:id="1543398623">
          <w:marLeft w:val="0"/>
          <w:marRight w:val="0"/>
          <w:marTop w:val="0"/>
          <w:marBottom w:val="0"/>
          <w:divBdr>
            <w:top w:val="none" w:sz="0" w:space="0" w:color="auto"/>
            <w:left w:val="none" w:sz="0" w:space="0" w:color="auto"/>
            <w:bottom w:val="none" w:sz="0" w:space="0" w:color="auto"/>
            <w:right w:val="none" w:sz="0" w:space="0" w:color="auto"/>
          </w:divBdr>
        </w:div>
        <w:div w:id="1620526795">
          <w:marLeft w:val="0"/>
          <w:marRight w:val="0"/>
          <w:marTop w:val="0"/>
          <w:marBottom w:val="0"/>
          <w:divBdr>
            <w:top w:val="none" w:sz="0" w:space="0" w:color="auto"/>
            <w:left w:val="none" w:sz="0" w:space="0" w:color="auto"/>
            <w:bottom w:val="none" w:sz="0" w:space="0" w:color="auto"/>
            <w:right w:val="none" w:sz="0" w:space="0" w:color="auto"/>
          </w:divBdr>
        </w:div>
        <w:div w:id="1988581585">
          <w:marLeft w:val="0"/>
          <w:marRight w:val="0"/>
          <w:marTop w:val="0"/>
          <w:marBottom w:val="0"/>
          <w:divBdr>
            <w:top w:val="none" w:sz="0" w:space="0" w:color="auto"/>
            <w:left w:val="none" w:sz="0" w:space="0" w:color="auto"/>
            <w:bottom w:val="none" w:sz="0" w:space="0" w:color="auto"/>
            <w:right w:val="none" w:sz="0" w:space="0" w:color="auto"/>
          </w:divBdr>
        </w:div>
        <w:div w:id="2076777982">
          <w:marLeft w:val="0"/>
          <w:marRight w:val="0"/>
          <w:marTop w:val="0"/>
          <w:marBottom w:val="0"/>
          <w:divBdr>
            <w:top w:val="none" w:sz="0" w:space="0" w:color="auto"/>
            <w:left w:val="none" w:sz="0" w:space="0" w:color="auto"/>
            <w:bottom w:val="none" w:sz="0" w:space="0" w:color="auto"/>
            <w:right w:val="none" w:sz="0" w:space="0" w:color="auto"/>
          </w:divBdr>
        </w:div>
        <w:div w:id="971254027">
          <w:marLeft w:val="0"/>
          <w:marRight w:val="0"/>
          <w:marTop w:val="0"/>
          <w:marBottom w:val="0"/>
          <w:divBdr>
            <w:top w:val="none" w:sz="0" w:space="0" w:color="auto"/>
            <w:left w:val="none" w:sz="0" w:space="0" w:color="auto"/>
            <w:bottom w:val="none" w:sz="0" w:space="0" w:color="auto"/>
            <w:right w:val="none" w:sz="0" w:space="0" w:color="auto"/>
          </w:divBdr>
        </w:div>
        <w:div w:id="311760871">
          <w:marLeft w:val="0"/>
          <w:marRight w:val="0"/>
          <w:marTop w:val="0"/>
          <w:marBottom w:val="0"/>
          <w:divBdr>
            <w:top w:val="none" w:sz="0" w:space="0" w:color="auto"/>
            <w:left w:val="none" w:sz="0" w:space="0" w:color="auto"/>
            <w:bottom w:val="none" w:sz="0" w:space="0" w:color="auto"/>
            <w:right w:val="none" w:sz="0" w:space="0" w:color="auto"/>
          </w:divBdr>
        </w:div>
        <w:div w:id="409230402">
          <w:marLeft w:val="0"/>
          <w:marRight w:val="0"/>
          <w:marTop w:val="0"/>
          <w:marBottom w:val="0"/>
          <w:divBdr>
            <w:top w:val="none" w:sz="0" w:space="0" w:color="auto"/>
            <w:left w:val="none" w:sz="0" w:space="0" w:color="auto"/>
            <w:bottom w:val="none" w:sz="0" w:space="0" w:color="auto"/>
            <w:right w:val="none" w:sz="0" w:space="0" w:color="auto"/>
          </w:divBdr>
        </w:div>
        <w:div w:id="1928611478">
          <w:marLeft w:val="0"/>
          <w:marRight w:val="0"/>
          <w:marTop w:val="0"/>
          <w:marBottom w:val="0"/>
          <w:divBdr>
            <w:top w:val="none" w:sz="0" w:space="0" w:color="auto"/>
            <w:left w:val="none" w:sz="0" w:space="0" w:color="auto"/>
            <w:bottom w:val="none" w:sz="0" w:space="0" w:color="auto"/>
            <w:right w:val="none" w:sz="0" w:space="0" w:color="auto"/>
          </w:divBdr>
        </w:div>
        <w:div w:id="135727254">
          <w:marLeft w:val="0"/>
          <w:marRight w:val="0"/>
          <w:marTop w:val="0"/>
          <w:marBottom w:val="0"/>
          <w:divBdr>
            <w:top w:val="none" w:sz="0" w:space="0" w:color="auto"/>
            <w:left w:val="none" w:sz="0" w:space="0" w:color="auto"/>
            <w:bottom w:val="none" w:sz="0" w:space="0" w:color="auto"/>
            <w:right w:val="none" w:sz="0" w:space="0" w:color="auto"/>
          </w:divBdr>
        </w:div>
        <w:div w:id="1585844002">
          <w:marLeft w:val="0"/>
          <w:marRight w:val="0"/>
          <w:marTop w:val="0"/>
          <w:marBottom w:val="0"/>
          <w:divBdr>
            <w:top w:val="none" w:sz="0" w:space="0" w:color="auto"/>
            <w:left w:val="none" w:sz="0" w:space="0" w:color="auto"/>
            <w:bottom w:val="none" w:sz="0" w:space="0" w:color="auto"/>
            <w:right w:val="none" w:sz="0" w:space="0" w:color="auto"/>
          </w:divBdr>
        </w:div>
        <w:div w:id="264003829">
          <w:marLeft w:val="0"/>
          <w:marRight w:val="0"/>
          <w:marTop w:val="0"/>
          <w:marBottom w:val="0"/>
          <w:divBdr>
            <w:top w:val="none" w:sz="0" w:space="0" w:color="auto"/>
            <w:left w:val="none" w:sz="0" w:space="0" w:color="auto"/>
            <w:bottom w:val="none" w:sz="0" w:space="0" w:color="auto"/>
            <w:right w:val="none" w:sz="0" w:space="0" w:color="auto"/>
          </w:divBdr>
        </w:div>
        <w:div w:id="728188962">
          <w:marLeft w:val="0"/>
          <w:marRight w:val="0"/>
          <w:marTop w:val="0"/>
          <w:marBottom w:val="0"/>
          <w:divBdr>
            <w:top w:val="none" w:sz="0" w:space="0" w:color="auto"/>
            <w:left w:val="none" w:sz="0" w:space="0" w:color="auto"/>
            <w:bottom w:val="none" w:sz="0" w:space="0" w:color="auto"/>
            <w:right w:val="none" w:sz="0" w:space="0" w:color="auto"/>
          </w:divBdr>
        </w:div>
        <w:div w:id="1760788422">
          <w:marLeft w:val="0"/>
          <w:marRight w:val="0"/>
          <w:marTop w:val="0"/>
          <w:marBottom w:val="0"/>
          <w:divBdr>
            <w:top w:val="none" w:sz="0" w:space="0" w:color="auto"/>
            <w:left w:val="none" w:sz="0" w:space="0" w:color="auto"/>
            <w:bottom w:val="none" w:sz="0" w:space="0" w:color="auto"/>
            <w:right w:val="none" w:sz="0" w:space="0" w:color="auto"/>
          </w:divBdr>
        </w:div>
        <w:div w:id="1836914881">
          <w:marLeft w:val="0"/>
          <w:marRight w:val="0"/>
          <w:marTop w:val="0"/>
          <w:marBottom w:val="0"/>
          <w:divBdr>
            <w:top w:val="none" w:sz="0" w:space="0" w:color="auto"/>
            <w:left w:val="none" w:sz="0" w:space="0" w:color="auto"/>
            <w:bottom w:val="none" w:sz="0" w:space="0" w:color="auto"/>
            <w:right w:val="none" w:sz="0" w:space="0" w:color="auto"/>
          </w:divBdr>
        </w:div>
        <w:div w:id="1099327975">
          <w:marLeft w:val="0"/>
          <w:marRight w:val="0"/>
          <w:marTop w:val="0"/>
          <w:marBottom w:val="0"/>
          <w:divBdr>
            <w:top w:val="none" w:sz="0" w:space="0" w:color="auto"/>
            <w:left w:val="none" w:sz="0" w:space="0" w:color="auto"/>
            <w:bottom w:val="none" w:sz="0" w:space="0" w:color="auto"/>
            <w:right w:val="none" w:sz="0" w:space="0" w:color="auto"/>
          </w:divBdr>
        </w:div>
        <w:div w:id="1608124751">
          <w:marLeft w:val="0"/>
          <w:marRight w:val="0"/>
          <w:marTop w:val="0"/>
          <w:marBottom w:val="0"/>
          <w:divBdr>
            <w:top w:val="none" w:sz="0" w:space="0" w:color="auto"/>
            <w:left w:val="none" w:sz="0" w:space="0" w:color="auto"/>
            <w:bottom w:val="none" w:sz="0" w:space="0" w:color="auto"/>
            <w:right w:val="none" w:sz="0" w:space="0" w:color="auto"/>
          </w:divBdr>
        </w:div>
        <w:div w:id="790368383">
          <w:marLeft w:val="0"/>
          <w:marRight w:val="0"/>
          <w:marTop w:val="0"/>
          <w:marBottom w:val="0"/>
          <w:divBdr>
            <w:top w:val="none" w:sz="0" w:space="0" w:color="auto"/>
            <w:left w:val="none" w:sz="0" w:space="0" w:color="auto"/>
            <w:bottom w:val="none" w:sz="0" w:space="0" w:color="auto"/>
            <w:right w:val="none" w:sz="0" w:space="0" w:color="auto"/>
          </w:divBdr>
        </w:div>
      </w:divsChild>
    </w:div>
    <w:div w:id="1493253381">
      <w:bodyDiv w:val="1"/>
      <w:marLeft w:val="0"/>
      <w:marRight w:val="0"/>
      <w:marTop w:val="0"/>
      <w:marBottom w:val="0"/>
      <w:divBdr>
        <w:top w:val="none" w:sz="0" w:space="0" w:color="auto"/>
        <w:left w:val="none" w:sz="0" w:space="0" w:color="auto"/>
        <w:bottom w:val="none" w:sz="0" w:space="0" w:color="auto"/>
        <w:right w:val="none" w:sz="0" w:space="0" w:color="auto"/>
      </w:divBdr>
      <w:divsChild>
        <w:div w:id="981815350">
          <w:marLeft w:val="0"/>
          <w:marRight w:val="0"/>
          <w:marTop w:val="0"/>
          <w:marBottom w:val="0"/>
          <w:divBdr>
            <w:top w:val="none" w:sz="0" w:space="0" w:color="auto"/>
            <w:left w:val="none" w:sz="0" w:space="0" w:color="auto"/>
            <w:bottom w:val="none" w:sz="0" w:space="0" w:color="auto"/>
            <w:right w:val="none" w:sz="0" w:space="0" w:color="auto"/>
          </w:divBdr>
        </w:div>
        <w:div w:id="1024096133">
          <w:marLeft w:val="0"/>
          <w:marRight w:val="0"/>
          <w:marTop w:val="0"/>
          <w:marBottom w:val="0"/>
          <w:divBdr>
            <w:top w:val="none" w:sz="0" w:space="0" w:color="auto"/>
            <w:left w:val="none" w:sz="0" w:space="0" w:color="auto"/>
            <w:bottom w:val="none" w:sz="0" w:space="0" w:color="auto"/>
            <w:right w:val="none" w:sz="0" w:space="0" w:color="auto"/>
          </w:divBdr>
        </w:div>
        <w:div w:id="1671375077">
          <w:marLeft w:val="0"/>
          <w:marRight w:val="0"/>
          <w:marTop w:val="0"/>
          <w:marBottom w:val="0"/>
          <w:divBdr>
            <w:top w:val="none" w:sz="0" w:space="0" w:color="auto"/>
            <w:left w:val="none" w:sz="0" w:space="0" w:color="auto"/>
            <w:bottom w:val="none" w:sz="0" w:space="0" w:color="auto"/>
            <w:right w:val="none" w:sz="0" w:space="0" w:color="auto"/>
          </w:divBdr>
        </w:div>
        <w:div w:id="1970696916">
          <w:marLeft w:val="0"/>
          <w:marRight w:val="0"/>
          <w:marTop w:val="0"/>
          <w:marBottom w:val="0"/>
          <w:divBdr>
            <w:top w:val="none" w:sz="0" w:space="0" w:color="auto"/>
            <w:left w:val="none" w:sz="0" w:space="0" w:color="auto"/>
            <w:bottom w:val="none" w:sz="0" w:space="0" w:color="auto"/>
            <w:right w:val="none" w:sz="0" w:space="0" w:color="auto"/>
          </w:divBdr>
        </w:div>
        <w:div w:id="1198661971">
          <w:marLeft w:val="0"/>
          <w:marRight w:val="0"/>
          <w:marTop w:val="0"/>
          <w:marBottom w:val="0"/>
          <w:divBdr>
            <w:top w:val="none" w:sz="0" w:space="0" w:color="auto"/>
            <w:left w:val="none" w:sz="0" w:space="0" w:color="auto"/>
            <w:bottom w:val="none" w:sz="0" w:space="0" w:color="auto"/>
            <w:right w:val="none" w:sz="0" w:space="0" w:color="auto"/>
          </w:divBdr>
        </w:div>
        <w:div w:id="1836336378">
          <w:marLeft w:val="0"/>
          <w:marRight w:val="0"/>
          <w:marTop w:val="0"/>
          <w:marBottom w:val="0"/>
          <w:divBdr>
            <w:top w:val="none" w:sz="0" w:space="0" w:color="auto"/>
            <w:left w:val="none" w:sz="0" w:space="0" w:color="auto"/>
            <w:bottom w:val="none" w:sz="0" w:space="0" w:color="auto"/>
            <w:right w:val="none" w:sz="0" w:space="0" w:color="auto"/>
          </w:divBdr>
        </w:div>
      </w:divsChild>
    </w:div>
    <w:div w:id="1654720582">
      <w:bodyDiv w:val="1"/>
      <w:marLeft w:val="0"/>
      <w:marRight w:val="0"/>
      <w:marTop w:val="0"/>
      <w:marBottom w:val="0"/>
      <w:divBdr>
        <w:top w:val="none" w:sz="0" w:space="0" w:color="auto"/>
        <w:left w:val="none" w:sz="0" w:space="0" w:color="auto"/>
        <w:bottom w:val="none" w:sz="0" w:space="0" w:color="auto"/>
        <w:right w:val="none" w:sz="0" w:space="0" w:color="auto"/>
      </w:divBdr>
    </w:div>
    <w:div w:id="1666399347">
      <w:bodyDiv w:val="1"/>
      <w:marLeft w:val="0"/>
      <w:marRight w:val="0"/>
      <w:marTop w:val="0"/>
      <w:marBottom w:val="0"/>
      <w:divBdr>
        <w:top w:val="none" w:sz="0" w:space="0" w:color="auto"/>
        <w:left w:val="none" w:sz="0" w:space="0" w:color="auto"/>
        <w:bottom w:val="none" w:sz="0" w:space="0" w:color="auto"/>
        <w:right w:val="none" w:sz="0" w:space="0" w:color="auto"/>
      </w:divBdr>
    </w:div>
    <w:div w:id="1668482617">
      <w:bodyDiv w:val="1"/>
      <w:marLeft w:val="0"/>
      <w:marRight w:val="0"/>
      <w:marTop w:val="0"/>
      <w:marBottom w:val="0"/>
      <w:divBdr>
        <w:top w:val="none" w:sz="0" w:space="0" w:color="auto"/>
        <w:left w:val="none" w:sz="0" w:space="0" w:color="auto"/>
        <w:bottom w:val="none" w:sz="0" w:space="0" w:color="auto"/>
        <w:right w:val="none" w:sz="0" w:space="0" w:color="auto"/>
      </w:divBdr>
      <w:divsChild>
        <w:div w:id="1565212279">
          <w:marLeft w:val="0"/>
          <w:marRight w:val="0"/>
          <w:marTop w:val="0"/>
          <w:marBottom w:val="0"/>
          <w:divBdr>
            <w:top w:val="none" w:sz="0" w:space="0" w:color="auto"/>
            <w:left w:val="none" w:sz="0" w:space="0" w:color="auto"/>
            <w:bottom w:val="none" w:sz="0" w:space="0" w:color="auto"/>
            <w:right w:val="none" w:sz="0" w:space="0" w:color="auto"/>
          </w:divBdr>
        </w:div>
        <w:div w:id="62411604">
          <w:marLeft w:val="0"/>
          <w:marRight w:val="0"/>
          <w:marTop w:val="0"/>
          <w:marBottom w:val="0"/>
          <w:divBdr>
            <w:top w:val="none" w:sz="0" w:space="0" w:color="auto"/>
            <w:left w:val="none" w:sz="0" w:space="0" w:color="auto"/>
            <w:bottom w:val="none" w:sz="0" w:space="0" w:color="auto"/>
            <w:right w:val="none" w:sz="0" w:space="0" w:color="auto"/>
          </w:divBdr>
        </w:div>
        <w:div w:id="1511333255">
          <w:marLeft w:val="0"/>
          <w:marRight w:val="0"/>
          <w:marTop w:val="0"/>
          <w:marBottom w:val="0"/>
          <w:divBdr>
            <w:top w:val="none" w:sz="0" w:space="0" w:color="auto"/>
            <w:left w:val="none" w:sz="0" w:space="0" w:color="auto"/>
            <w:bottom w:val="none" w:sz="0" w:space="0" w:color="auto"/>
            <w:right w:val="none" w:sz="0" w:space="0" w:color="auto"/>
          </w:divBdr>
        </w:div>
        <w:div w:id="1112019627">
          <w:marLeft w:val="0"/>
          <w:marRight w:val="0"/>
          <w:marTop w:val="0"/>
          <w:marBottom w:val="0"/>
          <w:divBdr>
            <w:top w:val="none" w:sz="0" w:space="0" w:color="auto"/>
            <w:left w:val="none" w:sz="0" w:space="0" w:color="auto"/>
            <w:bottom w:val="none" w:sz="0" w:space="0" w:color="auto"/>
            <w:right w:val="none" w:sz="0" w:space="0" w:color="auto"/>
          </w:divBdr>
        </w:div>
        <w:div w:id="670766253">
          <w:marLeft w:val="0"/>
          <w:marRight w:val="0"/>
          <w:marTop w:val="0"/>
          <w:marBottom w:val="0"/>
          <w:divBdr>
            <w:top w:val="none" w:sz="0" w:space="0" w:color="auto"/>
            <w:left w:val="none" w:sz="0" w:space="0" w:color="auto"/>
            <w:bottom w:val="none" w:sz="0" w:space="0" w:color="auto"/>
            <w:right w:val="none" w:sz="0" w:space="0" w:color="auto"/>
          </w:divBdr>
        </w:div>
        <w:div w:id="952517244">
          <w:marLeft w:val="0"/>
          <w:marRight w:val="0"/>
          <w:marTop w:val="0"/>
          <w:marBottom w:val="0"/>
          <w:divBdr>
            <w:top w:val="none" w:sz="0" w:space="0" w:color="auto"/>
            <w:left w:val="none" w:sz="0" w:space="0" w:color="auto"/>
            <w:bottom w:val="none" w:sz="0" w:space="0" w:color="auto"/>
            <w:right w:val="none" w:sz="0" w:space="0" w:color="auto"/>
          </w:divBdr>
        </w:div>
        <w:div w:id="698899094">
          <w:marLeft w:val="0"/>
          <w:marRight w:val="0"/>
          <w:marTop w:val="0"/>
          <w:marBottom w:val="0"/>
          <w:divBdr>
            <w:top w:val="none" w:sz="0" w:space="0" w:color="auto"/>
            <w:left w:val="none" w:sz="0" w:space="0" w:color="auto"/>
            <w:bottom w:val="none" w:sz="0" w:space="0" w:color="auto"/>
            <w:right w:val="none" w:sz="0" w:space="0" w:color="auto"/>
          </w:divBdr>
        </w:div>
        <w:div w:id="1105728561">
          <w:marLeft w:val="0"/>
          <w:marRight w:val="0"/>
          <w:marTop w:val="0"/>
          <w:marBottom w:val="0"/>
          <w:divBdr>
            <w:top w:val="none" w:sz="0" w:space="0" w:color="auto"/>
            <w:left w:val="none" w:sz="0" w:space="0" w:color="auto"/>
            <w:bottom w:val="none" w:sz="0" w:space="0" w:color="auto"/>
            <w:right w:val="none" w:sz="0" w:space="0" w:color="auto"/>
          </w:divBdr>
        </w:div>
        <w:div w:id="1017192064">
          <w:marLeft w:val="0"/>
          <w:marRight w:val="0"/>
          <w:marTop w:val="0"/>
          <w:marBottom w:val="0"/>
          <w:divBdr>
            <w:top w:val="none" w:sz="0" w:space="0" w:color="auto"/>
            <w:left w:val="none" w:sz="0" w:space="0" w:color="auto"/>
            <w:bottom w:val="none" w:sz="0" w:space="0" w:color="auto"/>
            <w:right w:val="none" w:sz="0" w:space="0" w:color="auto"/>
          </w:divBdr>
        </w:div>
        <w:div w:id="529294516">
          <w:marLeft w:val="0"/>
          <w:marRight w:val="0"/>
          <w:marTop w:val="0"/>
          <w:marBottom w:val="0"/>
          <w:divBdr>
            <w:top w:val="none" w:sz="0" w:space="0" w:color="auto"/>
            <w:left w:val="none" w:sz="0" w:space="0" w:color="auto"/>
            <w:bottom w:val="none" w:sz="0" w:space="0" w:color="auto"/>
            <w:right w:val="none" w:sz="0" w:space="0" w:color="auto"/>
          </w:divBdr>
        </w:div>
        <w:div w:id="1742631024">
          <w:marLeft w:val="0"/>
          <w:marRight w:val="0"/>
          <w:marTop w:val="0"/>
          <w:marBottom w:val="0"/>
          <w:divBdr>
            <w:top w:val="none" w:sz="0" w:space="0" w:color="auto"/>
            <w:left w:val="none" w:sz="0" w:space="0" w:color="auto"/>
            <w:bottom w:val="none" w:sz="0" w:space="0" w:color="auto"/>
            <w:right w:val="none" w:sz="0" w:space="0" w:color="auto"/>
          </w:divBdr>
        </w:div>
        <w:div w:id="257954119">
          <w:marLeft w:val="0"/>
          <w:marRight w:val="0"/>
          <w:marTop w:val="0"/>
          <w:marBottom w:val="0"/>
          <w:divBdr>
            <w:top w:val="none" w:sz="0" w:space="0" w:color="auto"/>
            <w:left w:val="none" w:sz="0" w:space="0" w:color="auto"/>
            <w:bottom w:val="none" w:sz="0" w:space="0" w:color="auto"/>
            <w:right w:val="none" w:sz="0" w:space="0" w:color="auto"/>
          </w:divBdr>
        </w:div>
        <w:div w:id="1870023969">
          <w:marLeft w:val="0"/>
          <w:marRight w:val="0"/>
          <w:marTop w:val="0"/>
          <w:marBottom w:val="0"/>
          <w:divBdr>
            <w:top w:val="none" w:sz="0" w:space="0" w:color="auto"/>
            <w:left w:val="none" w:sz="0" w:space="0" w:color="auto"/>
            <w:bottom w:val="none" w:sz="0" w:space="0" w:color="auto"/>
            <w:right w:val="none" w:sz="0" w:space="0" w:color="auto"/>
          </w:divBdr>
        </w:div>
        <w:div w:id="292492594">
          <w:marLeft w:val="0"/>
          <w:marRight w:val="0"/>
          <w:marTop w:val="0"/>
          <w:marBottom w:val="0"/>
          <w:divBdr>
            <w:top w:val="none" w:sz="0" w:space="0" w:color="auto"/>
            <w:left w:val="none" w:sz="0" w:space="0" w:color="auto"/>
            <w:bottom w:val="none" w:sz="0" w:space="0" w:color="auto"/>
            <w:right w:val="none" w:sz="0" w:space="0" w:color="auto"/>
          </w:divBdr>
        </w:div>
        <w:div w:id="788745352">
          <w:marLeft w:val="0"/>
          <w:marRight w:val="0"/>
          <w:marTop w:val="0"/>
          <w:marBottom w:val="0"/>
          <w:divBdr>
            <w:top w:val="none" w:sz="0" w:space="0" w:color="auto"/>
            <w:left w:val="none" w:sz="0" w:space="0" w:color="auto"/>
            <w:bottom w:val="none" w:sz="0" w:space="0" w:color="auto"/>
            <w:right w:val="none" w:sz="0" w:space="0" w:color="auto"/>
          </w:divBdr>
        </w:div>
        <w:div w:id="613173773">
          <w:marLeft w:val="0"/>
          <w:marRight w:val="0"/>
          <w:marTop w:val="0"/>
          <w:marBottom w:val="0"/>
          <w:divBdr>
            <w:top w:val="none" w:sz="0" w:space="0" w:color="auto"/>
            <w:left w:val="none" w:sz="0" w:space="0" w:color="auto"/>
            <w:bottom w:val="none" w:sz="0" w:space="0" w:color="auto"/>
            <w:right w:val="none" w:sz="0" w:space="0" w:color="auto"/>
          </w:divBdr>
        </w:div>
        <w:div w:id="24673127">
          <w:marLeft w:val="0"/>
          <w:marRight w:val="0"/>
          <w:marTop w:val="0"/>
          <w:marBottom w:val="0"/>
          <w:divBdr>
            <w:top w:val="none" w:sz="0" w:space="0" w:color="auto"/>
            <w:left w:val="none" w:sz="0" w:space="0" w:color="auto"/>
            <w:bottom w:val="none" w:sz="0" w:space="0" w:color="auto"/>
            <w:right w:val="none" w:sz="0" w:space="0" w:color="auto"/>
          </w:divBdr>
        </w:div>
        <w:div w:id="1289094108">
          <w:marLeft w:val="0"/>
          <w:marRight w:val="0"/>
          <w:marTop w:val="0"/>
          <w:marBottom w:val="0"/>
          <w:divBdr>
            <w:top w:val="none" w:sz="0" w:space="0" w:color="auto"/>
            <w:left w:val="none" w:sz="0" w:space="0" w:color="auto"/>
            <w:bottom w:val="none" w:sz="0" w:space="0" w:color="auto"/>
            <w:right w:val="none" w:sz="0" w:space="0" w:color="auto"/>
          </w:divBdr>
        </w:div>
        <w:div w:id="231821399">
          <w:marLeft w:val="0"/>
          <w:marRight w:val="0"/>
          <w:marTop w:val="0"/>
          <w:marBottom w:val="0"/>
          <w:divBdr>
            <w:top w:val="none" w:sz="0" w:space="0" w:color="auto"/>
            <w:left w:val="none" w:sz="0" w:space="0" w:color="auto"/>
            <w:bottom w:val="none" w:sz="0" w:space="0" w:color="auto"/>
            <w:right w:val="none" w:sz="0" w:space="0" w:color="auto"/>
          </w:divBdr>
        </w:div>
        <w:div w:id="1080374282">
          <w:marLeft w:val="0"/>
          <w:marRight w:val="0"/>
          <w:marTop w:val="0"/>
          <w:marBottom w:val="0"/>
          <w:divBdr>
            <w:top w:val="none" w:sz="0" w:space="0" w:color="auto"/>
            <w:left w:val="none" w:sz="0" w:space="0" w:color="auto"/>
            <w:bottom w:val="none" w:sz="0" w:space="0" w:color="auto"/>
            <w:right w:val="none" w:sz="0" w:space="0" w:color="auto"/>
          </w:divBdr>
        </w:div>
        <w:div w:id="2079672821">
          <w:marLeft w:val="0"/>
          <w:marRight w:val="0"/>
          <w:marTop w:val="0"/>
          <w:marBottom w:val="0"/>
          <w:divBdr>
            <w:top w:val="none" w:sz="0" w:space="0" w:color="auto"/>
            <w:left w:val="none" w:sz="0" w:space="0" w:color="auto"/>
            <w:bottom w:val="none" w:sz="0" w:space="0" w:color="auto"/>
            <w:right w:val="none" w:sz="0" w:space="0" w:color="auto"/>
          </w:divBdr>
        </w:div>
        <w:div w:id="1590890535">
          <w:marLeft w:val="0"/>
          <w:marRight w:val="0"/>
          <w:marTop w:val="0"/>
          <w:marBottom w:val="0"/>
          <w:divBdr>
            <w:top w:val="none" w:sz="0" w:space="0" w:color="auto"/>
            <w:left w:val="none" w:sz="0" w:space="0" w:color="auto"/>
            <w:bottom w:val="none" w:sz="0" w:space="0" w:color="auto"/>
            <w:right w:val="none" w:sz="0" w:space="0" w:color="auto"/>
          </w:divBdr>
        </w:div>
        <w:div w:id="599027052">
          <w:marLeft w:val="0"/>
          <w:marRight w:val="0"/>
          <w:marTop w:val="0"/>
          <w:marBottom w:val="0"/>
          <w:divBdr>
            <w:top w:val="none" w:sz="0" w:space="0" w:color="auto"/>
            <w:left w:val="none" w:sz="0" w:space="0" w:color="auto"/>
            <w:bottom w:val="none" w:sz="0" w:space="0" w:color="auto"/>
            <w:right w:val="none" w:sz="0" w:space="0" w:color="auto"/>
          </w:divBdr>
        </w:div>
        <w:div w:id="1610507788">
          <w:marLeft w:val="0"/>
          <w:marRight w:val="0"/>
          <w:marTop w:val="0"/>
          <w:marBottom w:val="0"/>
          <w:divBdr>
            <w:top w:val="none" w:sz="0" w:space="0" w:color="auto"/>
            <w:left w:val="none" w:sz="0" w:space="0" w:color="auto"/>
            <w:bottom w:val="none" w:sz="0" w:space="0" w:color="auto"/>
            <w:right w:val="none" w:sz="0" w:space="0" w:color="auto"/>
          </w:divBdr>
        </w:div>
        <w:div w:id="60563994">
          <w:marLeft w:val="0"/>
          <w:marRight w:val="0"/>
          <w:marTop w:val="0"/>
          <w:marBottom w:val="0"/>
          <w:divBdr>
            <w:top w:val="none" w:sz="0" w:space="0" w:color="auto"/>
            <w:left w:val="none" w:sz="0" w:space="0" w:color="auto"/>
            <w:bottom w:val="none" w:sz="0" w:space="0" w:color="auto"/>
            <w:right w:val="none" w:sz="0" w:space="0" w:color="auto"/>
          </w:divBdr>
        </w:div>
        <w:div w:id="1069693352">
          <w:marLeft w:val="0"/>
          <w:marRight w:val="0"/>
          <w:marTop w:val="0"/>
          <w:marBottom w:val="0"/>
          <w:divBdr>
            <w:top w:val="none" w:sz="0" w:space="0" w:color="auto"/>
            <w:left w:val="none" w:sz="0" w:space="0" w:color="auto"/>
            <w:bottom w:val="none" w:sz="0" w:space="0" w:color="auto"/>
            <w:right w:val="none" w:sz="0" w:space="0" w:color="auto"/>
          </w:divBdr>
        </w:div>
        <w:div w:id="160464830">
          <w:marLeft w:val="0"/>
          <w:marRight w:val="0"/>
          <w:marTop w:val="0"/>
          <w:marBottom w:val="0"/>
          <w:divBdr>
            <w:top w:val="none" w:sz="0" w:space="0" w:color="auto"/>
            <w:left w:val="none" w:sz="0" w:space="0" w:color="auto"/>
            <w:bottom w:val="none" w:sz="0" w:space="0" w:color="auto"/>
            <w:right w:val="none" w:sz="0" w:space="0" w:color="auto"/>
          </w:divBdr>
        </w:div>
        <w:div w:id="1194806471">
          <w:marLeft w:val="0"/>
          <w:marRight w:val="0"/>
          <w:marTop w:val="0"/>
          <w:marBottom w:val="0"/>
          <w:divBdr>
            <w:top w:val="none" w:sz="0" w:space="0" w:color="auto"/>
            <w:left w:val="none" w:sz="0" w:space="0" w:color="auto"/>
            <w:bottom w:val="none" w:sz="0" w:space="0" w:color="auto"/>
            <w:right w:val="none" w:sz="0" w:space="0" w:color="auto"/>
          </w:divBdr>
        </w:div>
        <w:div w:id="538057957">
          <w:marLeft w:val="0"/>
          <w:marRight w:val="0"/>
          <w:marTop w:val="0"/>
          <w:marBottom w:val="0"/>
          <w:divBdr>
            <w:top w:val="none" w:sz="0" w:space="0" w:color="auto"/>
            <w:left w:val="none" w:sz="0" w:space="0" w:color="auto"/>
            <w:bottom w:val="none" w:sz="0" w:space="0" w:color="auto"/>
            <w:right w:val="none" w:sz="0" w:space="0" w:color="auto"/>
          </w:divBdr>
        </w:div>
        <w:div w:id="257950340">
          <w:marLeft w:val="0"/>
          <w:marRight w:val="0"/>
          <w:marTop w:val="0"/>
          <w:marBottom w:val="0"/>
          <w:divBdr>
            <w:top w:val="none" w:sz="0" w:space="0" w:color="auto"/>
            <w:left w:val="none" w:sz="0" w:space="0" w:color="auto"/>
            <w:bottom w:val="none" w:sz="0" w:space="0" w:color="auto"/>
            <w:right w:val="none" w:sz="0" w:space="0" w:color="auto"/>
          </w:divBdr>
        </w:div>
        <w:div w:id="297304027">
          <w:marLeft w:val="0"/>
          <w:marRight w:val="0"/>
          <w:marTop w:val="0"/>
          <w:marBottom w:val="0"/>
          <w:divBdr>
            <w:top w:val="none" w:sz="0" w:space="0" w:color="auto"/>
            <w:left w:val="none" w:sz="0" w:space="0" w:color="auto"/>
            <w:bottom w:val="none" w:sz="0" w:space="0" w:color="auto"/>
            <w:right w:val="none" w:sz="0" w:space="0" w:color="auto"/>
          </w:divBdr>
        </w:div>
        <w:div w:id="889541028">
          <w:marLeft w:val="0"/>
          <w:marRight w:val="0"/>
          <w:marTop w:val="0"/>
          <w:marBottom w:val="0"/>
          <w:divBdr>
            <w:top w:val="none" w:sz="0" w:space="0" w:color="auto"/>
            <w:left w:val="none" w:sz="0" w:space="0" w:color="auto"/>
            <w:bottom w:val="none" w:sz="0" w:space="0" w:color="auto"/>
            <w:right w:val="none" w:sz="0" w:space="0" w:color="auto"/>
          </w:divBdr>
        </w:div>
        <w:div w:id="680200697">
          <w:marLeft w:val="0"/>
          <w:marRight w:val="0"/>
          <w:marTop w:val="0"/>
          <w:marBottom w:val="0"/>
          <w:divBdr>
            <w:top w:val="none" w:sz="0" w:space="0" w:color="auto"/>
            <w:left w:val="none" w:sz="0" w:space="0" w:color="auto"/>
            <w:bottom w:val="none" w:sz="0" w:space="0" w:color="auto"/>
            <w:right w:val="none" w:sz="0" w:space="0" w:color="auto"/>
          </w:divBdr>
        </w:div>
        <w:div w:id="664745550">
          <w:marLeft w:val="0"/>
          <w:marRight w:val="0"/>
          <w:marTop w:val="0"/>
          <w:marBottom w:val="0"/>
          <w:divBdr>
            <w:top w:val="none" w:sz="0" w:space="0" w:color="auto"/>
            <w:left w:val="none" w:sz="0" w:space="0" w:color="auto"/>
            <w:bottom w:val="none" w:sz="0" w:space="0" w:color="auto"/>
            <w:right w:val="none" w:sz="0" w:space="0" w:color="auto"/>
          </w:divBdr>
        </w:div>
      </w:divsChild>
    </w:div>
    <w:div w:id="1904175639">
      <w:bodyDiv w:val="1"/>
      <w:marLeft w:val="0"/>
      <w:marRight w:val="0"/>
      <w:marTop w:val="0"/>
      <w:marBottom w:val="0"/>
      <w:divBdr>
        <w:top w:val="none" w:sz="0" w:space="0" w:color="auto"/>
        <w:left w:val="none" w:sz="0" w:space="0" w:color="auto"/>
        <w:bottom w:val="none" w:sz="0" w:space="0" w:color="auto"/>
        <w:right w:val="none" w:sz="0" w:space="0" w:color="auto"/>
      </w:divBdr>
    </w:div>
    <w:div w:id="2021350467">
      <w:bodyDiv w:val="1"/>
      <w:marLeft w:val="0"/>
      <w:marRight w:val="0"/>
      <w:marTop w:val="0"/>
      <w:marBottom w:val="0"/>
      <w:divBdr>
        <w:top w:val="none" w:sz="0" w:space="0" w:color="auto"/>
        <w:left w:val="none" w:sz="0" w:space="0" w:color="auto"/>
        <w:bottom w:val="none" w:sz="0" w:space="0" w:color="auto"/>
        <w:right w:val="none" w:sz="0" w:space="0" w:color="auto"/>
      </w:divBdr>
    </w:div>
    <w:div w:id="20769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ha.saiz@uptc.edu.co" TargetMode="External"/><Relationship Id="rId13" Type="http://schemas.openxmlformats.org/officeDocument/2006/relationships/hyperlink" Target="https://www.scopus.com/authid/detail.uri?authorId=42161088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y.andrade@uptc.edu.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275-2876?la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gela.bermudez01@uptc.edu.co" TargetMode="External"/><Relationship Id="rId4" Type="http://schemas.openxmlformats.org/officeDocument/2006/relationships/settings" Target="settings.xml"/><Relationship Id="rId9" Type="http://schemas.openxmlformats.org/officeDocument/2006/relationships/hyperlink" Target="https://orcid.org/0000-0002-6906-3953"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Alc12</b:Tag>
    <b:SourceType>DocumentFromInternetSite</b:SourceType>
    <b:Guid>{E2AF7966-24F1-4A4C-B536-C7CDD8E05BD9}</b:Guid>
    <b:Author>
      <b:Author>
        <b:Corporate>Alcaldia Municipal de Soracá</b:Corporate>
      </b:Author>
    </b:Author>
    <b:Title>PLAN DE DESARROLLO MUNICIPAL 2012-2015</b:Title>
    <b:Year>2012</b:Year>
    <b:Month>Enero</b:Month>
    <b:Day>01</b:Day>
    <b:URL>http://www.soraca-boyaca.gov.co/tema/planes</b:URL>
    <b:RefOrder>1</b:RefOrder>
  </b:Source>
  <b:Source>
    <b:Tag>Hum14</b:Tag>
    <b:SourceType>DocumentFromInternetSite</b:SourceType>
    <b:Guid>{558F97A4-AA98-421C-B002-FCF4A5819746}</b:Guid>
    <b:Title>propais.org.co/wp-content/uploads/ue/informe-final-ue-sector-lacteo-pallares.pdf</b:Title>
    <b:Year>2014</b:Year>
    <b:Month>Febrero</b:Month>
    <b:Day>24</b:Day>
    <b:YearAccessed>2018</b:YearAccessed>
    <b:MonthAccessed>Octubre</b:MonthAccessed>
    <b:DayAccessed>20</b:DayAccessed>
    <b:URL>https://propais.org.co/wp-content/uploads/ue/informe-final-ue-sector-lacteo-pallares.pdf</b:URL>
    <b:Author>
      <b:Author>
        <b:NameList>
          <b:Person>
            <b:Last>Humberto</b:Last>
            <b:First>Morales</b:First>
          </b:Person>
          <b:Person>
            <b:Last>Gabriel</b:Last>
            <b:First>Jimenez</b:First>
          </b:Person>
        </b:NameList>
      </b:Author>
    </b:Author>
    <b:RefOrder>3</b:RefOrder>
  </b:Source>
  <b:Source>
    <b:Tag>Min171</b:Tag>
    <b:SourceType>DocumentFromInternetSite</b:SourceType>
    <b:Guid>{B8077532-D82B-4AB9-BD32-28A5BF3B9F3A}</b:Guid>
    <b:Author>
      <b:Author>
        <b:Corporate>Ministerio de Agricultura y Desarrollo Rural</b:Corporate>
      </b:Author>
    </b:Author>
    <b:Title>https://www.minagricultura.gov.co</b:Title>
    <b:Year>2017</b:Year>
    <b:Month>Diciembre</b:Month>
    <b:Day>29</b:Day>
    <b:URL>https://www.minagricultura.gov.co/Normatividad/Resoluciones/Resoluci%C3%B3n%20No%20000464%20de%202017.pdf.</b:URL>
    <b:RefOrder>4</b:RefOrder>
  </b:Source>
  <b:Source>
    <b:Tag>Cor13</b:Tag>
    <b:SourceType>DocumentFromInternetSite</b:SourceType>
    <b:Guid>{C4AD9EB5-486E-4A43-A9F8-4BF0D8A21A34}</b:Guid>
    <b:Title>https://propais.org.co/wp-content/uploads/2013/12/informativo-nuevo-noviembre2013.pdf</b:Title>
    <b:Year>2013</b:Year>
    <b:Month>Noviembre </b:Month>
    <b:Day>12</b:Day>
    <b:URL>https://propais.org.co/</b:URL>
    <b:Author>
      <b:Author>
        <b:Corporate>Corporación para el Desarrollo de las Microempresas</b:Corporate>
      </b:Author>
    </b:Author>
    <b:RefOrder>2</b:RefOrder>
  </b:Source>
</b:Sources>
</file>

<file path=customXml/itemProps1.xml><?xml version="1.0" encoding="utf-8"?>
<ds:datastoreItem xmlns:ds="http://schemas.openxmlformats.org/officeDocument/2006/customXml" ds:itemID="{F5B59B4B-13C7-43E6-8085-C001A3C4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4805</Words>
  <Characters>26431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Estimados señores:</vt:lpstr>
    </vt:vector>
  </TitlesOfParts>
  <Company>Universidad de Concepción</Company>
  <LinksUpToDate>false</LinksUpToDate>
  <CharactersWithSpaces>31174</CharactersWithSpaces>
  <SharedDoc>false</SharedDoc>
  <HLinks>
    <vt:vector size="6" baseType="variant">
      <vt:variant>
        <vt:i4>1048670</vt:i4>
      </vt:variant>
      <vt:variant>
        <vt:i4>0</vt:i4>
      </vt:variant>
      <vt:variant>
        <vt:i4>0</vt:i4>
      </vt:variant>
      <vt:variant>
        <vt:i4>5</vt:i4>
      </vt:variant>
      <vt:variant>
        <vt:lpwstr>http://www.fao.org/docrep/015/i2490e/i2490e00.htm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Estimados señores:</dc:title>
  <dc:creator>Ing. Agricola</dc:creator>
  <cp:lastModifiedBy>samsung</cp:lastModifiedBy>
  <cp:revision>12</cp:revision>
  <cp:lastPrinted>2005-11-23T18:48:00Z</cp:lastPrinted>
  <dcterms:created xsi:type="dcterms:W3CDTF">2020-03-08T16:36:00Z</dcterms:created>
  <dcterms:modified xsi:type="dcterms:W3CDTF">2020-03-08T18:22:00Z</dcterms:modified>
</cp:coreProperties>
</file>