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80C0" w14:textId="42683621" w:rsidR="00A41A43" w:rsidRDefault="00C36CD2">
      <w:pPr>
        <w:jc w:val="center"/>
        <w:rPr>
          <w:b/>
        </w:rPr>
      </w:pPr>
      <w:r>
        <w:rPr>
          <w:b/>
        </w:rPr>
        <w:t xml:space="preserve">MÉTODOS </w:t>
      </w:r>
      <w:r w:rsidR="00B3637A">
        <w:rPr>
          <w:b/>
        </w:rPr>
        <w:t>PARA ENCONTRAR LAS TASAS DE INFILTRACIÓN DE SUELOS PARCIALMENTE SATURADOS: UNA REVISIÓN</w:t>
      </w:r>
    </w:p>
    <w:p w14:paraId="5B4CB49F" w14:textId="1D362BB5" w:rsidR="008143BA" w:rsidRDefault="00C36CD2">
      <w:pPr>
        <w:jc w:val="center"/>
        <w:rPr>
          <w:b/>
        </w:rPr>
      </w:pPr>
      <w:r>
        <w:rPr>
          <w:b/>
        </w:rPr>
        <w:t>METHODS</w:t>
      </w:r>
      <w:r w:rsidR="00B3637A">
        <w:rPr>
          <w:b/>
        </w:rPr>
        <w:t xml:space="preserve"> FOR FINDING INFILTRATION RATES OF UNSATURATED SOILS: A REVIEW</w:t>
      </w:r>
    </w:p>
    <w:p w14:paraId="59EB7B7A" w14:textId="77777777" w:rsidR="00A41A43" w:rsidRDefault="00A41A43">
      <w:pPr>
        <w:jc w:val="center"/>
      </w:pPr>
    </w:p>
    <w:p w14:paraId="39ECCE76" w14:textId="04EACF5C" w:rsidR="00A41A43" w:rsidRDefault="008143BA">
      <w:pPr>
        <w:jc w:val="center"/>
        <w:rPr>
          <w:b/>
          <w:color w:val="000000"/>
          <w:highlight w:val="white"/>
        </w:rPr>
      </w:pPr>
      <w:r>
        <w:rPr>
          <w:b/>
          <w:color w:val="000000"/>
          <w:highlight w:val="white"/>
        </w:rPr>
        <w:t>Giussepy Agdel Arenas Fonseca</w:t>
      </w:r>
      <w:r w:rsidRPr="008143BA">
        <w:rPr>
          <w:b/>
          <w:color w:val="000000"/>
          <w:highlight w:val="white"/>
          <w:vertAlign w:val="superscript"/>
        </w:rPr>
        <w:t>1</w:t>
      </w:r>
    </w:p>
    <w:p w14:paraId="4CB96839" w14:textId="77777777" w:rsidR="00A41A43" w:rsidRDefault="00A41A43">
      <w:pPr>
        <w:jc w:val="center"/>
        <w:rPr>
          <w:b/>
          <w:color w:val="000000"/>
          <w:highlight w:val="white"/>
        </w:rPr>
      </w:pPr>
    </w:p>
    <w:p w14:paraId="7FE026FF" w14:textId="0D40B231" w:rsidR="00A41A43" w:rsidRPr="000F35F1" w:rsidRDefault="008143BA">
      <w:pPr>
        <w:shd w:val="clear" w:color="auto" w:fill="FFFFFF"/>
        <w:jc w:val="center"/>
        <w:rPr>
          <w:rStyle w:val="Textoennegrita"/>
        </w:rPr>
      </w:pPr>
      <w:r>
        <w:rPr>
          <w:color w:val="000000"/>
        </w:rPr>
        <w:t xml:space="preserve">Semillero de investigación GeoBi, Facultad de Ingeniería, Fundación Universitaria Juan de Castellanos, Tunja, Colombia. </w:t>
      </w:r>
      <w:hyperlink r:id="rId9" w:history="1">
        <w:r w:rsidRPr="00995326">
          <w:rPr>
            <w:rStyle w:val="Hipervnculo"/>
          </w:rPr>
          <w:t>gaarenas@jdc.edu.co</w:t>
        </w:r>
      </w:hyperlink>
      <w:r>
        <w:rPr>
          <w:color w:val="000000"/>
        </w:rPr>
        <w:t xml:space="preserve">  </w:t>
      </w:r>
      <w:r>
        <w:t xml:space="preserve"> </w:t>
      </w:r>
    </w:p>
    <w:p w14:paraId="048B0C96" w14:textId="77777777" w:rsidR="00A41A43" w:rsidRDefault="00A41A43">
      <w:pPr>
        <w:pBdr>
          <w:top w:val="nil"/>
          <w:left w:val="nil"/>
          <w:bottom w:val="nil"/>
          <w:right w:val="nil"/>
          <w:between w:val="nil"/>
        </w:pBdr>
        <w:jc w:val="both"/>
        <w:rPr>
          <w:b/>
          <w:color w:val="000000"/>
        </w:rPr>
      </w:pPr>
    </w:p>
    <w:p w14:paraId="0B6207B7" w14:textId="379293C9" w:rsidR="000F5473" w:rsidRPr="00781207" w:rsidRDefault="00000000" w:rsidP="000F5473">
      <w:pPr>
        <w:pBdr>
          <w:top w:val="nil"/>
          <w:left w:val="nil"/>
          <w:bottom w:val="nil"/>
          <w:right w:val="nil"/>
          <w:between w:val="nil"/>
        </w:pBdr>
        <w:jc w:val="both"/>
        <w:rPr>
          <w:color w:val="000000"/>
          <w:lang w:val="es-ES"/>
        </w:rPr>
      </w:pPr>
      <w:r>
        <w:rPr>
          <w:b/>
          <w:color w:val="000000"/>
        </w:rPr>
        <w:t xml:space="preserve">Resumen: </w:t>
      </w:r>
      <w:r w:rsidR="0036005E" w:rsidRPr="006D6A3B">
        <w:rPr>
          <w:color w:val="000000"/>
          <w:lang w:val="es-ES"/>
        </w:rPr>
        <w:t>La comprensión del movimiento del agua a través de los suelos, es de gran importancia para el uso apropiado, el manejo y la protección de nuestros recursos naturales.</w:t>
      </w:r>
      <w:r w:rsidR="0036005E">
        <w:rPr>
          <w:color w:val="000000"/>
          <w:lang w:val="es-ES"/>
        </w:rPr>
        <w:t xml:space="preserve"> </w:t>
      </w:r>
      <w:r w:rsidR="0036005E" w:rsidRPr="006D6A3B">
        <w:rPr>
          <w:color w:val="000000"/>
          <w:lang w:val="es-ES"/>
        </w:rPr>
        <w:t xml:space="preserve">A través de los años, se han desarrollado diferentes </w:t>
      </w:r>
      <w:r w:rsidR="0036005E">
        <w:rPr>
          <w:color w:val="000000"/>
          <w:lang w:val="es-ES"/>
        </w:rPr>
        <w:t>modelos</w:t>
      </w:r>
      <w:r w:rsidR="0036005E" w:rsidRPr="006D6A3B">
        <w:rPr>
          <w:color w:val="000000"/>
          <w:lang w:val="es-ES"/>
        </w:rPr>
        <w:t xml:space="preserve"> numéricos de estudio que relacionan las tasas de infiltración. Sin embargo, aunque el desarrollo de dichas prácticas suena eficiente debido al uso computacional, lo cierto es que su capacidad es bastante pobre para captar la dinámica del agua, especialmente en suelos de textura fina y perfiles gruesos</w:t>
      </w:r>
      <w:r w:rsidR="0036005E">
        <w:rPr>
          <w:color w:val="000000"/>
          <w:lang w:val="es-ES"/>
        </w:rPr>
        <w:t xml:space="preserve">. </w:t>
      </w:r>
      <w:r w:rsidR="0036005E" w:rsidRPr="009F4FBB">
        <w:rPr>
          <w:color w:val="000000"/>
          <w:lang w:val="es-ES"/>
        </w:rPr>
        <w:t>Por otra parte, los estudios de suelos son la base investigativa que se tiene en una construcción civil, y es que, a partir de los diferentes ensayos que se realice al subsuelo, el ingeniero civil puede determinar si el suelo</w:t>
      </w:r>
      <w:r w:rsidR="0036005E">
        <w:rPr>
          <w:color w:val="000000"/>
          <w:lang w:val="es-ES"/>
        </w:rPr>
        <w:t xml:space="preserve"> </w:t>
      </w:r>
      <w:r w:rsidR="0036005E" w:rsidRPr="009F4FBB">
        <w:rPr>
          <w:color w:val="000000"/>
          <w:lang w:val="es-ES"/>
        </w:rPr>
        <w:t>en donde se va a realizar cualquier tipo de construcción, tiene la capacidad portante para resistir la estructura</w:t>
      </w:r>
      <w:r w:rsidR="00C36CD2">
        <w:rPr>
          <w:color w:val="000000"/>
          <w:lang w:val="es-ES"/>
        </w:rPr>
        <w:t xml:space="preserve">. </w:t>
      </w:r>
      <w:r w:rsidR="00C36CD2">
        <w:rPr>
          <w:lang w:val="es-ES"/>
        </w:rPr>
        <w:t>Este trabajo investigativo, tiene una revisión acerca de los modelos y métodos establecidos para determinar las tasas de infiltración; en el cual se conceptualizan los modelos existentes como los son: Green-Ampt, Kostiakov, Kostiakov modificado y Horton; como también los simuladores de lluvia y el infiltrómetro de doble anillo. En conclusión, l</w:t>
      </w:r>
      <w:r w:rsidR="00C36CD2">
        <w:rPr>
          <w:lang w:val="es-ES"/>
        </w:rPr>
        <w:t>a tasa de infiltración pasa de ser un parámetro hidrológico a ser una propiedad del suelo, ya que, como se pudo observar en los antecedentes de esta investigación, este valor varía dependiendo el tipo de suelo y sus mismas propiedades.</w:t>
      </w:r>
    </w:p>
    <w:p w14:paraId="656E7B94" w14:textId="4ACEABA1" w:rsidR="00A41A43" w:rsidRDefault="00A41A43">
      <w:pPr>
        <w:pBdr>
          <w:top w:val="nil"/>
          <w:left w:val="nil"/>
          <w:bottom w:val="nil"/>
          <w:right w:val="nil"/>
          <w:between w:val="nil"/>
        </w:pBdr>
        <w:jc w:val="both"/>
        <w:rPr>
          <w:color w:val="000000"/>
        </w:rPr>
      </w:pPr>
    </w:p>
    <w:p w14:paraId="5A87D998" w14:textId="77777777" w:rsidR="00A41A43" w:rsidRDefault="00A41A43">
      <w:pPr>
        <w:pBdr>
          <w:top w:val="nil"/>
          <w:left w:val="nil"/>
          <w:bottom w:val="nil"/>
          <w:right w:val="nil"/>
          <w:between w:val="nil"/>
        </w:pBdr>
        <w:jc w:val="both"/>
        <w:rPr>
          <w:color w:val="000000"/>
        </w:rPr>
      </w:pPr>
    </w:p>
    <w:p w14:paraId="66A3C5C7" w14:textId="0CD93668" w:rsidR="000F5473" w:rsidRPr="00781207" w:rsidRDefault="00000000" w:rsidP="000F5473">
      <w:pPr>
        <w:pBdr>
          <w:top w:val="nil"/>
          <w:left w:val="nil"/>
          <w:bottom w:val="nil"/>
          <w:right w:val="nil"/>
          <w:between w:val="nil"/>
        </w:pBdr>
        <w:jc w:val="both"/>
        <w:rPr>
          <w:color w:val="000000"/>
          <w:lang w:val="es-ES"/>
        </w:rPr>
      </w:pPr>
      <w:r>
        <w:rPr>
          <w:b/>
          <w:color w:val="000000"/>
        </w:rPr>
        <w:t>Abstract</w:t>
      </w:r>
      <w:r>
        <w:rPr>
          <w:b/>
        </w:rPr>
        <w:t>:</w:t>
      </w:r>
      <w:r>
        <w:rPr>
          <w:b/>
          <w:color w:val="000000"/>
        </w:rPr>
        <w:t xml:space="preserve"> </w:t>
      </w:r>
      <w:r w:rsidR="00C36CD2" w:rsidRPr="00C36CD2">
        <w:rPr>
          <w:color w:val="000000"/>
          <w:lang w:val="es-ES"/>
        </w:rPr>
        <w:t>Understanding the movement of water through soils is of great importance for the proper use, management and protection of our natural resources. Over the years, different numerical models have been developed for the study of infiltration rates. However, although the development of such practices sounds efficient due to the computational use, the truth is that their capacity is quite poor to capture water dynamics, especially in fine-textured soils and coarse profiles. On the other hand, soil studies are the investigative basis for a civil construction, and from the different tests performed on the subsoil, the civil engineer can determine if the soil where any type of construction is going to be carried out has the bearing capacity to resist the structure. This research work has a review of the models and methods established to determine infiltration rates; in which the existing models are conceptualized, such as: Green-Ampt, Kostiakov, modified Kostiakov and Horton; as well as rainfall simulators and the double ring infiltration meter. In conclusion, the infiltration rate goes from being a hydrological parameter to being a soil property, since, as was observed in the background of this research, this value varies depending on the type of soil and its properties.</w:t>
      </w:r>
    </w:p>
    <w:p w14:paraId="0B4B8684" w14:textId="33E753C3" w:rsidR="00A41A43" w:rsidRDefault="00A41A43">
      <w:pPr>
        <w:pBdr>
          <w:top w:val="nil"/>
          <w:left w:val="nil"/>
          <w:bottom w:val="nil"/>
          <w:right w:val="nil"/>
          <w:between w:val="nil"/>
        </w:pBdr>
        <w:jc w:val="both"/>
        <w:rPr>
          <w:b/>
          <w:color w:val="000000"/>
        </w:rPr>
      </w:pPr>
    </w:p>
    <w:p w14:paraId="6B743351" w14:textId="45C46761" w:rsidR="00A41A43" w:rsidRDefault="00000000">
      <w:pPr>
        <w:pBdr>
          <w:top w:val="nil"/>
          <w:left w:val="nil"/>
          <w:bottom w:val="nil"/>
          <w:right w:val="nil"/>
          <w:between w:val="nil"/>
        </w:pBdr>
        <w:jc w:val="both"/>
        <w:rPr>
          <w:color w:val="000000"/>
        </w:rPr>
      </w:pPr>
      <w:r>
        <w:rPr>
          <w:b/>
          <w:color w:val="000000"/>
        </w:rPr>
        <w:t>Palabras Clave</w:t>
      </w:r>
      <w:r>
        <w:t>:</w:t>
      </w:r>
      <w:r>
        <w:rPr>
          <w:color w:val="000000"/>
        </w:rPr>
        <w:t xml:space="preserve"> </w:t>
      </w:r>
      <w:r w:rsidR="00C36CD2">
        <w:rPr>
          <w:color w:val="000000"/>
        </w:rPr>
        <w:t>Tasa de infiltración, simulador de lluvia, infiltrómetro de doble anillo, Kostiakov, Horton, Green y Ampt, conductividad hidráulica</w:t>
      </w:r>
    </w:p>
    <w:p w14:paraId="63E1A18F" w14:textId="77777777" w:rsidR="00A41A43" w:rsidRDefault="00A41A43"/>
    <w:p w14:paraId="61FFE3F5" w14:textId="578F5877" w:rsidR="00A41A43" w:rsidRDefault="00000000">
      <w:r>
        <w:rPr>
          <w:b/>
        </w:rPr>
        <w:lastRenderedPageBreak/>
        <w:t>Keywords</w:t>
      </w:r>
      <w:r>
        <w:t xml:space="preserve">: </w:t>
      </w:r>
      <w:r w:rsidR="00C36CD2">
        <w:t>Infiltration rate, rain simulator, infiltrometer of double ring, Kostiakov, Horton, Green y Ampt model, hydraulic conductivity</w:t>
      </w:r>
      <w:r>
        <w:t>.</w:t>
      </w:r>
    </w:p>
    <w:p w14:paraId="30D91542" w14:textId="77777777" w:rsidR="00A41A43" w:rsidRDefault="00A41A43"/>
    <w:p w14:paraId="131143FF" w14:textId="77777777" w:rsidR="00A41A43" w:rsidRDefault="00000000">
      <w:pPr>
        <w:pStyle w:val="Ttulo1"/>
        <w:spacing w:before="0" w:after="0"/>
        <w:ind w:left="0" w:firstLine="0"/>
      </w:pPr>
      <w:r>
        <w:t>INTRODUCCIÓN</w:t>
      </w:r>
    </w:p>
    <w:p w14:paraId="186A37E6" w14:textId="77777777" w:rsidR="00A41A43" w:rsidRDefault="00A41A43">
      <w:pPr>
        <w:ind w:left="720"/>
      </w:pPr>
    </w:p>
    <w:p w14:paraId="3B0F64AB" w14:textId="707782CB" w:rsidR="006D6A3B" w:rsidRDefault="006D6A3B">
      <w:pPr>
        <w:pBdr>
          <w:top w:val="nil"/>
          <w:left w:val="nil"/>
          <w:bottom w:val="nil"/>
          <w:right w:val="nil"/>
          <w:between w:val="nil"/>
        </w:pBdr>
        <w:jc w:val="both"/>
        <w:rPr>
          <w:color w:val="000000"/>
          <w:lang w:val="es-ES"/>
        </w:rPr>
      </w:pPr>
      <w:r w:rsidRPr="006D6A3B">
        <w:rPr>
          <w:color w:val="000000"/>
          <w:lang w:val="es-ES"/>
        </w:rPr>
        <w:t>La comprensión del movimiento del agua a través de los suelos, es de gran importancia para el uso apropiado, el manejo y la protección de nuestros recursos naturales. Por este motivo, el desarrollo y resolución de modelos teóricos que tengan en cuenta diferentes propiedades de los suelos, tienen gran impacto en disciplinas medioambientales y en la ingeniería</w:t>
      </w:r>
      <w:r>
        <w:rPr>
          <w:color w:val="000000"/>
          <w:lang w:val="es-ES"/>
        </w:rPr>
        <w:t xml:space="preserve"> </w:t>
      </w:r>
      <w:r>
        <w:rPr>
          <w:color w:val="000000"/>
          <w:lang w:val="es-ES"/>
        </w:rPr>
        <w:fldChar w:fldCharType="begin" w:fldLock="1"/>
      </w:r>
      <w:r w:rsidR="00F61432">
        <w:rPr>
          <w:color w:val="000000"/>
          <w:lang w:val="es-ES"/>
        </w:rPr>
        <w:instrText>ADDIN CSL_CITATION {"citationItems":[{"id":"ITEM-1","itemData":{"DOI":"10.1016/j.jhydrol.2014.04.026","ISSN":"00221694","abstract":"We propose a model to simulate infiltration into heterogeneous soils, with arbitrary initial water content distributions, subject to unsteady rainfall, and under the free draining condition. It is a mass conservative theoretical approach based on the numerical resolution of the one-dimensional Richards equation. The model tracks the movement of the wetting front along the soil profile, checks the ponding status, and handles the shift between ponding and non-ponding conditions in the course of the simulation. It partitions the rainfall input into infiltration and surface runoff whenever the upper soil layer is saturated. We validate our theoretical approach by comparing the results for a homogeneous soil under steady rainfall with those calculated with Chemflo-2000. The differences between our approach and the modified Green-Ampt model are showed by considering the infiltration under unsteady rainfall conditions. Finally, we illustrate the model capabilities by examining the water flow and surface runoff for both homogeneous and stratified soils under intense rainfall events. © 2014 Elsevier B.V.","author":[{"dropping-particle":"","family":"Herrada","given":"Miguel A.","non-dropping-particle":"","parse-names":false,"suffix":""},{"dropping-particle":"","family":"Gutiérrez-Martin","given":"Alfonso","non-dropping-particle":"","parse-names":false,"suffix":""},{"dropping-particle":"","family":"Montanero","given":"José M.","non-dropping-particle":"","parse-names":false,"suffix":""}],"container-title":"Journal of Hydrology","id":"ITEM-1","issued":{"date-parts":[["2014"]]},"page":"10-15","publisher":"Elsevier B.V.","title":"Modeling infiltration rates in a saturated/unsaturated soil under the free draining condition","type":"article-journal","volume":"515"},"uris":["http://www.mendeley.com/documents/?uuid=d9597e50-4ab7-4151-9da2-482e40db6dd9"]}],"mendeley":{"formattedCitation":"[11]","plainTextFormattedCitation":"[11]","previouslyFormattedCitation":"[11]"},"properties":{"noteIndex":0},"schema":"https://github.com/citation-style-language/schema/raw/master/csl-citation.json"}</w:instrText>
      </w:r>
      <w:r>
        <w:rPr>
          <w:color w:val="000000"/>
          <w:lang w:val="es-ES"/>
        </w:rPr>
        <w:fldChar w:fldCharType="separate"/>
      </w:r>
      <w:r w:rsidR="004D6261" w:rsidRPr="004D6261">
        <w:rPr>
          <w:noProof/>
          <w:color w:val="000000"/>
          <w:lang w:val="es-ES"/>
        </w:rPr>
        <w:t>[11]</w:t>
      </w:r>
      <w:r>
        <w:rPr>
          <w:color w:val="000000"/>
          <w:lang w:val="es-ES"/>
        </w:rPr>
        <w:fldChar w:fldCharType="end"/>
      </w:r>
      <w:r>
        <w:rPr>
          <w:color w:val="000000"/>
          <w:lang w:val="es-ES"/>
        </w:rPr>
        <w:t xml:space="preserve">. </w:t>
      </w:r>
    </w:p>
    <w:p w14:paraId="1AB2C806" w14:textId="57B04C98" w:rsidR="006D6A3B" w:rsidRDefault="006D6A3B">
      <w:pPr>
        <w:pBdr>
          <w:top w:val="nil"/>
          <w:left w:val="nil"/>
          <w:bottom w:val="nil"/>
          <w:right w:val="nil"/>
          <w:between w:val="nil"/>
        </w:pBdr>
        <w:jc w:val="both"/>
        <w:rPr>
          <w:color w:val="000000"/>
          <w:lang w:val="es-ES"/>
        </w:rPr>
      </w:pPr>
    </w:p>
    <w:p w14:paraId="3BD65906" w14:textId="749B2D4B" w:rsidR="00941AC0" w:rsidRDefault="006D6A3B" w:rsidP="006D6A3B">
      <w:pPr>
        <w:pBdr>
          <w:top w:val="nil"/>
          <w:left w:val="nil"/>
          <w:bottom w:val="nil"/>
          <w:right w:val="nil"/>
          <w:between w:val="nil"/>
        </w:pBdr>
        <w:jc w:val="both"/>
        <w:rPr>
          <w:color w:val="000000"/>
          <w:lang w:val="es-ES"/>
        </w:rPr>
      </w:pPr>
      <w:r w:rsidRPr="006D6A3B">
        <w:rPr>
          <w:color w:val="000000"/>
          <w:lang w:val="es-ES"/>
        </w:rPr>
        <w:t xml:space="preserve">A través de los años, se han desarrollado diferentes </w:t>
      </w:r>
      <w:r w:rsidR="00920C79">
        <w:rPr>
          <w:color w:val="000000"/>
          <w:lang w:val="es-ES"/>
        </w:rPr>
        <w:t>modelos</w:t>
      </w:r>
      <w:r w:rsidRPr="006D6A3B">
        <w:rPr>
          <w:color w:val="000000"/>
          <w:lang w:val="es-ES"/>
        </w:rPr>
        <w:t xml:space="preserve"> numéricos de estudio que relacionan las tasas de infiltración. Sin embargo, aunque el desarrollo de dichas prácticas suena eficiente debido al uso computacional, lo cierto es que su capacidad es bastante pobre para captar la dinámica del agua, especialmente en suelos de textura fina y perfiles gruesos</w:t>
      </w:r>
      <w:r>
        <w:rPr>
          <w:color w:val="000000"/>
          <w:lang w:val="es-ES"/>
        </w:rPr>
        <w:t xml:space="preserve"> </w:t>
      </w:r>
      <w:r>
        <w:rPr>
          <w:color w:val="000000"/>
          <w:lang w:val="es-ES"/>
        </w:rPr>
        <w:fldChar w:fldCharType="begin" w:fldLock="1"/>
      </w:r>
      <w:r w:rsidR="00F61432">
        <w:rPr>
          <w:color w:val="000000"/>
          <w:lang w:val="es-ES"/>
        </w:rPr>
        <w:instrText>ADDIN CSL_CITATION {"citationItems":[{"id":"ITEM-1","itemData":{"DOI":"10.1016/j.jhydrol.2014.04.026","ISSN":"00221694","abstract":"We propose a model to simulate infiltration into heterogeneous soils, with arbitrary initial water content distributions, subject to unsteady rainfall, and under the free draining condition. It is a mass conservative theoretical approach based on the numerical resolution of the one-dimensional Richards equation. The model tracks the movement of the wetting front along the soil profile, checks the ponding status, and handles the shift between ponding and non-ponding conditions in the course of the simulation. It partitions the rainfall input into infiltration and surface runoff whenever the upper soil layer is saturated. We validate our theoretical approach by comparing the results for a homogeneous soil under steady rainfall with those calculated with Chemflo-2000. The differences between our approach and the modified Green-Ampt model are showed by considering the infiltration under unsteady rainfall conditions. Finally, we illustrate the model capabilities by examining the water flow and surface runoff for both homogeneous and stratified soils under intense rainfall events. © 2014 Elsevier B.V.","author":[{"dropping-particle":"","family":"Herrada","given":"Miguel A.","non-dropping-particle":"","parse-names":false,"suffix":""},{"dropping-particle":"","family":"Gutiérrez-Martin","given":"Alfonso","non-dropping-particle":"","parse-names":false,"suffix":""},{"dropping-particle":"","family":"Montanero","given":"José M.","non-dropping-particle":"","parse-names":false,"suffix":""}],"container-title":"Journal of Hydrology","id":"ITEM-1","issued":{"date-parts":[["2014"]]},"page":"10-15","publisher":"Elsevier B.V.","title":"Modeling infiltration rates in a saturated/unsaturated soil under the free draining condition","type":"article-journal","volume":"515"},"uris":["http://www.mendeley.com/documents/?uuid=d9597e50-4ab7-4151-9da2-482e40db6dd9"]}],"mendeley":{"formattedCitation":"[11]","plainTextFormattedCitation":"[11]","previouslyFormattedCitation":"[11]"},"properties":{"noteIndex":0},"schema":"https://github.com/citation-style-language/schema/raw/master/csl-citation.json"}</w:instrText>
      </w:r>
      <w:r>
        <w:rPr>
          <w:color w:val="000000"/>
          <w:lang w:val="es-ES"/>
        </w:rPr>
        <w:fldChar w:fldCharType="separate"/>
      </w:r>
      <w:r w:rsidR="004D6261" w:rsidRPr="004D6261">
        <w:rPr>
          <w:noProof/>
          <w:color w:val="000000"/>
          <w:lang w:val="es-ES"/>
        </w:rPr>
        <w:t>[11]</w:t>
      </w:r>
      <w:r>
        <w:rPr>
          <w:color w:val="000000"/>
          <w:lang w:val="es-ES"/>
        </w:rPr>
        <w:fldChar w:fldCharType="end"/>
      </w:r>
      <w:r>
        <w:rPr>
          <w:color w:val="000000"/>
          <w:lang w:val="es-ES"/>
        </w:rPr>
        <w:fldChar w:fldCharType="begin" w:fldLock="1"/>
      </w:r>
      <w:r w:rsidR="00F61432">
        <w:rPr>
          <w:color w:val="000000"/>
          <w:lang w:val="es-ES"/>
        </w:rPr>
        <w:instrText>ADDIN CSL_CITATION {"citationItems":[{"id":"ITEM-1","itemData":{"DOI":"10.1016/j.envsoft.2006.04.004","ISSN":"13648152","abstract":"Understanding the interaction between soil, vegetation and atmosphere processes and groundwater dynamics is of paramount importance in water resources planning and management in many practical applications. Hydrological models of complex water resource systems need to include a number of components and should therefore seek a balance between capturing all relevant processes and maintaining data requirement and computing time at an affordable level. Water transfer through the unsaturated zone is a key hydrological process connecting atmosphere, surface water and groundwater. The paper focuses on the analysis of the modelling approaches that are generally used to describe vertical water transfer through unsaturated soil in hydrological models of water resource systems: a physically based approach, using numerical solutions of Richards' equation, and two conceptual models, based on reservoir cascade schemes, are compared. The analysis focuses on the soil water content in the top soil (first meter) and on the outflow from the profile (i.e. recharge to the aquifer). Results show that the water contents simulated by the mechanistic and conceptual models are in good agreement, unless the capillary fringe reaches the top soil (i.e. groundwater table very close to the soil surface). The ability of conceptual models to capture the daily recharge dynamics is generally rather poor, especially when fine textured soils and thick profiles are considered; a better agreement is found when recharge is accumulated over longer time periods (e.g. months). Improvements can be achieved by allowing the number of reservoirs in cascade to vary with changing profile depth, although scientifically sound rules for fixing the number of reservoirs need to be established. © 2006 Elsevier Ltd. All rights reserved.","author":[{"dropping-particle":"","family":"Gandolfi","given":"C.","non-dropping-particle":"","parse-names":false,"suffix":""},{"dropping-particle":"","family":"Facchi","given":"A.","non-dropping-particle":"","parse-names":false,"suffix":""},{"dropping-particle":"","family":"Maggi","given":"D.","non-dropping-particle":"","parse-names":false,"suffix":""}],"container-title":"Environmental Modelling and Software","id":"ITEM-1","issue":"12","issued":{"date-parts":[["2006"]]},"page":"1759-1764","title":"Comparison of 1D models of water flow in unsaturated soils","type":"article-journal","volume":"21"},"uris":["http://www.mendeley.com/documents/?uuid=98cf8ddd-a12d-4b60-a895-c233c96dc8f7"]}],"mendeley":{"formattedCitation":"[12]","plainTextFormattedCitation":"[12]","previouslyFormattedCitation":"[12]"},"properties":{"noteIndex":0},"schema":"https://github.com/citation-style-language/schema/raw/master/csl-citation.json"}</w:instrText>
      </w:r>
      <w:r>
        <w:rPr>
          <w:color w:val="000000"/>
          <w:lang w:val="es-ES"/>
        </w:rPr>
        <w:fldChar w:fldCharType="separate"/>
      </w:r>
      <w:r w:rsidR="004D6261" w:rsidRPr="004D6261">
        <w:rPr>
          <w:noProof/>
          <w:color w:val="000000"/>
          <w:lang w:val="es-ES"/>
        </w:rPr>
        <w:t>[12]</w:t>
      </w:r>
      <w:r>
        <w:rPr>
          <w:color w:val="000000"/>
          <w:lang w:val="es-ES"/>
        </w:rPr>
        <w:fldChar w:fldCharType="end"/>
      </w:r>
      <w:r>
        <w:rPr>
          <w:color w:val="000000"/>
          <w:lang w:val="es-ES"/>
        </w:rPr>
        <w:t xml:space="preserve">. </w:t>
      </w:r>
      <w:r w:rsidRPr="006D6A3B">
        <w:rPr>
          <w:color w:val="000000"/>
          <w:lang w:val="es-ES"/>
        </w:rPr>
        <w:t>No obstante, progresivamente se han incluido estudios que relacionan perfiles con propiedades heterogéneas y distintas precipitaciones</w:t>
      </w:r>
      <w:r w:rsidR="00EE6353">
        <w:rPr>
          <w:color w:val="000000"/>
          <w:lang w:val="es-ES"/>
        </w:rPr>
        <w:t>,</w:t>
      </w:r>
      <w:r w:rsidRPr="006D6A3B">
        <w:rPr>
          <w:color w:val="000000"/>
          <w:lang w:val="es-ES"/>
        </w:rPr>
        <w:t xml:space="preserve"> aumentando la confiabilidad de estos modelos teóricos. Por ejemplo, el modelo de Green-Ampt modificado</w:t>
      </w:r>
      <w:r>
        <w:rPr>
          <w:color w:val="000000"/>
          <w:lang w:val="es-ES"/>
        </w:rPr>
        <w:fldChar w:fldCharType="begin" w:fldLock="1"/>
      </w:r>
      <w:r w:rsidR="00F61432">
        <w:rPr>
          <w:color w:val="000000"/>
          <w:lang w:val="es-ES"/>
        </w:rPr>
        <w:instrText>ADDIN CSL_CITATION {"citationItems":[{"id":"ITEM-1","itemData":{"DOI":"10.1016/j.jhydrol.2014.04.026","ISSN":"00221694","abstract":"We propose a model to simulate infiltration into heterogeneous soils, with arbitrary initial water content distributions, subject to unsteady rainfall, and under the free draining condition. It is a mass conservative theoretical approach based on the numerical resolution of the one-dimensional Richards equation. The model tracks the movement of the wetting front along the soil profile, checks the ponding status, and handles the shift between ponding and non-ponding conditions in the course of the simulation. It partitions the rainfall input into infiltration and surface runoff whenever the upper soil layer is saturated. We validate our theoretical approach by comparing the results for a homogeneous soil under steady rainfall with those calculated with Chemflo-2000. The differences between our approach and the modified Green-Ampt model are showed by considering the infiltration under unsteady rainfall conditions. Finally, we illustrate the model capabilities by examining the water flow and surface runoff for both homogeneous and stratified soils under intense rainfall events. © 2014 Elsevier B.V.","author":[{"dropping-particle":"","family":"Herrada","given":"Miguel A.","non-dropping-particle":"","parse-names":false,"suffix":""},{"dropping-particle":"","family":"Gutiérrez-Martin","given":"Alfonso","non-dropping-particle":"","parse-names":false,"suffix":""},{"dropping-particle":"","family":"Montanero","given":"José M.","non-dropping-particle":"","parse-names":false,"suffix":""}],"container-title":"Journal of Hydrology","id":"ITEM-1","issued":{"date-parts":[["2014"]]},"page":"10-15","publisher":"Elsevier B.V.","title":"Modeling infiltration rates in a saturated/unsaturated soil under the free draining condition","type":"article-journal","volume":"515"},"uris":["http://www.mendeley.com/documents/?uuid=d9597e50-4ab7-4151-9da2-482e40db6dd9"]}],"mendeley":{"formattedCitation":"[11]","plainTextFormattedCitation":"[11]","previouslyFormattedCitation":"[11]"},"properties":{"noteIndex":0},"schema":"https://github.com/citation-style-language/schema/raw/master/csl-citation.json"}</w:instrText>
      </w:r>
      <w:r>
        <w:rPr>
          <w:color w:val="000000"/>
          <w:lang w:val="es-ES"/>
        </w:rPr>
        <w:fldChar w:fldCharType="separate"/>
      </w:r>
      <w:r w:rsidR="004D6261" w:rsidRPr="004D6261">
        <w:rPr>
          <w:noProof/>
          <w:color w:val="000000"/>
          <w:lang w:val="es-ES"/>
        </w:rPr>
        <w:t>[11]</w:t>
      </w:r>
      <w:r>
        <w:rPr>
          <w:color w:val="000000"/>
          <w:lang w:val="es-ES"/>
        </w:rPr>
        <w:fldChar w:fldCharType="end"/>
      </w:r>
      <w:r>
        <w:rPr>
          <w:color w:val="000000"/>
          <w:lang w:val="es-ES"/>
        </w:rPr>
        <w:fldChar w:fldCharType="begin" w:fldLock="1"/>
      </w:r>
      <w:r w:rsidR="00F61432">
        <w:rPr>
          <w:color w:val="000000"/>
          <w:lang w:val="es-ES"/>
        </w:rPr>
        <w:instrText>ADDIN CSL_CITATION {"citationItems":[{"id":"ITEM-1","itemData":{"DOI":"10.1016/j.jhydrol.2005.03.002","ISSN":"00221694","abstract":"Few infiltration models, based on the Green-Ampt approach, in current use are suitable for simulating infiltration into heterogeneous soils of variable initial moisture distributions during unsteady rainfall. An algorithm is proposed for determining the ponding condition, simulating infiltration into a layered soil profile of arbitrary initial water distributions under unsteady rainfall, and partitioning the rainfall input into infiltration and surface runoff. Two distinct periods, pre-ponding and post-ponding, are taken into account. The model tracks the movement of the wetting front along the soil profile, checks the ponding status, and in particular, handles the shift between ponding and non-ponding conditions. The modeling also covers a fully saturated flow condition when the wetting front reaches the bottom of the soil profile (water table). Detailed procedures that deal with the variability in both soil properties and rainfall intensity are presented. For the purpose of model testing, three different cases (homogeneous soil and unsteady rainfall; layered soils and steady rainfall; and layered soils and unsteady rainfall) were discussed. Comparisons of the developed model with other infiltration models (both modified Green-Ampt infiltration model and fully numerical model) and field measurements were conducted and good agreements were achieved. © 2005 Elsevier B.V. All rights reserved.","author":[{"dropping-particle":"","family":"Chu","given":"Xuefeng","non-dropping-particle":"","parse-names":false,"suffix":""},{"dropping-particle":"","family":"Mariño","given":"Miguel A.","non-dropping-particle":"","parse-names":false,"suffix":""}],"container-title":"Journal of Hydrology","id":"ITEM-1","issue":"3-4","issued":{"date-parts":[["2005"]]},"page":"195-207","title":"Determination of ponding condition and infiltration into layered soils under unsteady rainfall","type":"article-journal","volume":"313"},"uris":["http://www.mendeley.com/documents/?uuid=aee41b1d-7c0b-4ff1-a311-aadf4c26890b"]}],"mendeley":{"formattedCitation":"[13]","plainTextFormattedCitation":"[13]","previouslyFormattedCitation":"[13]"},"properties":{"noteIndex":0},"schema":"https://github.com/citation-style-language/schema/raw/master/csl-citation.json"}</w:instrText>
      </w:r>
      <w:r>
        <w:rPr>
          <w:color w:val="000000"/>
          <w:lang w:val="es-ES"/>
        </w:rPr>
        <w:fldChar w:fldCharType="separate"/>
      </w:r>
      <w:r w:rsidR="004D6261" w:rsidRPr="004D6261">
        <w:rPr>
          <w:noProof/>
          <w:color w:val="000000"/>
          <w:lang w:val="es-ES"/>
        </w:rPr>
        <w:t>[13]</w:t>
      </w:r>
      <w:r>
        <w:rPr>
          <w:color w:val="000000"/>
          <w:lang w:val="es-ES"/>
        </w:rPr>
        <w:fldChar w:fldCharType="end"/>
      </w:r>
      <w:r>
        <w:rPr>
          <w:color w:val="000000"/>
          <w:lang w:val="es-ES"/>
        </w:rPr>
        <w:t xml:space="preserve">, </w:t>
      </w:r>
      <w:r w:rsidRPr="006D6A3B">
        <w:rPr>
          <w:color w:val="000000"/>
          <w:lang w:val="es-ES"/>
        </w:rPr>
        <w:t xml:space="preserve">el cual asimila el desplazamiento vertical de un pistón y que supone un equilibrio hidráulico en distintas capas de suelo. </w:t>
      </w:r>
      <w:r w:rsidR="002C76A2">
        <w:rPr>
          <w:color w:val="000000"/>
          <w:lang w:val="es-ES"/>
        </w:rPr>
        <w:t xml:space="preserve">Por otro lado, </w:t>
      </w:r>
      <w:r w:rsidR="007B0CAE">
        <w:rPr>
          <w:color w:val="000000"/>
          <w:lang w:val="es-ES"/>
        </w:rPr>
        <w:t xml:space="preserve">la evaluación de las tasas de infiltración empezaron a hacerse por medio de un simulador de lluvia, en el cual, se pudo identificar que en un intervalo de tiempo, la capacidad de infiltración del suelo sería menor que la intensidad de lluvia que ocurre en un medio </w:t>
      </w:r>
      <w:r w:rsidR="007B0CAE">
        <w:rPr>
          <w:color w:val="000000"/>
          <w:lang w:val="es-ES"/>
        </w:rPr>
        <w:fldChar w:fldCharType="begin" w:fldLock="1"/>
      </w:r>
      <w:r w:rsidR="00F61432">
        <w:rPr>
          <w:color w:val="000000"/>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[14]","plainTextFormattedCitation":"[14]","previouslyFormattedCitation":"[14]"},"properties":{"noteIndex":0},"schema":"https://github.com/citation-style-language/schema/raw/master/csl-citation.json"}</w:instrText>
      </w:r>
      <w:r w:rsidR="007B0CAE">
        <w:rPr>
          <w:color w:val="000000"/>
          <w:lang w:val="es-ES"/>
        </w:rPr>
        <w:fldChar w:fldCharType="separate"/>
      </w:r>
      <w:r w:rsidR="004D6261" w:rsidRPr="004D6261">
        <w:rPr>
          <w:noProof/>
          <w:color w:val="000000"/>
          <w:lang w:val="es-ES"/>
        </w:rPr>
        <w:t>[14]</w:t>
      </w:r>
      <w:r w:rsidR="007B0CAE">
        <w:rPr>
          <w:color w:val="000000"/>
          <w:lang w:val="es-ES"/>
        </w:rPr>
        <w:fldChar w:fldCharType="end"/>
      </w:r>
      <w:r w:rsidR="007B0CAE">
        <w:rPr>
          <w:color w:val="000000"/>
          <w:lang w:val="es-ES"/>
        </w:rPr>
        <w:t xml:space="preserve">. Así mismo, en diferentes épocas se </w:t>
      </w:r>
      <w:r w:rsidR="00EE6353">
        <w:rPr>
          <w:color w:val="000000"/>
          <w:lang w:val="es-ES"/>
        </w:rPr>
        <w:t>resaltan investigaciones</w:t>
      </w:r>
      <w:r w:rsidR="007B0CAE">
        <w:rPr>
          <w:color w:val="000000"/>
          <w:lang w:val="es-ES"/>
        </w:rPr>
        <w:t xml:space="preserve"> que han mejorado este estudio de infiltración; incluso enmarcaron la diferencia entre la capacidad de infiltración del suelo y la permeabilidad del mismo. Un ejemplo de esto, </w:t>
      </w:r>
      <w:r w:rsidR="00EE6353">
        <w:rPr>
          <w:color w:val="000000"/>
          <w:lang w:val="es-ES"/>
        </w:rPr>
        <w:t xml:space="preserve">son los experimentos de Slater y Byers </w:t>
      </w:r>
      <w:r w:rsidR="00941AC0">
        <w:rPr>
          <w:color w:val="000000"/>
          <w:lang w:val="es-ES"/>
        </w:rPr>
        <w:fldChar w:fldCharType="begin" w:fldLock="1"/>
      </w:r>
      <w:r w:rsidR="00F61432">
        <w:rPr>
          <w:color w:val="000000"/>
          <w:lang w:val="es-ES"/>
        </w:rPr>
        <w:instrText>ADDIN CSL_CITATION {"citationItems":[{"id":"ITEM-1","itemData":{"author":[{"dropping-particle":"","family":"Slather","given":"C","non-dropping-particle":"","parse-names":false,"suffix":""},{"dropping-particle":"","family":"Byers","given":"H","non-dropping-particle":"","parse-names":false,"suffix":""}],"container-title":"U.S.D.A Tech","id":"ITEM-1","issued":{"date-parts":[["1931"]]},"title":"A laboratory study of the fields percolation rates of soils","type":"article-journal"},"uris":["http://www.mendeley.com/documents/?uuid=21e23a31-cfad-475d-9026-49cdd135ce31"]}],"mendeley":{"formattedCitation":"[15]","plainTextFormattedCitation":"[15]","previouslyFormattedCitation":"[15]"},"properties":{"noteIndex":0},"schema":"https://github.com/citation-style-language/schema/raw/master/csl-citation.json"}</w:instrText>
      </w:r>
      <w:r w:rsidR="00941AC0">
        <w:rPr>
          <w:color w:val="000000"/>
          <w:lang w:val="es-ES"/>
        </w:rPr>
        <w:fldChar w:fldCharType="separate"/>
      </w:r>
      <w:r w:rsidR="004D6261" w:rsidRPr="004D6261">
        <w:rPr>
          <w:noProof/>
          <w:color w:val="000000"/>
          <w:lang w:val="es-ES"/>
        </w:rPr>
        <w:t>[15]</w:t>
      </w:r>
      <w:r w:rsidR="00941AC0">
        <w:rPr>
          <w:color w:val="000000"/>
          <w:lang w:val="es-ES"/>
        </w:rPr>
        <w:fldChar w:fldCharType="end"/>
      </w:r>
      <w:r w:rsidR="00941AC0">
        <w:rPr>
          <w:color w:val="000000"/>
          <w:lang w:val="es-ES"/>
        </w:rPr>
        <w:t xml:space="preserve"> que han sido citados por demás autores como una representación de la capacidad de infiltración que tiene un suelo </w:t>
      </w:r>
      <w:r w:rsidR="00941AC0">
        <w:rPr>
          <w:color w:val="000000"/>
          <w:lang w:val="es-ES"/>
        </w:rPr>
        <w:fldChar w:fldCharType="begin" w:fldLock="1"/>
      </w:r>
      <w:r w:rsidR="00F61432">
        <w:rPr>
          <w:color w:val="000000"/>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[14]","plainTextFormattedCitation":"[14]","previouslyFormattedCitation":"[14]"},"properties":{"noteIndex":0},"schema":"https://github.com/citation-style-language/schema/raw/master/csl-citation.json"}</w:instrText>
      </w:r>
      <w:r w:rsidR="00941AC0">
        <w:rPr>
          <w:color w:val="000000"/>
          <w:lang w:val="es-ES"/>
        </w:rPr>
        <w:fldChar w:fldCharType="separate"/>
      </w:r>
      <w:r w:rsidR="004D6261" w:rsidRPr="004D6261">
        <w:rPr>
          <w:noProof/>
          <w:color w:val="000000"/>
          <w:lang w:val="es-ES"/>
        </w:rPr>
        <w:t>[14]</w:t>
      </w:r>
      <w:r w:rsidR="00941AC0">
        <w:rPr>
          <w:color w:val="000000"/>
          <w:lang w:val="es-ES"/>
        </w:rPr>
        <w:fldChar w:fldCharType="end"/>
      </w:r>
      <w:r w:rsidR="00941AC0">
        <w:rPr>
          <w:color w:val="000000"/>
          <w:lang w:val="es-ES"/>
        </w:rPr>
        <w:t xml:space="preserve">, sin embargo, las condiciones del suelo y la poca profundidad que este estudio maneja, hace que lo que se determine a partir de estos ensayos sea la permeabilidad. </w:t>
      </w:r>
    </w:p>
    <w:p w14:paraId="18D591CA" w14:textId="77777777" w:rsidR="00941AC0" w:rsidRDefault="00941AC0" w:rsidP="006D6A3B">
      <w:pPr>
        <w:pBdr>
          <w:top w:val="nil"/>
          <w:left w:val="nil"/>
          <w:bottom w:val="nil"/>
          <w:right w:val="nil"/>
          <w:between w:val="nil"/>
        </w:pBdr>
        <w:jc w:val="both"/>
        <w:rPr>
          <w:color w:val="000000"/>
          <w:lang w:val="es-ES"/>
        </w:rPr>
      </w:pPr>
    </w:p>
    <w:p w14:paraId="1B946029" w14:textId="067B7991" w:rsidR="0052732D" w:rsidRPr="006D6A3B" w:rsidRDefault="004D703D" w:rsidP="006D6A3B">
      <w:pPr>
        <w:pBdr>
          <w:top w:val="nil"/>
          <w:left w:val="nil"/>
          <w:bottom w:val="nil"/>
          <w:right w:val="nil"/>
          <w:between w:val="nil"/>
        </w:pBdr>
        <w:jc w:val="both"/>
        <w:rPr>
          <w:color w:val="000000"/>
          <w:lang w:val="es-ES"/>
        </w:rPr>
      </w:pPr>
      <w:r>
        <w:rPr>
          <w:color w:val="000000"/>
          <w:lang w:val="es-ES"/>
        </w:rPr>
        <w:t>Hay que reconocer en primera medida, que el flujo del agua dentro del suelo, depende de la uniformidad del mismo; por esta razón, intentar entende</w:t>
      </w:r>
      <w:r w:rsidR="003D2D78">
        <w:rPr>
          <w:color w:val="000000"/>
          <w:lang w:val="es-ES"/>
        </w:rPr>
        <w:t xml:space="preserve">r la infiltración en los diferentes suelos es imposible si antes no se entiende el mismo flujo, simulando condiciones uniformes </w:t>
      </w:r>
      <w:r w:rsidR="003D2D78">
        <w:rPr>
          <w:color w:val="000000"/>
          <w:lang w:val="es-ES"/>
        </w:rPr>
        <w:fldChar w:fldCharType="begin" w:fldLock="1"/>
      </w:r>
      <w:r w:rsidR="00F61432">
        <w:rPr>
          <w:color w:val="000000"/>
          <w:lang w:val="es-ES"/>
        </w:rPr>
        <w:instrText>ADDIN CSL_CITATION {"citationItems":[{"id":"ITEM-1","itemData":{"DOI":"10.28940/terra.v37i3.484","ISSN":"23958030","abstract":"Hydrological models are a fast and low-cost option to estimate surface runoff in a rainfall event in ungauged basins. Prior to their use, the models must be evaluated; their results, if reliable, are useful in defining sound policies for rational management of the water resource. The purpose of this research was to evaluate the degree of fit of the numerical curve runoff Model of the extinct U.S. Soil Conservation Service (SCS-CN) and the Green-Ampt (GA) infiltration model to reproduce direct runoff hydrograms in ungauged basins. These models were integrated into a hydrological model structured in HEC-HMS software. Seven well-defined rainfall events and one prolonged event with intermittent precipitation occurring in the Chapingo River Basin, Mexico, were chosen. In the analysis of the set of eight events, the SCS-CN model estimated the total runoff volume better (RMSE of 5430 m3), while the GA model estimated the peak flow better (RMSE of 0.72 m3 s-1). The GA model best estimated the hydrograms of three well-defined rainfall events whose runoff volumes were greater than 8.31 × 103 m3 and Qp ≥ 1.93 m3 s-1 with RMSE of 0.14 to 0.43 m3 s-1, MRE of 0.20 to 0.28 and Nash-Sutcliffe efficiency of 0.92 to 0.95. For the other four well-defined events with runoff volumes lower than 6.35 × 103 m3 and Qp ≤ 1.44 m3 s-1, both models estimated the hydrograms identically and without effectiveness with a Nash-Sutcliffe index of -1.38 to -7.34. Estimation of the hydrogram of the prolonged event was identical in both models with an RMSE of 0.07 m3 s-1, an MRE of 0.35 and a Nash-Sutcliffe efficiency of 0.71. The hydrogram of the prolonged event was identical in both models, with an RMSE of 0.07 m3 s-1, an MRE of 0.35 and a Nash-Sutcliffe efficiency of 0.71.","author":[{"dropping-particle":"","family":"Gonzaga","given":"Ricardo Montiel","non-dropping-particle":"","parse-names":false,"suffix":""},{"dropping-particle":"","family":"Prado Hernández","given":"Jorge Víctor","non-dropping-particle":"","parse-names":false,"suffix":""},{"dropping-particle":"","family":"Vázquez Peña","given":"Mario Alberto","non-dropping-particle":"","parse-names":false,"suffix":""},{"dropping-particle":"","family":"Ibáñez Castillo","given":"Laura Alicia","non-dropping-particle":"","parse-names":false,"suffix":""},{"dropping-particle":"","family":"Ramírez","given":"Fermín Pascual","non-dropping-particle":"","parse-names":false,"suffix":""}],"container-title":"Terra Latinoamericana","id":"ITEM-1","issue":"3","issued":{"date-parts":[["2019"]]},"page":"291-301","title":"Evaluation of surface runoff from the numerical curve and green-ampt models in the chapingo River Basin, Mexico","type":"article-journal","volume":"37"},"uris":["http://www.mendeley.com/documents/?uuid=93471b1b-b689-4d43-adc0-7220d180601d"]}],"mendeley":{"formattedCitation":"[1]","plainTextFormattedCitation":"[1]","previouslyFormattedCitation":"[1]"},"properties":{"noteIndex":0},"schema":"https://github.com/citation-style-language/schema/raw/master/csl-citation.json"}</w:instrText>
      </w:r>
      <w:r w:rsidR="003D2D78">
        <w:rPr>
          <w:color w:val="000000"/>
          <w:lang w:val="es-ES"/>
        </w:rPr>
        <w:fldChar w:fldCharType="separate"/>
      </w:r>
      <w:r w:rsidR="004D6261" w:rsidRPr="004D6261">
        <w:rPr>
          <w:noProof/>
          <w:color w:val="000000"/>
          <w:lang w:val="es-ES"/>
        </w:rPr>
        <w:t>[1]</w:t>
      </w:r>
      <w:r w:rsidR="003D2D78">
        <w:rPr>
          <w:color w:val="000000"/>
          <w:lang w:val="es-ES"/>
        </w:rPr>
        <w:fldChar w:fldCharType="end"/>
      </w:r>
      <w:r w:rsidR="003D2D78">
        <w:rPr>
          <w:color w:val="000000"/>
          <w:lang w:val="es-ES"/>
        </w:rPr>
        <w:fldChar w:fldCharType="begin" w:fldLock="1"/>
      </w:r>
      <w:r w:rsidR="00F61432">
        <w:rPr>
          <w:color w:val="000000"/>
          <w:lang w:val="es-ES"/>
        </w:rPr>
        <w:instrText>ADDIN CSL_CITATION {"citationItems":[{"id":"ITEM-1","itemData":{"DOI":"10.2136/sssaj1962.03615995002600020007x","abstract":"&lt;abstract abstract-type=\"summary\"&gt; A laboratory investigation was made of the effects of textural and structural stratification within the profile on rate of water infiltration into soil. A recording infiltrometer was devised and a method developed for obtaining uniformly packed tubes of soil. Infiltration data were obtained for soil conditioner treated Palouse silt loam. These data were used to test several infiltration equations found in the literature. It was observed that none of the equations tested adequately describe the experimental data. Effects of strata within soil were related to the pore characteristic differences between the layering material and the surrounding soil. When most of the pores in a layer were larger than those in the surrounding soil, infiltration was temporarily inhibited after the wetting front reached the layer. The degree of inhibition was increased when the pore sizes in the layer were increased. Water must accumulate at a layer-soil interface until it is at a tension low enough to allow it to move into pores in the layer. Water movement into the surface is reduced while the accumulation takes place.","author":[{"dropping-particle":"","family":"Miller","given":"D. E.","non-dropping-particle":"","parse-names":false,"suffix":""},{"dropping-particle":"","family":"Gardner","given":"W. H.","non-dropping-particle":"","parse-names":false,"suffix":""}],"container-title":"Soil Science Society of America Journal","id":"ITEM-1","issue":"2","issued":{"date-parts":[["1962"]]},"page":"115-119","title":"Water Infiltration into Stratified Soil","type":"article-journal","volume":"26"},"uris":["http://www.mendeley.com/documents/?uuid=6cefe3c7-94a1-4c4f-8c61-17d886af893c"]}],"mendeley":{"formattedCitation":"[2]","plainTextFormattedCitation":"[2]","previouslyFormattedCitation":"[2]"},"properties":{"noteIndex":0},"schema":"https://github.com/citation-style-language/schema/raw/master/csl-citation.json"}</w:instrText>
      </w:r>
      <w:r w:rsidR="003D2D78">
        <w:rPr>
          <w:color w:val="000000"/>
          <w:lang w:val="es-ES"/>
        </w:rPr>
        <w:fldChar w:fldCharType="separate"/>
      </w:r>
      <w:r w:rsidR="004D6261" w:rsidRPr="004D6261">
        <w:rPr>
          <w:noProof/>
          <w:color w:val="000000"/>
          <w:lang w:val="es-ES"/>
        </w:rPr>
        <w:t>[2]</w:t>
      </w:r>
      <w:r w:rsidR="003D2D78">
        <w:rPr>
          <w:color w:val="000000"/>
          <w:lang w:val="es-ES"/>
        </w:rPr>
        <w:fldChar w:fldCharType="end"/>
      </w:r>
      <w:r w:rsidR="003D2D78">
        <w:rPr>
          <w:color w:val="000000"/>
          <w:lang w:val="es-ES"/>
        </w:rPr>
        <w:t>. Por otra parte, la influencia del medio se debe tener en cuenta</w:t>
      </w:r>
      <w:r w:rsidR="00A5616E">
        <w:rPr>
          <w:color w:val="000000"/>
          <w:lang w:val="es-ES"/>
        </w:rPr>
        <w:t xml:space="preserve">; </w:t>
      </w:r>
      <w:r w:rsidR="008C6CC5">
        <w:rPr>
          <w:color w:val="000000"/>
          <w:lang w:val="es-ES"/>
        </w:rPr>
        <w:t xml:space="preserve">en investigaciones previamente hechas, se demuestra la relación que existe entre la cobertura vegetal y las tasas de infiltración de los suelos </w:t>
      </w:r>
      <w:r w:rsidR="008C6CC5">
        <w:rPr>
          <w:color w:val="000000"/>
          <w:lang w:val="es-ES"/>
        </w:rPr>
        <w:fldChar w:fldCharType="begin" w:fldLock="1"/>
      </w:r>
      <w:r w:rsidR="00F61432">
        <w:rPr>
          <w:color w:val="000000"/>
          <w:lang w:val="es-ES"/>
        </w:rPr>
        <w:instrText>ADDIN CSL_CITATION {"citationItems":[{"id":"ITEM-1","itemData":{"DOI":"10.1029/WR005i006p01373","ISSN":"19447973","abstract":"Infiltration of water into two soils measured at radial distances from the stems of paloverde (Cercidium microphyllum) and creosote bush (Larrea tndentata) were found to average nearly three times greater under plants than in the openings. Bulk density was lower and organic matter content was higher in topsoil under plants than in the openings. Copyright 1969 by the American Geophysical Union.","author":[{"dropping-particle":"","family":"Lyford","given":"Forest P.","non-dropping-particle":"","parse-names":false,"suffix":""},{"dropping-particle":"","family":"Qashu","given":"Hasan K.","non-dropping-particle":"","parse-names":false,"suffix":""}],"container-title":"Water Resources Research","id":"ITEM-1","issue":"6","issued":{"date-parts":[["1969"]]},"page":"1373-1376","title":"Infiltration Rates as Affected by Desert Vegetation","type":"article-journal","volume":"5"},"uris":["http://www.mendeley.com/documents/?uuid=2716753c-7bb2-4b2b-8b97-fbd9466749e6"]}],"mendeley":{"formattedCitation":"[3]","plainTextFormattedCitation":"[3]","previouslyFormattedCitation":"[3]"},"properties":{"noteIndex":0},"schema":"https://github.com/citation-style-language/schema/raw/master/csl-citation.json"}</w:instrText>
      </w:r>
      <w:r w:rsidR="008C6CC5">
        <w:rPr>
          <w:color w:val="000000"/>
          <w:lang w:val="es-ES"/>
        </w:rPr>
        <w:fldChar w:fldCharType="separate"/>
      </w:r>
      <w:r w:rsidR="004D6261" w:rsidRPr="004D6261">
        <w:rPr>
          <w:noProof/>
          <w:color w:val="000000"/>
          <w:lang w:val="es-ES"/>
        </w:rPr>
        <w:t>[3]</w:t>
      </w:r>
      <w:r w:rsidR="008C6CC5">
        <w:rPr>
          <w:color w:val="000000"/>
          <w:lang w:val="es-ES"/>
        </w:rPr>
        <w:fldChar w:fldCharType="end"/>
      </w:r>
      <w:r w:rsidR="00F33653">
        <w:rPr>
          <w:color w:val="000000"/>
          <w:lang w:val="es-ES"/>
        </w:rPr>
        <w:fldChar w:fldCharType="begin" w:fldLock="1"/>
      </w:r>
      <w:r w:rsidR="00F61432">
        <w:rPr>
          <w:color w:val="000000"/>
          <w:lang w:val="es-ES"/>
        </w:rPr>
        <w:instrText>ADDIN CSL_CITATION {"citationItems":[{"id":"ITEM-1","itemData":{"DOI":"10.1016/j.jhydrol.2020.125535","ISSN":"00221694","abstract":"Soil infiltration plays an important role in the processes of soil moisture, runoff generation, erosion, and nutrient movement under different climatic zones. Vegetation restoration may greatly affect soil infiltration process via altering soil and vegetation properties in arid and semi-arid region. However, few studies have been carried out to evaluate soil infiltration properties on steep gully slopes covered by typical plant communities in this region. This study was conducted to quantify the effects of typical plant communities on soil infiltration properties, and identify the main influencing factors on steep gully slopes of the Loess Plateau, China. Six typical plant communities of two shrubs (Caragana korshinskii and Hippophae rhamnoide) and four grasses (Artemisia sacrorum, Artemisia giraldii, Bothriochloa ischaemum, and Carex lanceolata) were selected to measure soil infiltration rate by a disc infiltrometer under four pressure heads of 0, −3, −6, and −12 cm. The results showed that soil infiltration properties of initial infiltration rate (IIR), steady infiltration (SIR), and hydraulic conductivity (Ks) were significantly affected by plant communities. IIR, SIR, and Ks varied from 1.54 to 0.27 mm min−1, 0.94 to 0.09 mm min−1, and 0.80 to 0.07 mm min−1 with the means of 0.78, 0.42, and 0.33 mm min−1. Plant communities of Artemisia sacrorum had the maximum IIR, SIR, and Ks, whereas Carex lanceolata had the minimum ones. Overall, IIR, SIR, and Ks of shrub communities were 14.7%, 4.9%, and 3.0% higher than those of grass communities. IIR, SIR, and Ks of shrub and grass communities with tap root systems were 1.90, 2.36, and 2.28 times greater than those with fibrous root systems. Variations in soil infiltration properties under different plant communities can be explained by the changes in soil texture, organic matter content, plant litter density, and root mass density. And plant litter and root were the main factors attributing to the changes in soil infiltration properties between different plant communities. The results are helpful to understand the differences in soil water storage, runoff, and erosion between different plant communities on steep gully slopes in arid and semi-arid regions.","author":[{"dropping-particle":"","family":"Zhu","given":"Pingzong","non-dropping-particle":"","parse-names":false,"suffix":""},{"dropping-particle":"","family":"Zhang","given":"Guanghui","non-dropping-particle":"","parse-names":false,"suffix":""},{"dropping-particle":"","family":"Wang","given":"Hongxiao","non-dropping-particle":"","parse-names":false,"suffix":""},{"dropping-particle":"","family":"Xing","given":"Shukun","non-dropping-particle":"","parse-names":false,"suffix":""}],"container-title":"Journal of Hydrology","id":"ITEM-1","issue":"August","issued":{"date-parts":[["2020"]]},"page":"125535","publisher":"Elsevier","title":"Soil infiltration properties affected by typical plant communities on steep gully slopes on the Loess Plateau of China","type":"article-journal","volume":"590"},"uris":["http://www.mendeley.com/documents/?uuid=0afd150d-e807-4ed6-a0ba-65f3a2efd1ed"]}],"mendeley":{"formattedCitation":"[4]","plainTextFormattedCitation":"[4]","previouslyFormattedCitation":"[4]"},"properties":{"noteIndex":0},"schema":"https://github.com/citation-style-language/schema/raw/master/csl-citation.json"}</w:instrText>
      </w:r>
      <w:r w:rsidR="00F33653">
        <w:rPr>
          <w:color w:val="000000"/>
          <w:lang w:val="es-ES"/>
        </w:rPr>
        <w:fldChar w:fldCharType="separate"/>
      </w:r>
      <w:r w:rsidR="004D6261" w:rsidRPr="004D6261">
        <w:rPr>
          <w:noProof/>
          <w:color w:val="000000"/>
          <w:lang w:val="es-ES"/>
        </w:rPr>
        <w:t>[4]</w:t>
      </w:r>
      <w:r w:rsidR="00F33653">
        <w:rPr>
          <w:color w:val="000000"/>
          <w:lang w:val="es-ES"/>
        </w:rPr>
        <w:fldChar w:fldCharType="end"/>
      </w:r>
      <w:r w:rsidR="00F33653">
        <w:rPr>
          <w:color w:val="000000"/>
          <w:lang w:val="es-ES"/>
        </w:rPr>
        <w:fldChar w:fldCharType="begin" w:fldLock="1"/>
      </w:r>
      <w:r w:rsidR="00F61432">
        <w:rPr>
          <w:color w:val="000000"/>
          <w:lang w:val="es-ES"/>
        </w:rPr>
        <w:instrText>ADDIN CSL_CITATION {"citationItems":[{"id":"ITEM-1","itemData":{"DOI":"10.1111/j.1475-2743.1997.tb00553.x","ISSN":"02660032","abstract":"The effect of grazing pressure on infiltration, runoff, and soil loss was studied on a natural pasture during the rainy season of 1995 in the Ethiopian highlands. The study was conducted at two sites with 0-4% and 4-8% slopes at the International Livestock Research Institute (ILRI) Debre Zeit research station, 50 km south of Addis Ababa. The grazing regimes were: light grazing stocked at 0.6 animal-unit-months (AUM)/ha; moderate grazing stocked at 1.8 AUM/ha; heavy grazing stocked at 3.0 AUM/ha; very heavy grazing stocked at 4.2 AUM/ha; very heavy grazing on ploughed soil stocked at 4.2 AUM/ha; and a control with no grazing. Heavy to very heavy grazing pressure significantly reduced biomass amounts, ground vegetative cover, increased surface runoff and soil loss, and reduced infiltrability of the soil. Reduction in infiltration rates was greater on soils which had been ploughed and exposed to very heavy trampling. It was observed that, for the same % vegetative cover, more soil loss occurred from plots on steep than gentle slopes, and that gentle slopes could withstand more grazing pressure without seriously affecting the ground biomass regeneration compared to steeper slopes. Thus, there is a need for developing 'slope-specific' grazing management schedules particularly in the highland ecozones rather than making blanket recommendations for all slopes. More research is needed to quantify annual biophysical changes in order to assess cumulative long-term effects of grazing and trampling on vegetation, soil, and hydrology of grazing lands. Modelling such effects is essential for land use planning in this fragile highland environment.","author":[{"dropping-particle":"","family":"Mwendera","given":"E. J.","non-dropping-particle":"","parse-names":false,"suffix":""},{"dropping-particle":"","family":"Saleem","given":"M. A.Mohamed","non-dropping-particle":"","parse-names":false,"suffix":""}],"container-title":"Soil Use and Management","id":"ITEM-1","issue":"1","issued":{"date-parts":[["1997"]]},"page":"29-35","title":"Infiltration rates, surface runoff, and soil loss as influenced by grazing pressure in the Ethiopian highlands","type":"article-journal","volume":"13"},"uris":["http://www.mendeley.com/documents/?uuid=a008a5fc-87c5-415a-9364-ae49fe4138a5"]}],"mendeley":{"formattedCitation":"[5]","plainTextFormattedCitation":"[5]","previouslyFormattedCitation":"[5]"},"properties":{"noteIndex":0},"schema":"https://github.com/citation-style-language/schema/raw/master/csl-citation.json"}</w:instrText>
      </w:r>
      <w:r w:rsidR="00F33653">
        <w:rPr>
          <w:color w:val="000000"/>
          <w:lang w:val="es-ES"/>
        </w:rPr>
        <w:fldChar w:fldCharType="separate"/>
      </w:r>
      <w:r w:rsidR="004D6261" w:rsidRPr="004D6261">
        <w:rPr>
          <w:noProof/>
          <w:color w:val="000000"/>
          <w:lang w:val="es-ES"/>
        </w:rPr>
        <w:t>[5]</w:t>
      </w:r>
      <w:r w:rsidR="00F33653">
        <w:rPr>
          <w:color w:val="000000"/>
          <w:lang w:val="es-ES"/>
        </w:rPr>
        <w:fldChar w:fldCharType="end"/>
      </w:r>
      <w:r w:rsidR="00A800F0">
        <w:rPr>
          <w:color w:val="000000"/>
          <w:lang w:val="es-ES"/>
        </w:rPr>
        <w:fldChar w:fldCharType="begin" w:fldLock="1"/>
      </w:r>
      <w:r w:rsidR="00F61432">
        <w:rPr>
          <w:color w:val="000000"/>
          <w:lang w:val="es-ES"/>
        </w:rPr>
        <w:instrText>ADDIN CSL_CITATION {"citationItems":[{"id":"ITEM-1","itemData":{"DOI":"10.1371/journal.pone.0215702","ISBN":"1111111111","ISSN":"19326203","PMID":"31536506","abstract":"Identifying agricultural practices that enhance water cycling is critical, particularly with increased rainfall variability and greater risks of droughts and floods. Soil infiltration rates offer useful insights to water cycling in farming systems because they affect both yields (through soil water availability) and other ecosystem outcomes (such as pollution and flooding from runoff). For example, conventional agricultural practices that leave soils bare and vulnerable to degradation are believed to limit the capacity of soils to quickly absorb and retain water needed for crop growth. Further, it is widely assumed that farming methods such as no-till and cover crops can improve infiltration rates. Despite interest in the impacts of agricultural practices on infiltration rates, this effect has not been systematically quantified across a range of practices. To evaluate how conventional practices affect infiltration rates relative to select alternative practices (no-till, cover crops, crop rotation, introducing perennials, crop and livestock systems), we performed a meta-analysis that included 89 studies with field trials comparing at least one such alternative practice to conventional management. We found that introducing perennials (grasses, agroforestry, managed forestry) or cover crops led to the largest increases in infiltration rates (mean responses of 59.2 ± 20.9% and 34.8 ± 7.7%, respectively). Also, although the overall effect of no-till was non-significant (5.7 ± 9.7%), the practice led to increases in wetter climates and when combined with residue retention. The effect of crop rotation on infiltration rate was non-significant (18.5 ± 13.2%), and studies evaluating impacts of grazing on croplands indicated that this practice reduced infiltration rates (-21.3 ± 14.9%). Findings suggest that practices promoting ground cover and continuous roots, both of which improve soil structure, were most effective at increasing infiltration rates.","author":[{"dropping-particle":"","family":"Basche","given":"Andrea D.","non-dropping-particle":"","parse-names":false,"suffix":""},{"dropping-particle":"","family":"DeLonge","given":"Marcia S.","non-dropping-particle":"","parse-names":false,"suffix":""}],"container-title":"PLoS ONE","id":"ITEM-1","issue":"9","issued":{"date-parts":[["2019"]]},"page":"1-22","title":"Comparing infiltration rates in soils managed with conventional and alternative farming methods: A meta-analysis","type":"article-journal","volume":"14"},"uris":["http://www.mendeley.com/documents/?uuid=63fc257f-3f29-4164-a626-3a037edb3779"]}],"mendeley":{"formattedCitation":"[6]","plainTextFormattedCitation":"[6]","previouslyFormattedCitation":"[6]"},"properties":{"noteIndex":0},"schema":"https://github.com/citation-style-language/schema/raw/master/csl-citation.json"}</w:instrText>
      </w:r>
      <w:r w:rsidR="00A800F0">
        <w:rPr>
          <w:color w:val="000000"/>
          <w:lang w:val="es-ES"/>
        </w:rPr>
        <w:fldChar w:fldCharType="separate"/>
      </w:r>
      <w:r w:rsidR="004D6261" w:rsidRPr="004D6261">
        <w:rPr>
          <w:noProof/>
          <w:color w:val="000000"/>
          <w:lang w:val="es-ES"/>
        </w:rPr>
        <w:t>[6]</w:t>
      </w:r>
      <w:r w:rsidR="00A800F0">
        <w:rPr>
          <w:color w:val="000000"/>
          <w:lang w:val="es-ES"/>
        </w:rPr>
        <w:fldChar w:fldCharType="end"/>
      </w:r>
      <w:r w:rsidR="00F33653">
        <w:rPr>
          <w:color w:val="000000"/>
          <w:lang w:val="es-ES"/>
        </w:rPr>
        <w:t>,</w:t>
      </w:r>
      <w:r w:rsidR="00130A68">
        <w:rPr>
          <w:color w:val="000000"/>
          <w:lang w:val="es-ES"/>
        </w:rPr>
        <w:t xml:space="preserve"> y es que la cobertura vegetal, como condición natural del suelo, altera ciertas propiedades de infiltración y escorrentía superficial </w:t>
      </w:r>
      <w:r w:rsidR="00130A68">
        <w:rPr>
          <w:color w:val="000000"/>
          <w:lang w:val="es-ES"/>
        </w:rPr>
        <w:fldChar w:fldCharType="begin" w:fldLock="1"/>
      </w:r>
      <w:r w:rsidR="00F61432">
        <w:rPr>
          <w:color w:val="000000"/>
          <w:lang w:val="es-ES"/>
        </w:rPr>
        <w:instrText>ADDIN CSL_CITATION {"citationItems":[{"id":"ITEM-1","itemData":{"DOI":"10.2307/3894745","ISSN":"0022409X","author":[{"dropping-particle":"","family":"Rauzi","given":"Frank","non-dropping-particle":"","parse-names":false,"suffix":""},{"dropping-particle":"","family":"Kuhlman","given":"Armine R.","non-dropping-particle":"","parse-names":false,"suffix":""}],"container-title":"Journal of Range Management","id":"ITEM-1","issue":"5","issued":{"date-parts":[["1961"]]},"page":"267","title":"Water Intake as Affected by Soil and Vegetation on Certain Western South Dakota Rangelands","type":"article-journal","volume":"14"},"uris":["http://www.mendeley.com/documents/?uuid=d22c7d9d-ebaa-4332-b76b-b920c9d5ace0"]}],"mendeley":{"formattedCitation":"[7]","plainTextFormattedCitation":"[7]","previouslyFormattedCitation":"[7]"},"properties":{"noteIndex":0},"schema":"https://github.com/citation-style-language/schema/raw/master/csl-citation.json"}</w:instrText>
      </w:r>
      <w:r w:rsidR="00130A68">
        <w:rPr>
          <w:color w:val="000000"/>
          <w:lang w:val="es-ES"/>
        </w:rPr>
        <w:fldChar w:fldCharType="separate"/>
      </w:r>
      <w:r w:rsidR="004D6261" w:rsidRPr="004D6261">
        <w:rPr>
          <w:noProof/>
          <w:color w:val="000000"/>
          <w:lang w:val="es-ES"/>
        </w:rPr>
        <w:t>[7]</w:t>
      </w:r>
      <w:r w:rsidR="00130A68">
        <w:rPr>
          <w:color w:val="000000"/>
          <w:lang w:val="es-ES"/>
        </w:rPr>
        <w:fldChar w:fldCharType="end"/>
      </w:r>
      <w:r w:rsidR="009D3EEC">
        <w:rPr>
          <w:color w:val="000000"/>
          <w:lang w:val="es-ES"/>
        </w:rPr>
        <w:fldChar w:fldCharType="begin" w:fldLock="1"/>
      </w:r>
      <w:r w:rsidR="00F61432">
        <w:rPr>
          <w:color w:val="000000"/>
          <w:lang w:val="es-ES"/>
        </w:rPr>
        <w:instrText>ADDIN CSL_CITATION {"citationItems":[{"id":"ITEM-1","itemData":{"author":[{"dropping-particle":"","family":"Rauzi","given":"Frank","non-dropping-particle":"","parse-names":false,"suffix":""},{"dropping-particle":"","family":"Fly","given":"C","non-dropping-particle":"","parse-names":false,"suffix":""}],"container-title":"Agriculture Research Service and Soil Conservation Service U.S.D.A","id":"ITEM-1","issued":{"date-parts":[["1968"]]},"title":"Water intake on midcontinental rangelands as influenced by soil and plant cover","type":"article-journal"},"uris":["http://www.mendeley.com/documents/?uuid=9b8a7092-6fc0-41ef-b9f2-d649df6495f2"]}],"mendeley":{"formattedCitation":"[8]","plainTextFormattedCitation":"[8]","previouslyFormattedCitation":"[8]"},"properties":{"noteIndex":0},"schema":"https://github.com/citation-style-language/schema/raw/master/csl-citation.json"}</w:instrText>
      </w:r>
      <w:r w:rsidR="009D3EEC">
        <w:rPr>
          <w:color w:val="000000"/>
          <w:lang w:val="es-ES"/>
        </w:rPr>
        <w:fldChar w:fldCharType="separate"/>
      </w:r>
      <w:r w:rsidR="004D6261" w:rsidRPr="004D6261">
        <w:rPr>
          <w:noProof/>
          <w:color w:val="000000"/>
          <w:lang w:val="es-ES"/>
        </w:rPr>
        <w:t>[8]</w:t>
      </w:r>
      <w:r w:rsidR="009D3EEC">
        <w:rPr>
          <w:color w:val="000000"/>
          <w:lang w:val="es-ES"/>
        </w:rPr>
        <w:fldChar w:fldCharType="end"/>
      </w:r>
      <w:r w:rsidR="0052732D">
        <w:rPr>
          <w:color w:val="000000"/>
          <w:lang w:val="es-ES"/>
        </w:rPr>
        <w:t>.</w:t>
      </w:r>
      <w:r w:rsidR="00AE3454">
        <w:rPr>
          <w:color w:val="000000"/>
          <w:lang w:val="es-ES"/>
        </w:rPr>
        <w:t xml:space="preserve"> </w:t>
      </w:r>
    </w:p>
    <w:p w14:paraId="217748D3" w14:textId="5A78735D" w:rsidR="006D6A3B" w:rsidRDefault="006D6A3B">
      <w:pPr>
        <w:pBdr>
          <w:top w:val="nil"/>
          <w:left w:val="nil"/>
          <w:bottom w:val="nil"/>
          <w:right w:val="nil"/>
          <w:between w:val="nil"/>
        </w:pBdr>
        <w:jc w:val="both"/>
        <w:rPr>
          <w:color w:val="000000"/>
          <w:lang w:val="es-ES"/>
        </w:rPr>
      </w:pPr>
    </w:p>
    <w:p w14:paraId="260ED6AD" w14:textId="1F8285A3" w:rsidR="00781207" w:rsidRPr="00781207" w:rsidRDefault="00781207" w:rsidP="00781207">
      <w:pPr>
        <w:pBdr>
          <w:top w:val="nil"/>
          <w:left w:val="nil"/>
          <w:bottom w:val="nil"/>
          <w:right w:val="nil"/>
          <w:between w:val="nil"/>
        </w:pBdr>
        <w:jc w:val="both"/>
        <w:rPr>
          <w:color w:val="000000"/>
          <w:lang w:val="es-ES"/>
        </w:rPr>
      </w:pPr>
      <w:r w:rsidRPr="00781207">
        <w:rPr>
          <w:color w:val="000000"/>
          <w:lang w:val="es-ES"/>
        </w:rPr>
        <w:t xml:space="preserve">El agua es un recurso natural, que afecta significativamente el suelo y principalmente sus propiedades. Actualmente </w:t>
      </w:r>
      <w:r w:rsidR="00D61494">
        <w:rPr>
          <w:color w:val="000000"/>
          <w:lang w:val="es-ES"/>
        </w:rPr>
        <w:t>en Colombia</w:t>
      </w:r>
      <w:r w:rsidRPr="00781207">
        <w:rPr>
          <w:color w:val="000000"/>
          <w:lang w:val="es-ES"/>
        </w:rPr>
        <w:t>, dentro de las diferentes investigaciones acerca de los suelos, no es recurrente encontrar un estudio que determine las tasas de infiltración evaluando condiciones reales a las que se pueden enfrentar. No obstante, el método de doble anillo es el más usado en Colombia para determinar las tasas de infiltración, debido a su facilidad de manipulación</w:t>
      </w:r>
      <w:r>
        <w:rPr>
          <w:color w:val="000000"/>
          <w:lang w:val="es-ES"/>
        </w:rPr>
        <w:t xml:space="preserve"> </w:t>
      </w:r>
      <w:r>
        <w:rPr>
          <w:color w:val="000000"/>
          <w:lang w:val="es-ES"/>
        </w:rPr>
        <w:fldChar w:fldCharType="begin" w:fldLock="1"/>
      </w:r>
      <w:r w:rsidR="00F61432">
        <w:rPr>
          <w:color w:val="000000"/>
          <w:lang w:val="es-ES"/>
        </w:rPr>
        <w:instrText>ADDIN CSL_CITATION {"citationItems":[{"id":"ITEM-1","itemData":{"author":[{"dropping-particle":"","family":"Alves Sobrinho, Teodorico Ferreira","given":"Paulo","non-dropping-particle":"","parse-names":false,"suffix":""},{"dropping-particle":"","family":"Pruski","given":"Fernando","non-dropping-particle":"","parse-names":false,"suffix":""}],"container-title":"Revista Brasileira de Engenharia Agrícola e Ambiental","id":"ITEM-1","issue":"2","issued":{"date-parts":[["2002"]]},"page":"337-344","title":"Desenvolvimento de um infiltrômetro de aspersão portátil","type":"article-journal","volume":"6"},"uris":["http://www.mendeley.com/documents/?uuid=878fe334-6606-4677-b057-9c97888b2f94"]}],"mendeley":{"formattedCitation":"[9]","plainTextFormattedCitation":"[9]","previouslyFormattedCitation":"[9]"},"properties":{"noteIndex":0},"schema":"https://github.com/citation-style-language/schema/raw/master/csl-citation.json"}</w:instrText>
      </w:r>
      <w:r>
        <w:rPr>
          <w:color w:val="000000"/>
          <w:lang w:val="es-ES"/>
        </w:rPr>
        <w:fldChar w:fldCharType="separate"/>
      </w:r>
      <w:r w:rsidR="004D6261" w:rsidRPr="004D6261">
        <w:rPr>
          <w:noProof/>
          <w:color w:val="000000"/>
          <w:lang w:val="es-ES"/>
        </w:rPr>
        <w:t>[9]</w:t>
      </w:r>
      <w:r>
        <w:rPr>
          <w:color w:val="000000"/>
          <w:lang w:val="es-ES"/>
        </w:rPr>
        <w:fldChar w:fldCharType="end"/>
      </w:r>
      <w:r w:rsidRPr="00781207">
        <w:rPr>
          <w:color w:val="000000"/>
          <w:lang w:val="es-ES"/>
        </w:rPr>
        <w:t>. Phillip</w:t>
      </w:r>
      <w:r w:rsidR="00D40970">
        <w:rPr>
          <w:color w:val="000000"/>
          <w:lang w:val="es-ES"/>
        </w:rPr>
        <w:t xml:space="preserve"> </w:t>
      </w:r>
      <w:r w:rsidR="00D40970">
        <w:rPr>
          <w:color w:val="000000"/>
          <w:lang w:val="es-ES"/>
        </w:rPr>
        <w:fldChar w:fldCharType="begin" w:fldLock="1"/>
      </w:r>
      <w:r w:rsidR="00F61432">
        <w:rPr>
          <w:color w:val="000000"/>
          <w:lang w:val="es-ES"/>
        </w:rPr>
        <w:instrText>ADDIN CSL_CITATION {"citationItems":[{"id":"ITEM-1","itemData":{"author":[{"dropping-particle":"","family":"Phillip","given":"J.R","non-dropping-particle":"","parse-names":false,"suffix":""}],"container-title":"Commonwealth Scientific and Industrial Research Organization","id":"ITEM-1","issued":{"date-parts":[["1956"]]},"title":"The theory of infiltration: 4. Sorptivity and algebraic infiltration equations","type":"article-journal"},"uris":["http://www.mendeley.com/documents/?uuid=b6b86e55-a645-40c9-9896-3741ab47eab0"]}],"mendeley":{"formattedCitation":"[10]","plainTextFormattedCitation":"[10]","previouslyFormattedCitation":"[10]"},"properties":{"noteIndex":0},"schema":"https://github.com/citation-style-language/schema/raw/master/csl-citation.json"}</w:instrText>
      </w:r>
      <w:r w:rsidR="00D40970">
        <w:rPr>
          <w:color w:val="000000"/>
          <w:lang w:val="es-ES"/>
        </w:rPr>
        <w:fldChar w:fldCharType="separate"/>
      </w:r>
      <w:r w:rsidR="004D6261" w:rsidRPr="004D6261">
        <w:rPr>
          <w:noProof/>
          <w:color w:val="000000"/>
          <w:lang w:val="es-ES"/>
        </w:rPr>
        <w:t>[10]</w:t>
      </w:r>
      <w:r w:rsidR="00D40970">
        <w:rPr>
          <w:color w:val="000000"/>
          <w:lang w:val="es-ES"/>
        </w:rPr>
        <w:fldChar w:fldCharType="end"/>
      </w:r>
      <w:r w:rsidR="00D40970">
        <w:rPr>
          <w:color w:val="000000"/>
          <w:lang w:val="es-ES"/>
        </w:rPr>
        <w:t xml:space="preserve"> </w:t>
      </w:r>
      <w:r w:rsidRPr="00781207">
        <w:rPr>
          <w:color w:val="000000"/>
          <w:lang w:val="es-ES"/>
        </w:rPr>
        <w:t xml:space="preserve">ha </w:t>
      </w:r>
      <w:r w:rsidR="00D40970">
        <w:rPr>
          <w:color w:val="000000"/>
          <w:lang w:val="es-ES"/>
        </w:rPr>
        <w:t>demostrado el modelo numérico de Kostiakov</w:t>
      </w:r>
      <w:r w:rsidRPr="00781207">
        <w:rPr>
          <w:color w:val="000000"/>
          <w:lang w:val="es-ES"/>
        </w:rPr>
        <w:t xml:space="preserve">, por el cual es utilizado </w:t>
      </w:r>
      <w:r w:rsidR="00D61494">
        <w:rPr>
          <w:color w:val="000000"/>
          <w:lang w:val="es-ES"/>
        </w:rPr>
        <w:t>la misma herramienta y ensayo de infiltración</w:t>
      </w:r>
      <w:r w:rsidRPr="00781207">
        <w:rPr>
          <w:color w:val="000000"/>
          <w:lang w:val="es-ES"/>
        </w:rPr>
        <w:t>. Esta práctica, incluye un suelo en condiciones no reales, debido a que este se encuentra en pendientes menores al 1% y no se tiene en cuenta la temperatura ambiente y precipitación.</w:t>
      </w:r>
    </w:p>
    <w:p w14:paraId="224E6418" w14:textId="77777777" w:rsidR="00781207" w:rsidRPr="00781207" w:rsidRDefault="00781207" w:rsidP="00781207">
      <w:pPr>
        <w:pBdr>
          <w:top w:val="nil"/>
          <w:left w:val="nil"/>
          <w:bottom w:val="nil"/>
          <w:right w:val="nil"/>
          <w:between w:val="nil"/>
        </w:pBdr>
        <w:jc w:val="both"/>
        <w:rPr>
          <w:color w:val="000000"/>
          <w:lang w:val="es-ES"/>
        </w:rPr>
      </w:pPr>
    </w:p>
    <w:p w14:paraId="59EEA527" w14:textId="224CCA5C" w:rsidR="00781207" w:rsidRDefault="00781207" w:rsidP="00781207">
      <w:pPr>
        <w:pBdr>
          <w:top w:val="nil"/>
          <w:left w:val="nil"/>
          <w:bottom w:val="nil"/>
          <w:right w:val="nil"/>
          <w:between w:val="nil"/>
        </w:pBdr>
        <w:jc w:val="both"/>
        <w:rPr>
          <w:color w:val="000000"/>
          <w:lang w:val="es-ES"/>
        </w:rPr>
      </w:pPr>
      <w:r w:rsidRPr="00781207">
        <w:rPr>
          <w:color w:val="000000"/>
          <w:lang w:val="es-ES"/>
        </w:rPr>
        <w:lastRenderedPageBreak/>
        <w:t xml:space="preserve">No obstante, las investigaciones acerca de las tasas de infiltración de suelos comúnmente son hechas en otros países. </w:t>
      </w:r>
      <w:r w:rsidR="00D61494">
        <w:rPr>
          <w:color w:val="000000"/>
          <w:lang w:val="es-ES"/>
        </w:rPr>
        <w:t>Este trabajo investigativo tiene como objetivo realizar una revisión de los modelos existentes, los cuales son los que permiten determinar las tasas de infiltración. A partir de los resultados, se presentará una opinión acerca de cuál método es mejor, teniendo en cuenta datos históricos y otras investigaciones. De esta manera, la investigación toma como base que el análisis de infiltración es más común en otros países, y aunque los suelos son en teoría los mismos, se presentan a condiciones externas totalmente distintas, las cuales hacen que las propiedades de los suelos sean, por consiguiente, diferente.</w:t>
      </w:r>
    </w:p>
    <w:p w14:paraId="76FBF2AD" w14:textId="3A99CD16" w:rsidR="00D61494" w:rsidRDefault="00D61494" w:rsidP="00781207">
      <w:pPr>
        <w:pBdr>
          <w:top w:val="nil"/>
          <w:left w:val="nil"/>
          <w:bottom w:val="nil"/>
          <w:right w:val="nil"/>
          <w:between w:val="nil"/>
        </w:pBdr>
        <w:jc w:val="both"/>
        <w:rPr>
          <w:color w:val="000000"/>
          <w:lang w:val="es-ES"/>
        </w:rPr>
      </w:pPr>
    </w:p>
    <w:p w14:paraId="7A5625A9" w14:textId="5662C95F" w:rsidR="009F4FBB" w:rsidRPr="009F4FBB" w:rsidRDefault="009F4FBB" w:rsidP="009F4FBB">
      <w:pPr>
        <w:pBdr>
          <w:top w:val="nil"/>
          <w:left w:val="nil"/>
          <w:bottom w:val="nil"/>
          <w:right w:val="nil"/>
          <w:between w:val="nil"/>
        </w:pBdr>
        <w:jc w:val="both"/>
        <w:rPr>
          <w:color w:val="000000"/>
          <w:lang w:val="es-ES"/>
        </w:rPr>
      </w:pPr>
      <w:bookmarkStart w:id="0" w:name="_Hlk143849397"/>
      <w:r w:rsidRPr="009F4FBB">
        <w:rPr>
          <w:color w:val="000000"/>
          <w:lang w:val="es-ES"/>
        </w:rPr>
        <w:t xml:space="preserve">Históricamente, en Colombia se han presentado múltiples muertes por efectos de deslizamientos de tierras. Estos desastres ocurren principalmente por las altas precipitaciones que se presentan en el país; y es que, </w:t>
      </w:r>
      <w:r w:rsidR="00A266AA">
        <w:rPr>
          <w:color w:val="000000"/>
          <w:lang w:val="es-ES"/>
        </w:rPr>
        <w:t xml:space="preserve">según datos recogidos en el periódico El Tiempo </w:t>
      </w:r>
      <w:r w:rsidR="00A266AA">
        <w:rPr>
          <w:color w:val="000000"/>
          <w:lang w:val="es-ES"/>
        </w:rPr>
        <w:fldChar w:fldCharType="begin" w:fldLock="1"/>
      </w:r>
      <w:r w:rsidR="00CC7A03">
        <w:rPr>
          <w:color w:val="000000"/>
          <w:lang w:val="es-ES"/>
        </w:rPr>
        <w:instrText>ADDIN CSL_CITATION {"citationItems":[{"id":"ITEM-1","itemData":{"URL":"https://www.eltiempo.com/mundo/latinoamerica/mawsynram-india-es-el-lugar-mas-lluvioso-del-mundo-732506#:~:text=Colombia%2C el país más lluvioso del mundo&amp;text=Según el Instituto de Hidrología,mes es de 1.000 mm.","author":[{"dropping-particle":"","family":"Venera","given":"Santiago","non-dropping-particle":"","parse-names":false,"suffix":""}],"container-title":"El Tiempo","id":"ITEM-1","issued":{"date-parts":[["2023"]]},"title":"Este es el lugar más lluvioso del mundo","type":"webpage"},"uris":["http://www.mendeley.com/documents/?uuid=7e53e23e-c2b9-40c2-9842-a7a809273308"]}],"mendeley":{"formattedCitation":"[16]","plainTextFormattedCitation":"[16]","previouslyFormattedCitation":"[16]"},"properties":{"noteIndex":0},"schema":"https://github.com/citation-style-language/schema/raw/master/csl-citation.json"}</w:instrText>
      </w:r>
      <w:r w:rsidR="00A266AA">
        <w:rPr>
          <w:color w:val="000000"/>
          <w:lang w:val="es-ES"/>
        </w:rPr>
        <w:fldChar w:fldCharType="separate"/>
      </w:r>
      <w:r w:rsidR="00A266AA" w:rsidRPr="00A266AA">
        <w:rPr>
          <w:noProof/>
          <w:color w:val="000000"/>
          <w:lang w:val="es-ES"/>
        </w:rPr>
        <w:t>[16]</w:t>
      </w:r>
      <w:r w:rsidR="00A266AA">
        <w:rPr>
          <w:color w:val="000000"/>
          <w:lang w:val="es-ES"/>
        </w:rPr>
        <w:fldChar w:fldCharType="end"/>
      </w:r>
      <w:r w:rsidR="00A266AA">
        <w:rPr>
          <w:color w:val="000000"/>
          <w:lang w:val="es-ES"/>
        </w:rPr>
        <w:t xml:space="preserve">: </w:t>
      </w:r>
      <w:r w:rsidRPr="009F4FBB">
        <w:rPr>
          <w:color w:val="000000"/>
          <w:lang w:val="es-ES"/>
        </w:rPr>
        <w:t>“</w:t>
      </w:r>
      <w:r w:rsidRPr="009F4FBB">
        <w:rPr>
          <w:i/>
          <w:iCs/>
          <w:color w:val="000000"/>
          <w:lang w:val="es-ES"/>
        </w:rPr>
        <w:t>Colombia presenta una precipitación promedio de 3240 milímetros anuales de lluvia</w:t>
      </w:r>
      <w:r w:rsidR="00A266AA">
        <w:rPr>
          <w:i/>
          <w:iCs/>
          <w:color w:val="000000"/>
          <w:lang w:val="es-ES"/>
        </w:rPr>
        <w:t>, siendo el país con mayores precipitaciones seguidas en el mundo</w:t>
      </w:r>
      <w:r w:rsidRPr="009F4FBB">
        <w:rPr>
          <w:i/>
          <w:iCs/>
          <w:color w:val="000000"/>
          <w:lang w:val="es-ES"/>
        </w:rPr>
        <w:t>”</w:t>
      </w:r>
      <w:r w:rsidR="00A266AA">
        <w:rPr>
          <w:color w:val="000000"/>
          <w:lang w:val="es-ES"/>
        </w:rPr>
        <w:t>;</w:t>
      </w:r>
      <w:r w:rsidRPr="009F4FBB">
        <w:rPr>
          <w:color w:val="000000"/>
          <w:lang w:val="es-ES"/>
        </w:rPr>
        <w:t xml:space="preserve"> lo cual puede incurrir a que se presenten estos tipos de desastres naturales y, por ende, una afectación en la normalidad poblacional.</w:t>
      </w:r>
    </w:p>
    <w:p w14:paraId="55EFC472" w14:textId="77777777" w:rsidR="009F4FBB" w:rsidRPr="009F4FBB" w:rsidRDefault="009F4FBB" w:rsidP="009F4FBB">
      <w:pPr>
        <w:pBdr>
          <w:top w:val="nil"/>
          <w:left w:val="nil"/>
          <w:bottom w:val="nil"/>
          <w:right w:val="nil"/>
          <w:between w:val="nil"/>
        </w:pBdr>
        <w:jc w:val="both"/>
        <w:rPr>
          <w:color w:val="000000"/>
          <w:lang w:val="es-ES"/>
        </w:rPr>
      </w:pPr>
    </w:p>
    <w:p w14:paraId="59E12D70" w14:textId="5A8CC6E8" w:rsidR="00CC7A03" w:rsidRDefault="009F4FBB" w:rsidP="00781207">
      <w:pPr>
        <w:pBdr>
          <w:top w:val="nil"/>
          <w:left w:val="nil"/>
          <w:bottom w:val="nil"/>
          <w:right w:val="nil"/>
          <w:between w:val="nil"/>
        </w:pBdr>
        <w:jc w:val="both"/>
        <w:rPr>
          <w:color w:val="000000"/>
          <w:lang w:val="es-ES"/>
        </w:rPr>
      </w:pPr>
      <w:r w:rsidRPr="009F4FBB">
        <w:rPr>
          <w:color w:val="000000"/>
          <w:lang w:val="es-ES"/>
        </w:rPr>
        <w:t xml:space="preserve">Por otra parte, los estudios de suelos son la base investigativa que se tiene en una construcción civil, y es que, a partir de los diferentes ensayos que se realice al </w:t>
      </w:r>
      <w:r w:rsidR="00233ACB" w:rsidRPr="009F4FBB">
        <w:rPr>
          <w:color w:val="000000"/>
          <w:lang w:val="es-ES"/>
        </w:rPr>
        <w:t>subsuelo</w:t>
      </w:r>
      <w:r w:rsidRPr="009F4FBB">
        <w:rPr>
          <w:color w:val="000000"/>
          <w:lang w:val="es-ES"/>
        </w:rPr>
        <w:t>, el ingeniero civil puede determinar si el suelo</w:t>
      </w:r>
      <w:r w:rsidR="001B3E6C">
        <w:rPr>
          <w:color w:val="000000"/>
          <w:lang w:val="es-ES"/>
        </w:rPr>
        <w:t xml:space="preserve"> </w:t>
      </w:r>
      <w:r w:rsidRPr="009F4FBB">
        <w:rPr>
          <w:color w:val="000000"/>
          <w:lang w:val="es-ES"/>
        </w:rPr>
        <w:t xml:space="preserve">en donde se va a realizar cualquier tipo de construcción, tiene la capacidad portante para resistir la estructura. </w:t>
      </w:r>
      <w:r w:rsidR="00CC7A03">
        <w:rPr>
          <w:color w:val="000000"/>
          <w:lang w:val="es-ES"/>
        </w:rPr>
        <w:t xml:space="preserve">No obstante, la capacidad de infiltración depende de factores como las propiedades del suelo, las </w:t>
      </w:r>
      <w:r w:rsidR="00233ACB">
        <w:rPr>
          <w:color w:val="000000"/>
          <w:lang w:val="es-ES"/>
        </w:rPr>
        <w:t>macroestructuras</w:t>
      </w:r>
      <w:r w:rsidR="00CC7A03">
        <w:rPr>
          <w:color w:val="000000"/>
          <w:lang w:val="es-ES"/>
        </w:rPr>
        <w:t xml:space="preserve"> biológicas dentro del suelo y la cobertura vegetal </w:t>
      </w:r>
      <w:r w:rsidR="00CC7A03">
        <w:rPr>
          <w:color w:val="000000"/>
          <w:lang w:val="es-ES"/>
        </w:rPr>
        <w:fldChar w:fldCharType="begin" w:fldLock="1"/>
      </w:r>
      <w:r w:rsidR="00F61432">
        <w:rPr>
          <w:color w:val="000000"/>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[14]","plainTextFormattedCitation":"[14]","previouslyFormattedCitation":"[14]"},"properties":{"noteIndex":0},"schema":"https://github.com/citation-style-language/schema/raw/master/csl-citation.json"}</w:instrText>
      </w:r>
      <w:r w:rsidR="00CC7A03">
        <w:rPr>
          <w:color w:val="000000"/>
          <w:lang w:val="es-ES"/>
        </w:rPr>
        <w:fldChar w:fldCharType="separate"/>
      </w:r>
      <w:r w:rsidR="004D6261" w:rsidRPr="004D6261">
        <w:rPr>
          <w:noProof/>
          <w:color w:val="000000"/>
          <w:lang w:val="es-ES"/>
        </w:rPr>
        <w:t>[14]</w:t>
      </w:r>
      <w:r w:rsidR="00CC7A03">
        <w:rPr>
          <w:color w:val="000000"/>
          <w:lang w:val="es-ES"/>
        </w:rPr>
        <w:fldChar w:fldCharType="end"/>
      </w:r>
      <w:r w:rsidRPr="009F4FBB">
        <w:rPr>
          <w:color w:val="000000"/>
          <w:lang w:val="es-ES"/>
        </w:rPr>
        <w:t>. De esta manera, estudiar y definir las tasas de infiltración en los suelos, teniendo en cuenta variables como: humedad, temperatura, pendiente, densidad</w:t>
      </w:r>
      <w:r w:rsidR="00CC7A03">
        <w:rPr>
          <w:color w:val="000000"/>
          <w:lang w:val="es-ES"/>
        </w:rPr>
        <w:t xml:space="preserve">, </w:t>
      </w:r>
      <w:r w:rsidRPr="009F4FBB">
        <w:rPr>
          <w:color w:val="000000"/>
          <w:lang w:val="es-ES"/>
        </w:rPr>
        <w:t>permeabilidad</w:t>
      </w:r>
      <w:r w:rsidR="00CC7A03">
        <w:rPr>
          <w:color w:val="000000"/>
          <w:lang w:val="es-ES"/>
        </w:rPr>
        <w:t xml:space="preserve"> y porcentaje de cobertura vegetal</w:t>
      </w:r>
      <w:r w:rsidRPr="009F4FBB">
        <w:rPr>
          <w:color w:val="000000"/>
          <w:lang w:val="es-ES"/>
        </w:rPr>
        <w:t>; podría aumentar la confiabilidad en estos estudios</w:t>
      </w:r>
      <w:r w:rsidR="001B3E6C">
        <w:rPr>
          <w:color w:val="000000"/>
          <w:lang w:val="es-ES"/>
        </w:rPr>
        <w:t xml:space="preserve">, </w:t>
      </w:r>
      <w:r w:rsidR="00A266AA">
        <w:rPr>
          <w:color w:val="000000"/>
          <w:lang w:val="es-ES"/>
        </w:rPr>
        <w:t>como</w:t>
      </w:r>
      <w:r w:rsidRPr="009F4FBB">
        <w:rPr>
          <w:color w:val="000000"/>
          <w:lang w:val="es-ES"/>
        </w:rPr>
        <w:t xml:space="preserve"> también, las construcciones que se vayan a realizar</w:t>
      </w:r>
      <w:r w:rsidR="00A266AA">
        <w:rPr>
          <w:color w:val="000000"/>
          <w:lang w:val="es-ES"/>
        </w:rPr>
        <w:t>.</w:t>
      </w:r>
      <w:bookmarkEnd w:id="0"/>
      <w:r w:rsidR="00CC7A03">
        <w:rPr>
          <w:color w:val="000000"/>
          <w:lang w:val="es-ES"/>
        </w:rPr>
        <w:t xml:space="preserve"> Visto desde otro ángulo, la capacidad de infiltración del suelo, influye también en el control de escorrentía y erosión </w:t>
      </w:r>
      <w:r w:rsidR="00CC7A03">
        <w:rPr>
          <w:color w:val="000000"/>
          <w:lang w:val="es-ES"/>
        </w:rPr>
        <w:fldChar w:fldCharType="begin" w:fldLock="1"/>
      </w:r>
      <w:r w:rsidR="00F61432">
        <w:rPr>
          <w:color w:val="000000"/>
          <w:lang w:val="es-ES"/>
        </w:rPr>
        <w:instrText>ADDIN CSL_CITATION {"citationItems":[{"id":"ITEM-1","itemData":{"DOI":"10.2307/3894745","ISSN":"0022409X","author":[{"dropping-particle":"","family":"Rauzi","given":"Frank","non-dropping-particle":"","parse-names":false,"suffix":""},{"dropping-particle":"","family":"Kuhlman","given":"Armine R.","non-dropping-particle":"","parse-names":false,"suffix":""}],"container-title":"Journal of Range Management","id":"ITEM-1","issue":"5","issued":{"date-parts":[["1961"]]},"page":"267","title":"Water Intake as Affected by Soil and Vegetation on Certain Western South Dakota Rangelands","type":"article-journal","volume":"14"},"uris":["http://www.mendeley.com/documents/?uuid=d22c7d9d-ebaa-4332-b76b-b920c9d5ace0"]},{"id":"ITEM-2","itemData":{"author":[{"dropping-particle":"","family":"Rauzi","given":"Frank","non-dropping-particle":"","parse-names":false,"suffix":""},{"dropping-particle":"","family":"Fly","given":"C","non-dropping-particle":"","parse-names":false,"suffix":""}],"container-title":"Agriculture Research Service and Soil Conservation Service U.S.D.A","id":"ITEM-2","issued":{"date-parts":[["1968"]]},"title":"Water intake on midcontinental rangelands as influenced by soil and plant cover","type":"article-journal"},"uris":["http://www.mendeley.com/documents/?uuid=9b8a7092-6fc0-41ef-b9f2-d649df6495f2"]}],"mendeley":{"formattedCitation":"[7], [8]","manualFormatting":"[12][13]","plainTextFormattedCitation":"[7], [8]","previouslyFormattedCitation":"[7], [8]"},"properties":{"noteIndex":0},"schema":"https://github.com/citation-style-language/schema/raw/master/csl-citation.json"}</w:instrText>
      </w:r>
      <w:r w:rsidR="00CC7A03">
        <w:rPr>
          <w:color w:val="000000"/>
          <w:lang w:val="es-ES"/>
        </w:rPr>
        <w:fldChar w:fldCharType="separate"/>
      </w:r>
      <w:r w:rsidR="00CC7A03" w:rsidRPr="00CC7A03">
        <w:rPr>
          <w:noProof/>
          <w:color w:val="000000"/>
          <w:lang w:val="es-ES"/>
        </w:rPr>
        <w:t>[12][13]</w:t>
      </w:r>
      <w:r w:rsidR="00CC7A03">
        <w:rPr>
          <w:color w:val="000000"/>
          <w:lang w:val="es-ES"/>
        </w:rPr>
        <w:fldChar w:fldCharType="end"/>
      </w:r>
      <w:r w:rsidR="00F86BDE">
        <w:rPr>
          <w:color w:val="000000"/>
          <w:lang w:val="es-ES"/>
        </w:rPr>
        <w:t xml:space="preserve">; Mein y Larson </w:t>
      </w:r>
      <w:r w:rsidR="00E124A2">
        <w:rPr>
          <w:color w:val="000000"/>
          <w:lang w:val="es-ES"/>
        </w:rPr>
        <w:fldChar w:fldCharType="begin" w:fldLock="1"/>
      </w:r>
      <w:r w:rsidR="00AD44FE">
        <w:rPr>
          <w:color w:val="000000"/>
          <w:lang w:val="es-ES"/>
        </w:rPr>
        <w:instrText>ADDIN CSL_CITATION {"citationItems":[{"id":"ITEM-1","itemData":{"ISSN":"0021-9509","PMID":"3360837","abstract":"Thoracic outlet syndromes are the result of vascular and/or nerve compression. In order to diagnose these syndromes careful clinical examination and objective testing are required. Vascular compression can be provoked by three well-defined thoracic outlet compression manoeuvres. Changes in vascular pulsation during these manoeuvres can be registered by means of plethysmography of the fingers. For an adequate interpretation of the clinical value of the various techniques of provoking vascular compression, a knowledge is required of the frequency with which vascular compression can be provoked in normal subjects of different age groups. We measured the changes in pulse in normal volunteers in 5-year age groups ranging from 15 to 85. This study showed that vascular compression until zero flow during 120 degrees arm abduction seems to be normal rather than abnormal. Zero flow during Adson manoeuvre and military attitude did not occur frequently in the supine position in normal subjects. Neither the different age groups nor the sexes showed any real differences in the quality of the findings. Therefore, establishing zero flow by means of a costoclavicular compression or scalenic compression is a clinically significant finding, while zero flow during 120 degrees abduction (pectoralis minor compression) is within normal limits.","author":[{"dropping-particle":"","family":"Mein</w:instrText>
      </w:r>
      <w:r w:rsidR="00AD44FE">
        <w:rPr>
          <w:rFonts w:ascii="MS Mincho" w:eastAsia="MS Mincho" w:hAnsi="MS Mincho" w:cs="MS Mincho" w:hint="eastAsia"/>
          <w:color w:val="000000"/>
          <w:lang w:val="es-ES"/>
        </w:rPr>
        <w:instrText>，</w:instrText>
      </w:r>
      <w:r w:rsidR="00AD44FE">
        <w:rPr>
          <w:color w:val="000000"/>
          <w:lang w:val="es-ES"/>
        </w:rPr>
        <w:instrText>R.G","given":"","non-dropping-particle":"","parse-names":false,"suffix":""},{"dropping-particle":"","family":"Larson","given":"C.L","non-dropping-particle":"","parse-names":false,"suffix":""}],"container-title":"Water Resources Research","id":"ITEM-1","issue":"2","issued":{"date-parts":[["1973"]]},"page":"384-394","title":"Modeling infiltration during a steady rain","type":"article-journal","volume":"9"},"uris":["http://www.mendeley.com/documents/?uuid=164bd6cd-a11c-4c5d-b8a9-5a8eed7c1403"]}],"mendeley":{"formattedCitation":"[17]","plainTextFormattedCitation":"[17]","previouslyFormattedCitation":"[17]"},"properties":{"noteIndex":0},"schema":"https://github.com/citation-style-language/schema/raw/master/csl-citation.json"}</w:instrText>
      </w:r>
      <w:r w:rsidR="00E124A2">
        <w:rPr>
          <w:color w:val="000000"/>
          <w:lang w:val="es-ES"/>
        </w:rPr>
        <w:fldChar w:fldCharType="separate"/>
      </w:r>
      <w:r w:rsidR="00E124A2" w:rsidRPr="00E124A2">
        <w:rPr>
          <w:noProof/>
          <w:color w:val="000000"/>
          <w:lang w:val="es-ES"/>
        </w:rPr>
        <w:t>[17]</w:t>
      </w:r>
      <w:r w:rsidR="00E124A2">
        <w:rPr>
          <w:color w:val="000000"/>
          <w:lang w:val="es-ES"/>
        </w:rPr>
        <w:fldChar w:fldCharType="end"/>
      </w:r>
      <w:r w:rsidR="00F86BDE">
        <w:rPr>
          <w:color w:val="000000"/>
          <w:lang w:val="es-ES"/>
        </w:rPr>
        <w:t xml:space="preserve"> indican que uno de los componentes principales y que afectan la escorrentía de una precipitación, es este mismo parámetro. </w:t>
      </w:r>
      <w:r w:rsidR="006E6A1B">
        <w:rPr>
          <w:color w:val="000000"/>
          <w:lang w:val="es-ES"/>
        </w:rPr>
        <w:t xml:space="preserve">No obstante, la erosión se caracteriza por ser uno de los principales problemas ambientales en lo que respecta la degradación del suelo y la calidad de los recursos hídricos </w:t>
      </w:r>
      <w:r w:rsidR="00FC052C">
        <w:rPr>
          <w:color w:val="000000"/>
          <w:lang w:val="es-ES"/>
        </w:rPr>
        <w:fldChar w:fldCharType="begin" w:fldLock="1"/>
      </w:r>
      <w:r w:rsidR="00FC052C">
        <w:rPr>
          <w:color w:val="000000"/>
          <w:lang w:val="es-ES"/>
        </w:rPr>
        <w:instrText>ADDIN CSL_CITATION {"citationItems":[{"id":"ITEM-1","itemData":{"author":[{"dropping-particle":"","family":"Grah Ponciano","given":"Vanessa","non-dropping-particle":"","parse-names":false,"suffix":""},{"dropping-particle":"","family":"Ponciano","given":"Isaac de Matos","non-dropping-particle":"","parse-names":false,"suffix":""},{"dropping-particle":"","family":"Siqueira Gama","given":"Luanne","non-dropping-particle":"","parse-names":false,"suffix":""},{"dropping-particle":"","family":"Souca Silva","given":"Makcy","non-dropping-particle":"","parse-names":false,"suffix":""}],"container-title":"Revista Ciencia Agrícola","id":"ITEM-1","issue":"1","issued":{"date-parts":[["2021"]]},"title":"Desenvolvimiento de um simulador de chuva pendular portátil","type":"article-journal","volume":"19"},"uris":["http://www.mendeley.com/documents/?uuid=625e9e3f-de5d-4a2e-a779-b16531b18744"]}],"mendeley":{"formattedCitation":"[18]","plainTextFormattedCitation":"[18]","previouslyFormattedCitation":"[18]"},"properties":{"noteIndex":0},"schema":"https://github.com/citation-style-language/schema/raw/master/csl-citation.json"}</w:instrText>
      </w:r>
      <w:r w:rsidR="00FC052C">
        <w:rPr>
          <w:color w:val="000000"/>
          <w:lang w:val="es-ES"/>
        </w:rPr>
        <w:fldChar w:fldCharType="separate"/>
      </w:r>
      <w:r w:rsidR="00FC052C" w:rsidRPr="00FC052C">
        <w:rPr>
          <w:noProof/>
          <w:color w:val="000000"/>
          <w:lang w:val="es-ES"/>
        </w:rPr>
        <w:t>[18]</w:t>
      </w:r>
      <w:r w:rsidR="00FC052C">
        <w:rPr>
          <w:color w:val="000000"/>
          <w:lang w:val="es-ES"/>
        </w:rPr>
        <w:fldChar w:fldCharType="end"/>
      </w:r>
      <w:r w:rsidR="002A4BB2">
        <w:rPr>
          <w:color w:val="000000"/>
          <w:lang w:val="es-ES"/>
        </w:rPr>
        <w:t>.</w:t>
      </w:r>
    </w:p>
    <w:p w14:paraId="4685C8B3" w14:textId="157160DC" w:rsidR="002A4BB2" w:rsidRDefault="002A4BB2" w:rsidP="00781207">
      <w:pPr>
        <w:pBdr>
          <w:top w:val="nil"/>
          <w:left w:val="nil"/>
          <w:bottom w:val="nil"/>
          <w:right w:val="nil"/>
          <w:between w:val="nil"/>
        </w:pBdr>
        <w:jc w:val="both"/>
        <w:rPr>
          <w:color w:val="000000"/>
          <w:lang w:val="es-ES"/>
        </w:rPr>
      </w:pPr>
    </w:p>
    <w:p w14:paraId="6B1C43AF" w14:textId="77777777" w:rsidR="002A4BB2" w:rsidRDefault="002A4BB2" w:rsidP="002A4BB2">
      <w:pPr>
        <w:jc w:val="both"/>
        <w:rPr>
          <w:lang w:val="es-ES"/>
        </w:rPr>
      </w:pPr>
    </w:p>
    <w:p w14:paraId="365D7461" w14:textId="77777777" w:rsidR="002A4BB2" w:rsidRPr="00932F4D" w:rsidRDefault="002A4BB2" w:rsidP="002A4BB2">
      <w:pPr>
        <w:pStyle w:val="Ttulo1"/>
        <w:rPr>
          <w:lang w:val="es-ES"/>
        </w:rPr>
      </w:pPr>
      <w:r>
        <w:rPr>
          <w:lang w:val="es-ES"/>
        </w:rPr>
        <w:t>modelos numéricos para evaluar las tasas de infiltración de suelos</w:t>
      </w:r>
    </w:p>
    <w:p w14:paraId="399D85A1" w14:textId="55E159E0" w:rsidR="002A4BB2" w:rsidRDefault="002A4BB2" w:rsidP="002A4BB2">
      <w:pPr>
        <w:jc w:val="both"/>
        <w:rPr>
          <w:lang w:val="es-ES"/>
        </w:rPr>
      </w:pPr>
      <w:r>
        <w:rPr>
          <w:lang w:val="es-ES"/>
        </w:rPr>
        <w:t xml:space="preserve">Los modelos numéricos existentes deben ser definidos por pocos parámetros, con el fin de facilitar su cálculo. Estos parámetros son coeficientes de una ecuación algebraica que representa la variación de la infiltración con respecto a un tiempo </w:t>
      </w:r>
      <w:r>
        <w:rPr>
          <w:lang w:val="es-ES"/>
        </w:rPr>
        <w:fldChar w:fldCharType="begin" w:fldLock="1"/>
      </w:r>
      <w:r>
        <w:rPr>
          <w:lang w:val="es-ES"/>
        </w:rPr>
        <w:instrText>ADDIN CSL_CITATION {"citationItems":[{"id":"ITEM-1","itemData":{"author":[{"dropping-particle":"","family":"Phillip","given":"J.R","non-dropping-particle":"","parse-names":false,"suffix":""}],"container-title":"Commonwealth Scientific and Industrial Research Organization","id":"ITEM-1","issued":{"date-parts":[["1956"]]},"title":"The theory of infiltration: 4. Sorptivity and algebraic infiltration equations","type":"article-journal"},"uris":["http://www.mendeley.com/documents/?uuid=b6b86e55-a645-40c9-9896-3741ab47eab0"]}],"mendeley":{"formattedCitation":"[10]","plainTextFormattedCitation":"[10]","previouslyFormattedCitation":"[10]"},"properties":{"noteIndex":0},"schema":"https://github.com/citation-style-language/schema/raw/master/csl-citation.json"}</w:instrText>
      </w:r>
      <w:r>
        <w:rPr>
          <w:lang w:val="es-ES"/>
        </w:rPr>
        <w:fldChar w:fldCharType="separate"/>
      </w:r>
      <w:r w:rsidRPr="004D6261">
        <w:rPr>
          <w:noProof/>
          <w:lang w:val="es-ES"/>
        </w:rPr>
        <w:t>[10]</w:t>
      </w:r>
      <w:r>
        <w:rPr>
          <w:lang w:val="es-ES"/>
        </w:rPr>
        <w:fldChar w:fldCharType="end"/>
      </w:r>
      <w:r>
        <w:rPr>
          <w:lang w:val="es-ES"/>
        </w:rPr>
        <w:fldChar w:fldCharType="begin" w:fldLock="1"/>
      </w:r>
      <w:r w:rsidR="00847F8A">
        <w:rPr>
          <w:lang w:val="es-ES"/>
        </w:rPr>
        <w:instrText>ADDIN CSL_CITATION {"citationItems":[{"id":"ITEM-1","itemData":{"author":[{"dropping-particle":"","family":"Free","given":"G","non-dropping-particle":"","parse-names":false,"suffix":""},{"dropping-particle":"","family":"Browning","given":"G","non-dropping-particle":"","parse-names":false,"suffix":""},{"dropping-particle":"","family":"Musgrave","given":"G","non-dropping-particle":"","parse-names":false,"suffix":""}],"container-title":"Technical Bulletin U.S.D.A","id":"ITEM-1","issued":{"date-parts":[["1940"]]},"title":"Relative infiltration and related characteristies of certain soils","type":"article-journal","volume":"729"},"uris":["http://www.mendeley.com/documents/?uuid=9434eabb-50f2-47f6-aaa5-f5872762fb9f"]}],"mendeley":{"formattedCitation":"[19]","plainTextFormattedCitation":"[19]","previouslyFormattedCitation":"[19]"},"properties":{"noteIndex":0},"schema":"https://github.com/citation-style-language/schema/raw/master/csl-citation.json"}</w:instrText>
      </w:r>
      <w:r>
        <w:rPr>
          <w:lang w:val="es-ES"/>
        </w:rPr>
        <w:fldChar w:fldCharType="separate"/>
      </w:r>
      <w:r w:rsidRPr="002A4BB2">
        <w:rPr>
          <w:noProof/>
          <w:lang w:val="es-ES"/>
        </w:rPr>
        <w:t>[19]</w:t>
      </w:r>
      <w:r>
        <w:rPr>
          <w:lang w:val="es-ES"/>
        </w:rPr>
        <w:fldChar w:fldCharType="end"/>
      </w:r>
      <w:r>
        <w:rPr>
          <w:lang w:val="es-ES"/>
        </w:rPr>
        <w:t xml:space="preserve">. </w:t>
      </w:r>
      <w:r>
        <w:rPr>
          <w:lang w:val="es-ES"/>
        </w:rPr>
        <w:t>Dentro de los modelos existentes, los más acertados en su trabajo son los siguientes:</w:t>
      </w:r>
    </w:p>
    <w:p w14:paraId="1D822D80" w14:textId="26185C8C" w:rsidR="002A4BB2" w:rsidRDefault="002A4BB2" w:rsidP="002A4BB2">
      <w:pPr>
        <w:jc w:val="both"/>
        <w:rPr>
          <w:lang w:val="es-ES"/>
        </w:rPr>
      </w:pPr>
    </w:p>
    <w:p w14:paraId="0FA3208F" w14:textId="0024BC2F" w:rsidR="002A4BB2" w:rsidRDefault="002A4BB2" w:rsidP="002A4BB2">
      <w:pPr>
        <w:jc w:val="both"/>
        <w:rPr>
          <w:lang w:val="es-ES"/>
        </w:rPr>
      </w:pPr>
    </w:p>
    <w:p w14:paraId="1C540D53" w14:textId="5F8FF01C" w:rsidR="002A4BB2" w:rsidRDefault="002A4BB2" w:rsidP="002A4BB2">
      <w:pPr>
        <w:jc w:val="both"/>
        <w:rPr>
          <w:lang w:val="es-ES"/>
        </w:rPr>
      </w:pPr>
    </w:p>
    <w:p w14:paraId="2FFB4AEC" w14:textId="510248F1" w:rsidR="002A4BB2" w:rsidRDefault="002A4BB2" w:rsidP="002A4BB2">
      <w:pPr>
        <w:pStyle w:val="Ttulo2"/>
        <w:numPr>
          <w:ilvl w:val="0"/>
          <w:numId w:val="0"/>
        </w:numPr>
        <w:ind w:left="1440" w:hanging="720"/>
        <w:jc w:val="both"/>
        <w:rPr>
          <w:lang w:val="es-ES"/>
        </w:rPr>
      </w:pPr>
      <w:r>
        <w:rPr>
          <w:lang w:val="es-ES"/>
        </w:rPr>
        <w:lastRenderedPageBreak/>
        <w:t>2.1. Modelo de Green-Ampt</w:t>
      </w:r>
    </w:p>
    <w:p w14:paraId="5FB525E8" w14:textId="7B00876B" w:rsidR="002A4BB2" w:rsidRDefault="002A4BB2" w:rsidP="002A4BB2">
      <w:pPr>
        <w:rPr>
          <w:lang w:val="es-ES"/>
        </w:rPr>
      </w:pPr>
      <w:r>
        <w:rPr>
          <w:lang w:val="es-ES"/>
        </w:rPr>
        <w:t xml:space="preserve">El modelo de infiltración de Green-Ampt </w:t>
      </w:r>
      <w:r>
        <w:rPr>
          <w:lang w:val="es-ES"/>
        </w:rPr>
        <w:fldChar w:fldCharType="begin" w:fldLock="1"/>
      </w:r>
      <w:r w:rsidR="00847F8A">
        <w:rPr>
          <w:lang w:val="es-ES"/>
        </w:rPr>
        <w:instrText>ADDIN CSL_CITATION {"citationItems":[{"id":"ITEM-1","itemData":{"author":[{"dropping-particle":"","family":"Green","given":"W","non-dropping-particle":"","parse-names":false,"suffix":""},{"dropping-particle":"","family":"Ampt","given":"G","non-dropping-particle":"","parse-names":false,"suffix":""}],"container-title":"Journal of Agriculture Science","id":"ITEM-1","issued":{"date-parts":[["1911"]]},"page":"1-24","title":"Studies of Soil Physics, Part - 1: The flow of air and water through soils","type":"article-journal","volume":"4"},"uris":["http://www.mendeley.com/documents/?uuid=55f91299-5c4c-46c4-8dce-d77757134a69"]}],"mendeley":{"formattedCitation":"[20]","plainTextFormattedCitation":"[20]","previouslyFormattedCitation":"[20]"},"properties":{"noteIndex":0},"schema":"https://github.com/citation-style-language/schema/raw/master/csl-citation.json"}</w:instrText>
      </w:r>
      <w:r>
        <w:rPr>
          <w:lang w:val="es-ES"/>
        </w:rPr>
        <w:fldChar w:fldCharType="separate"/>
      </w:r>
      <w:r w:rsidRPr="002A4BB2">
        <w:rPr>
          <w:noProof/>
          <w:lang w:val="es-ES"/>
        </w:rPr>
        <w:t>[20]</w:t>
      </w:r>
      <w:r>
        <w:rPr>
          <w:lang w:val="es-ES"/>
        </w:rPr>
        <w:fldChar w:fldCharType="end"/>
      </w:r>
      <w:r>
        <w:rPr>
          <w:lang w:val="es-ES"/>
        </w:rPr>
        <w:t xml:space="preserve">, el cual en su trabajo evalúa las tasas de infiltración bajo condiciones especiales de encharcamiento permanente. </w:t>
      </w:r>
      <w:r w:rsidR="00847F8A">
        <w:rPr>
          <w:lang w:val="es-ES"/>
        </w:rPr>
        <w:t xml:space="preserve">Muñoz y Gowdish </w:t>
      </w:r>
      <w:r w:rsidR="00847F8A">
        <w:rPr>
          <w:lang w:val="es-ES"/>
        </w:rPr>
        <w:fldChar w:fldCharType="begin" w:fldLock="1"/>
      </w:r>
      <w:r w:rsidR="00933F77">
        <w:rPr>
          <w:lang w:val="es-ES"/>
        </w:rPr>
        <w:instrText>ADDIN CSL_CITATION {"citationItems":[{"id":"ITEM-1","itemData":{"author":[{"dropping-particle":"","family":"Muñoz","given":"R","non-dropping-particle":"","parse-names":false,"suffix":""},{"dropping-particle":"","family":"Gowdish","given":"L","non-dropping-particle":"","parse-names":false,"suffix":""}],"container-title":"Estudios de la zona no saturada del suelo","id":"ITEM-1","issued":{"date-parts":[["2005"]]},"page":"205-213","title":"Aplicación del método de infiltración de Green-Ampt con redistribución de humedad del suelo entre encharcamientos","type":"article-journal","volume":"7"},"uris":["http://www.mendeley.com/documents/?uuid=bb2beefe-58b6-4ef2-bdd1-99ca0d54a3f3"]}],"mendeley":{"formattedCitation":"[21]","plainTextFormattedCitation":"[21]","previouslyFormattedCitation":"[21]"},"properties":{"noteIndex":0},"schema":"https://github.com/citation-style-language/schema/raw/master/csl-citation.json"}</w:instrText>
      </w:r>
      <w:r w:rsidR="00847F8A">
        <w:rPr>
          <w:lang w:val="es-ES"/>
        </w:rPr>
        <w:fldChar w:fldCharType="separate"/>
      </w:r>
      <w:r w:rsidR="00847F8A" w:rsidRPr="00847F8A">
        <w:rPr>
          <w:noProof/>
          <w:lang w:val="es-ES"/>
        </w:rPr>
        <w:t>[21]</w:t>
      </w:r>
      <w:r w:rsidR="00847F8A">
        <w:rPr>
          <w:lang w:val="es-ES"/>
        </w:rPr>
        <w:fldChar w:fldCharType="end"/>
      </w:r>
      <w:r w:rsidR="00847F8A">
        <w:rPr>
          <w:lang w:val="es-ES"/>
        </w:rPr>
        <w:t>, describen que el modelo GA, se basa en las siguientes hipótesis:</w:t>
      </w:r>
    </w:p>
    <w:p w14:paraId="0D8381F6" w14:textId="091D818E" w:rsidR="00847F8A" w:rsidRDefault="00847F8A" w:rsidP="002A4BB2">
      <w:pPr>
        <w:rPr>
          <w:lang w:val="es-ES"/>
        </w:rPr>
      </w:pPr>
    </w:p>
    <w:p w14:paraId="4BFFC721" w14:textId="13548FD2" w:rsidR="00847F8A" w:rsidRDefault="00847F8A" w:rsidP="00847F8A">
      <w:pPr>
        <w:pStyle w:val="Prrafodelista"/>
        <w:numPr>
          <w:ilvl w:val="0"/>
          <w:numId w:val="6"/>
        </w:numPr>
        <w:rPr>
          <w:lang w:val="es-ES"/>
        </w:rPr>
      </w:pPr>
      <w:r>
        <w:rPr>
          <w:lang w:val="es-ES"/>
        </w:rPr>
        <w:t>Desde el principio, el suelo tendrá una lámina de agua producto del encharcamiento.</w:t>
      </w:r>
    </w:p>
    <w:p w14:paraId="2E1E2476" w14:textId="7044594A" w:rsidR="00847F8A" w:rsidRDefault="00847F8A" w:rsidP="00847F8A">
      <w:pPr>
        <w:pStyle w:val="Prrafodelista"/>
        <w:numPr>
          <w:ilvl w:val="0"/>
          <w:numId w:val="6"/>
        </w:numPr>
        <w:rPr>
          <w:lang w:val="es-ES"/>
        </w:rPr>
      </w:pPr>
      <w:r>
        <w:rPr>
          <w:lang w:val="es-ES"/>
        </w:rPr>
        <w:t>El suelo evaluado deberá tener condiciones homogéneas, desde sus propiedades físicas hasta el contenido de humedad, en toda su profundidad.</w:t>
      </w:r>
    </w:p>
    <w:p w14:paraId="09225EFA" w14:textId="06D9E6CF" w:rsidR="00847F8A" w:rsidRDefault="00847F8A" w:rsidP="00847F8A">
      <w:pPr>
        <w:pStyle w:val="Prrafodelista"/>
        <w:numPr>
          <w:ilvl w:val="0"/>
          <w:numId w:val="6"/>
        </w:numPr>
        <w:rPr>
          <w:lang w:val="es-ES"/>
        </w:rPr>
      </w:pPr>
      <w:r>
        <w:rPr>
          <w:lang w:val="es-ES"/>
        </w:rPr>
        <w:t>El agua satura el suelo en una misma velocidad en toda su profundidad.</w:t>
      </w:r>
    </w:p>
    <w:p w14:paraId="707844CD" w14:textId="767992A5" w:rsidR="00847F8A" w:rsidRDefault="00847F8A" w:rsidP="00847F8A">
      <w:pPr>
        <w:rPr>
          <w:lang w:val="es-ES"/>
        </w:rPr>
      </w:pPr>
    </w:p>
    <w:p w14:paraId="30FBBC6D" w14:textId="4D56BB45" w:rsidR="00847F8A" w:rsidRDefault="00847F8A" w:rsidP="00847F8A">
      <w:pPr>
        <w:rPr>
          <w:lang w:val="es-ES"/>
        </w:rPr>
      </w:pPr>
      <w:r>
        <w:rPr>
          <w:lang w:val="es-ES"/>
        </w:rPr>
        <w:t xml:space="preserve">Partiendo de estas hipótesis, Green-Ampt </w:t>
      </w:r>
      <w:r w:rsidR="009C3900">
        <w:rPr>
          <w:lang w:val="es-ES"/>
        </w:rPr>
        <w:t xml:space="preserve">proponen </w:t>
      </w:r>
      <w:r>
        <w:rPr>
          <w:lang w:val="es-ES"/>
        </w:rPr>
        <w:t>lo siguiente:</w:t>
      </w:r>
    </w:p>
    <w:p w14:paraId="463F3C90" w14:textId="0303429F" w:rsidR="00847F8A" w:rsidRDefault="00847F8A" w:rsidP="00847F8A">
      <w:pPr>
        <w:rPr>
          <w:lang w:val="es-ES"/>
        </w:rPr>
      </w:pPr>
    </w:p>
    <w:p w14:paraId="2F1F8D3A" w14:textId="1AB8A447" w:rsidR="00847F8A" w:rsidRPr="009C3900" w:rsidRDefault="009C3900" w:rsidP="009C3900">
      <w:pPr>
        <w:jc w:val="center"/>
        <w:rPr>
          <w:lang w:val="es-ES"/>
        </w:rPr>
      </w:pPr>
      <m:oMathPara>
        <m:oMath>
          <m:r>
            <w:rPr>
              <w:rFonts w:ascii="Cambria Math" w:hAnsi="Cambria Math"/>
              <w:lang w:val="es-ES"/>
            </w:rPr>
            <m:t>f=K</m:t>
          </m:r>
          <m:d>
            <m:dPr>
              <m:ctrlPr>
                <w:rPr>
                  <w:rFonts w:ascii="Cambria Math" w:hAnsi="Cambria Math"/>
                  <w:i/>
                  <w:lang w:val="es-ES"/>
                </w:rPr>
              </m:ctrlPr>
            </m:dPr>
            <m:e>
              <m:r>
                <w:rPr>
                  <w:rFonts w:ascii="Cambria Math" w:hAnsi="Cambria Math"/>
                  <w:lang w:val="es-ES"/>
                </w:rPr>
                <m:t>1+</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h</m:t>
                      </m:r>
                    </m:e>
                    <m:sub>
                      <m:r>
                        <w:rPr>
                          <w:rFonts w:ascii="Cambria Math" w:hAnsi="Cambria Math"/>
                          <w:lang w:val="es-ES"/>
                        </w:rPr>
                        <m:t>o</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h</m:t>
                      </m:r>
                    </m:e>
                    <m:sub>
                      <m:r>
                        <w:rPr>
                          <w:rFonts w:ascii="Cambria Math" w:hAnsi="Cambria Math"/>
                          <w:lang w:val="es-ES"/>
                        </w:rPr>
                        <m:t>s</m:t>
                      </m:r>
                    </m:sub>
                  </m:sSub>
                </m:num>
                <m:den>
                  <m:r>
                    <w:rPr>
                      <w:rFonts w:ascii="Cambria Math" w:hAnsi="Cambria Math"/>
                      <w:lang w:val="es-ES"/>
                    </w:rPr>
                    <m:t>L</m:t>
                  </m:r>
                </m:den>
              </m:f>
            </m:e>
          </m:d>
          <m:r>
            <w:rPr>
              <w:rFonts w:ascii="Cambria Math" w:hAnsi="Cambria Math"/>
              <w:lang w:val="es-ES"/>
            </w:rPr>
            <m:t xml:space="preserve">          (1)</m:t>
          </m:r>
        </m:oMath>
      </m:oMathPara>
    </w:p>
    <w:p w14:paraId="28B642EF" w14:textId="7332A329" w:rsidR="009C3900" w:rsidRDefault="009C3900" w:rsidP="009C3900">
      <w:pPr>
        <w:jc w:val="center"/>
        <w:rPr>
          <w:lang w:val="es-ES"/>
        </w:rPr>
      </w:pPr>
    </w:p>
    <w:p w14:paraId="78AA6203" w14:textId="483B9299" w:rsidR="009C3900" w:rsidRDefault="009C3900" w:rsidP="009C3900">
      <w:pPr>
        <w:jc w:val="both"/>
        <w:rPr>
          <w:lang w:val="es-ES"/>
        </w:rPr>
      </w:pPr>
      <w:r>
        <w:rPr>
          <w:lang w:val="es-ES"/>
        </w:rPr>
        <w:t>Donde:</w:t>
      </w:r>
    </w:p>
    <w:p w14:paraId="3073CC2D" w14:textId="50B20295" w:rsidR="009C3900" w:rsidRDefault="009C3900" w:rsidP="009C3900">
      <w:pPr>
        <w:pStyle w:val="Prrafodelista"/>
        <w:numPr>
          <w:ilvl w:val="0"/>
          <w:numId w:val="7"/>
        </w:numPr>
        <w:jc w:val="both"/>
        <w:rPr>
          <w:lang w:val="es-ES"/>
        </w:rPr>
      </w:pPr>
      <w:r>
        <w:rPr>
          <w:lang w:val="es-ES"/>
        </w:rPr>
        <w:t>f: Tasa de infiltración</w:t>
      </w:r>
      <w:r w:rsidR="00060F90">
        <w:rPr>
          <w:lang w:val="es-ES"/>
        </w:rPr>
        <w:t>.</w:t>
      </w:r>
    </w:p>
    <w:p w14:paraId="478F5B69" w14:textId="7484968B" w:rsidR="009C3900" w:rsidRDefault="009C3900" w:rsidP="009C3900">
      <w:pPr>
        <w:pStyle w:val="Prrafodelista"/>
        <w:numPr>
          <w:ilvl w:val="0"/>
          <w:numId w:val="7"/>
        </w:numPr>
        <w:jc w:val="both"/>
        <w:rPr>
          <w:lang w:val="es-ES"/>
        </w:rPr>
      </w:pPr>
      <w:r>
        <w:rPr>
          <w:lang w:val="es-ES"/>
        </w:rPr>
        <w:t>K: Conductividad hidráulica del suelo</w:t>
      </w:r>
      <w:r w:rsidR="00060F90">
        <w:rPr>
          <w:lang w:val="es-ES"/>
        </w:rPr>
        <w:t>.</w:t>
      </w:r>
    </w:p>
    <w:p w14:paraId="664DD450" w14:textId="411E18AD" w:rsidR="009C3900" w:rsidRDefault="009C3900" w:rsidP="009C3900">
      <w:pPr>
        <w:pStyle w:val="Prrafodelista"/>
        <w:numPr>
          <w:ilvl w:val="0"/>
          <w:numId w:val="7"/>
        </w:numPr>
        <w:jc w:val="both"/>
        <w:rPr>
          <w:lang w:val="es-ES"/>
        </w:rPr>
      </w:pPr>
      <w:r>
        <w:rPr>
          <w:lang w:val="es-ES"/>
        </w:rPr>
        <w:t>h</w:t>
      </w:r>
      <w:r w:rsidRPr="009C3900">
        <w:rPr>
          <w:vertAlign w:val="subscript"/>
          <w:lang w:val="es-ES"/>
        </w:rPr>
        <w:t>o</w:t>
      </w:r>
      <w:r>
        <w:rPr>
          <w:lang w:val="es-ES"/>
        </w:rPr>
        <w:t xml:space="preserve">: Espesor </w:t>
      </w:r>
      <w:r w:rsidR="00060F90">
        <w:rPr>
          <w:lang w:val="es-ES"/>
        </w:rPr>
        <w:t>de lámina de encharcamiento.</w:t>
      </w:r>
    </w:p>
    <w:p w14:paraId="3AA57DB7" w14:textId="1DEFB47E" w:rsidR="00060F90" w:rsidRDefault="00060F90" w:rsidP="009C3900">
      <w:pPr>
        <w:pStyle w:val="Prrafodelista"/>
        <w:numPr>
          <w:ilvl w:val="0"/>
          <w:numId w:val="7"/>
        </w:numPr>
        <w:jc w:val="both"/>
        <w:rPr>
          <w:lang w:val="es-ES"/>
        </w:rPr>
      </w:pPr>
      <w:r>
        <w:rPr>
          <w:lang w:val="es-ES"/>
        </w:rPr>
        <w:t>h</w:t>
      </w:r>
      <w:r w:rsidRPr="00060F90">
        <w:rPr>
          <w:vertAlign w:val="subscript"/>
          <w:lang w:val="es-ES"/>
        </w:rPr>
        <w:t>s</w:t>
      </w:r>
      <w:r>
        <w:rPr>
          <w:lang w:val="es-ES"/>
        </w:rPr>
        <w:t>: Cabeza de succión capilar en el frente húmedo.</w:t>
      </w:r>
    </w:p>
    <w:p w14:paraId="0FEC0B4F" w14:textId="63257835" w:rsidR="00060F90" w:rsidRDefault="00060F90" w:rsidP="009C3900">
      <w:pPr>
        <w:pStyle w:val="Prrafodelista"/>
        <w:numPr>
          <w:ilvl w:val="0"/>
          <w:numId w:val="7"/>
        </w:numPr>
        <w:jc w:val="both"/>
        <w:rPr>
          <w:lang w:val="es-ES"/>
        </w:rPr>
      </w:pPr>
      <w:r>
        <w:rPr>
          <w:lang w:val="es-ES"/>
        </w:rPr>
        <w:t>L: Altura del frente húmedo, debajo del encharcamiento.</w:t>
      </w:r>
    </w:p>
    <w:p w14:paraId="2F816B90" w14:textId="5F9A070B" w:rsidR="00060F90" w:rsidRDefault="00060F90" w:rsidP="00060F90">
      <w:pPr>
        <w:jc w:val="both"/>
        <w:rPr>
          <w:lang w:val="es-ES"/>
        </w:rPr>
      </w:pPr>
    </w:p>
    <w:p w14:paraId="330D0AB0" w14:textId="0E7BB152" w:rsidR="00060F90" w:rsidRDefault="00933F77" w:rsidP="00933F77">
      <w:pPr>
        <w:pStyle w:val="Ttulo2"/>
        <w:numPr>
          <w:ilvl w:val="0"/>
          <w:numId w:val="0"/>
        </w:numPr>
        <w:ind w:left="1440" w:hanging="720"/>
        <w:jc w:val="left"/>
        <w:rPr>
          <w:lang w:val="es-ES"/>
        </w:rPr>
      </w:pPr>
      <w:r>
        <w:rPr>
          <w:lang w:val="es-ES"/>
        </w:rPr>
        <w:t>2.2. Modelo de Horton</w:t>
      </w:r>
    </w:p>
    <w:p w14:paraId="3A4E46E5" w14:textId="7A3B98C3" w:rsidR="00933F77" w:rsidRPr="00933F77" w:rsidRDefault="00933F77" w:rsidP="00933F77">
      <w:pPr>
        <w:rPr>
          <w:lang w:val="es-ES"/>
        </w:rPr>
      </w:pPr>
      <w:r>
        <w:rPr>
          <w:lang w:val="es-ES"/>
        </w:rPr>
        <w:t xml:space="preserve">A diferencia del modelo anterior, Horton </w:t>
      </w:r>
      <w:r>
        <w:rPr>
          <w:lang w:val="es-ES"/>
        </w:rPr>
        <w:fldChar w:fldCharType="begin" w:fldLock="1"/>
      </w:r>
      <w:r w:rsidR="000D2038">
        <w:rPr>
          <w:lang w:val="es-ES"/>
        </w:rPr>
        <w:instrText>ADDIN CSL_CITATION {"citationItems":[{"id":"ITEM-1","itemData":{"author":[{"dropping-particle":"","family":"Horton","given":"Robert E","non-dropping-particle":"","parse-names":false,"suffix":""}],"container-title":"Soil Science Society of America Journal","id":"ITEM-1","issue":"C","issued":{"date-parts":[["1941"]]},"page":"399-417","title":"An approach toward a physical interpretation of infiltration-capacity","type":"article-journal","volume":"5"},"uris":["http://www.mendeley.com/documents/?uuid=09d05a0c-5f0b-46d1-b9c0-ee7f7b303c9e"]}],"mendeley":{"formattedCitation":"[14]","plainTextFormattedCitation":"[14]","previouslyFormattedCitation":"[14]"},"properties":{"noteIndex":0},"schema":"https://github.com/citation-style-language/schema/raw/master/csl-citation.json"}</w:instrText>
      </w:r>
      <w:r>
        <w:rPr>
          <w:lang w:val="es-ES"/>
        </w:rPr>
        <w:fldChar w:fldCharType="separate"/>
      </w:r>
      <w:r w:rsidRPr="00933F77">
        <w:rPr>
          <w:noProof/>
          <w:lang w:val="es-ES"/>
        </w:rPr>
        <w:t>[14]</w:t>
      </w:r>
      <w:r>
        <w:rPr>
          <w:lang w:val="es-ES"/>
        </w:rPr>
        <w:fldChar w:fldCharType="end"/>
      </w:r>
      <w:r>
        <w:rPr>
          <w:lang w:val="es-ES"/>
        </w:rPr>
        <w:t xml:space="preserve"> representa la velocidad de infiltración de manera exponencial, en la que describe el movimiento del agua con la siguiente ecuación: </w:t>
      </w:r>
    </w:p>
    <w:p w14:paraId="4526CAA3" w14:textId="521F44B9" w:rsidR="002A4BB2" w:rsidRDefault="002A4BB2" w:rsidP="00781207">
      <w:pPr>
        <w:pBdr>
          <w:top w:val="nil"/>
          <w:left w:val="nil"/>
          <w:bottom w:val="nil"/>
          <w:right w:val="nil"/>
          <w:between w:val="nil"/>
        </w:pBdr>
        <w:jc w:val="both"/>
        <w:rPr>
          <w:color w:val="000000"/>
          <w:lang w:val="es-ES"/>
        </w:rPr>
      </w:pPr>
    </w:p>
    <w:p w14:paraId="149C3F2E" w14:textId="0B720587" w:rsidR="00933F77" w:rsidRPr="00933F77" w:rsidRDefault="00933F77" w:rsidP="00781207">
      <w:pPr>
        <w:pBdr>
          <w:top w:val="nil"/>
          <w:left w:val="nil"/>
          <w:bottom w:val="nil"/>
          <w:right w:val="nil"/>
          <w:between w:val="nil"/>
        </w:pBdr>
        <w:jc w:val="both"/>
        <w:rPr>
          <w:color w:val="000000"/>
          <w:lang w:val="es-ES"/>
        </w:rPr>
      </w:pPr>
      <m:oMathPara>
        <m:oMath>
          <m:r>
            <w:rPr>
              <w:rFonts w:ascii="Cambria Math" w:hAnsi="Cambria Math"/>
              <w:color w:val="000000"/>
              <w:lang w:val="es-ES"/>
            </w:rPr>
            <m:t>f=</m:t>
          </m:r>
          <m:sSub>
            <m:sSubPr>
              <m:ctrlPr>
                <w:rPr>
                  <w:rFonts w:ascii="Cambria Math" w:hAnsi="Cambria Math"/>
                  <w:i/>
                  <w:color w:val="000000"/>
                  <w:lang w:val="es-ES"/>
                </w:rPr>
              </m:ctrlPr>
            </m:sSubPr>
            <m:e>
              <m:r>
                <w:rPr>
                  <w:rFonts w:ascii="Cambria Math" w:hAnsi="Cambria Math"/>
                  <w:color w:val="000000"/>
                  <w:lang w:val="es-ES"/>
                </w:rPr>
                <m:t>f</m:t>
              </m:r>
            </m:e>
            <m:sub>
              <m:r>
                <w:rPr>
                  <w:rFonts w:ascii="Cambria Math" w:hAnsi="Cambria Math"/>
                  <w:color w:val="000000"/>
                  <w:lang w:val="es-ES"/>
                </w:rPr>
                <m:t>c</m:t>
              </m:r>
            </m:sub>
          </m:sSub>
          <m:r>
            <w:rPr>
              <w:rFonts w:ascii="Cambria Math" w:hAnsi="Cambria Math"/>
              <w:color w:val="000000"/>
              <w:lang w:val="es-ES"/>
            </w:rPr>
            <m:t>+</m:t>
          </m:r>
          <m:d>
            <m:dPr>
              <m:ctrlPr>
                <w:rPr>
                  <w:rFonts w:ascii="Cambria Math" w:hAnsi="Cambria Math"/>
                  <w:i/>
                  <w:color w:val="000000"/>
                  <w:lang w:val="es-ES"/>
                </w:rPr>
              </m:ctrlPr>
            </m:dPr>
            <m:e>
              <m:sSub>
                <m:sSubPr>
                  <m:ctrlPr>
                    <w:rPr>
                      <w:rFonts w:ascii="Cambria Math" w:hAnsi="Cambria Math"/>
                      <w:i/>
                      <w:color w:val="000000"/>
                      <w:lang w:val="es-ES"/>
                    </w:rPr>
                  </m:ctrlPr>
                </m:sSubPr>
                <m:e>
                  <m:r>
                    <w:rPr>
                      <w:rFonts w:ascii="Cambria Math" w:hAnsi="Cambria Math"/>
                      <w:color w:val="000000"/>
                      <w:lang w:val="es-ES"/>
                    </w:rPr>
                    <m:t>f</m:t>
                  </m:r>
                </m:e>
                <m:sub>
                  <m:r>
                    <w:rPr>
                      <w:rFonts w:ascii="Cambria Math" w:hAnsi="Cambria Math"/>
                      <w:color w:val="000000"/>
                      <w:lang w:val="es-ES"/>
                    </w:rPr>
                    <m:t>0</m:t>
                  </m:r>
                </m:sub>
              </m:sSub>
              <m:r>
                <w:rPr>
                  <w:rFonts w:ascii="Cambria Math" w:hAnsi="Cambria Math"/>
                  <w:color w:val="000000"/>
                  <w:lang w:val="es-ES"/>
                </w:rPr>
                <m:t>-</m:t>
              </m:r>
              <m:sSub>
                <m:sSubPr>
                  <m:ctrlPr>
                    <w:rPr>
                      <w:rFonts w:ascii="Cambria Math" w:hAnsi="Cambria Math"/>
                      <w:i/>
                      <w:color w:val="000000"/>
                      <w:lang w:val="es-ES"/>
                    </w:rPr>
                  </m:ctrlPr>
                </m:sSubPr>
                <m:e>
                  <m:r>
                    <w:rPr>
                      <w:rFonts w:ascii="Cambria Math" w:hAnsi="Cambria Math"/>
                      <w:color w:val="000000"/>
                      <w:lang w:val="es-ES"/>
                    </w:rPr>
                    <m:t>f</m:t>
                  </m:r>
                </m:e>
                <m:sub>
                  <m:r>
                    <w:rPr>
                      <w:rFonts w:ascii="Cambria Math" w:hAnsi="Cambria Math"/>
                      <w:color w:val="000000"/>
                      <w:lang w:val="es-ES"/>
                    </w:rPr>
                    <m:t>c</m:t>
                  </m:r>
                </m:sub>
              </m:sSub>
            </m:e>
          </m:d>
          <m:sSup>
            <m:sSupPr>
              <m:ctrlPr>
                <w:rPr>
                  <w:rFonts w:ascii="Cambria Math" w:hAnsi="Cambria Math"/>
                  <w:i/>
                  <w:color w:val="000000"/>
                  <w:lang w:val="es-ES"/>
                </w:rPr>
              </m:ctrlPr>
            </m:sSupPr>
            <m:e>
              <m:r>
                <w:rPr>
                  <w:rFonts w:ascii="Cambria Math" w:hAnsi="Cambria Math"/>
                  <w:color w:val="000000"/>
                  <w:lang w:val="es-ES"/>
                </w:rPr>
                <m:t>e</m:t>
              </m:r>
            </m:e>
            <m:sup>
              <m:sSub>
                <m:sSubPr>
                  <m:ctrlPr>
                    <w:rPr>
                      <w:rFonts w:ascii="Cambria Math" w:hAnsi="Cambria Math"/>
                      <w:i/>
                      <w:color w:val="000000"/>
                      <w:lang w:val="es-ES"/>
                    </w:rPr>
                  </m:ctrlPr>
                </m:sSubPr>
                <m:e>
                  <m:r>
                    <w:rPr>
                      <w:rFonts w:ascii="Cambria Math" w:hAnsi="Cambria Math"/>
                      <w:color w:val="000000"/>
                      <w:lang w:val="es-ES"/>
                    </w:rPr>
                    <m:t>-K</m:t>
                  </m:r>
                </m:e>
                <m:sub>
                  <m:r>
                    <w:rPr>
                      <w:rFonts w:ascii="Cambria Math" w:hAnsi="Cambria Math"/>
                      <w:color w:val="000000"/>
                      <w:lang w:val="es-ES"/>
                    </w:rPr>
                    <m:t>f</m:t>
                  </m:r>
                </m:sub>
              </m:sSub>
              <m:r>
                <w:rPr>
                  <w:rFonts w:ascii="Cambria Math" w:hAnsi="Cambria Math"/>
                  <w:color w:val="000000"/>
                  <w:lang w:val="es-ES"/>
                </w:rPr>
                <m:t>t</m:t>
              </m:r>
            </m:sup>
          </m:sSup>
          <m:r>
            <w:rPr>
              <w:rFonts w:ascii="Cambria Math" w:hAnsi="Cambria Math"/>
              <w:color w:val="000000"/>
              <w:lang w:val="es-ES"/>
            </w:rPr>
            <m:t xml:space="preserve">          (2)</m:t>
          </m:r>
        </m:oMath>
      </m:oMathPara>
    </w:p>
    <w:p w14:paraId="304AC434" w14:textId="00AF3A54" w:rsidR="00933F77" w:rsidRDefault="00933F77" w:rsidP="00781207">
      <w:pPr>
        <w:pBdr>
          <w:top w:val="nil"/>
          <w:left w:val="nil"/>
          <w:bottom w:val="nil"/>
          <w:right w:val="nil"/>
          <w:between w:val="nil"/>
        </w:pBdr>
        <w:jc w:val="both"/>
        <w:rPr>
          <w:color w:val="000000"/>
          <w:lang w:val="es-ES"/>
        </w:rPr>
      </w:pPr>
      <w:r>
        <w:rPr>
          <w:color w:val="000000"/>
          <w:lang w:val="es-ES"/>
        </w:rPr>
        <w:t>Donde:</w:t>
      </w:r>
    </w:p>
    <w:p w14:paraId="5D5D67FA" w14:textId="1D5315E5" w:rsidR="00933F77" w:rsidRDefault="00933F77"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f: Velocidad de infiltración.</w:t>
      </w:r>
    </w:p>
    <w:p w14:paraId="177BC417" w14:textId="53C4B5A0" w:rsidR="00933F77" w:rsidRDefault="000D2038"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f</w:t>
      </w:r>
      <w:r w:rsidRPr="000D2038">
        <w:rPr>
          <w:color w:val="000000"/>
          <w:vertAlign w:val="subscript"/>
          <w:lang w:val="es-ES"/>
        </w:rPr>
        <w:t>c</w:t>
      </w:r>
      <w:r>
        <w:rPr>
          <w:color w:val="000000"/>
          <w:lang w:val="es-ES"/>
        </w:rPr>
        <w:t>: Velocidad de infiltración final.</w:t>
      </w:r>
    </w:p>
    <w:p w14:paraId="3C78A0E1" w14:textId="5DC63191" w:rsidR="000D2038" w:rsidRDefault="000D2038"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f</w:t>
      </w:r>
      <w:r w:rsidRPr="000D2038">
        <w:rPr>
          <w:color w:val="000000"/>
          <w:vertAlign w:val="subscript"/>
          <w:lang w:val="es-ES"/>
        </w:rPr>
        <w:t>0</w:t>
      </w:r>
      <w:r>
        <w:rPr>
          <w:color w:val="000000"/>
          <w:lang w:val="es-ES"/>
        </w:rPr>
        <w:t>: Velocidad de infiltración inicial.</w:t>
      </w:r>
    </w:p>
    <w:p w14:paraId="17687B98" w14:textId="5819E21F" w:rsidR="000D2038" w:rsidRDefault="000D2038"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K</w:t>
      </w:r>
      <w:r w:rsidRPr="000D2038">
        <w:rPr>
          <w:color w:val="000000"/>
          <w:vertAlign w:val="subscript"/>
          <w:lang w:val="es-ES"/>
        </w:rPr>
        <w:t>f</w:t>
      </w:r>
      <w:r>
        <w:rPr>
          <w:color w:val="000000"/>
          <w:lang w:val="es-ES"/>
        </w:rPr>
        <w:t>: Tiempo transcurrido en el que el valor inicial de infiltración es cercano al constante.</w:t>
      </w:r>
    </w:p>
    <w:p w14:paraId="7404B0DA" w14:textId="61CB2F7C" w:rsidR="000D2038" w:rsidRDefault="000D2038" w:rsidP="00933F77">
      <w:pPr>
        <w:pStyle w:val="Prrafodelista"/>
        <w:numPr>
          <w:ilvl w:val="0"/>
          <w:numId w:val="8"/>
        </w:numPr>
        <w:pBdr>
          <w:top w:val="nil"/>
          <w:left w:val="nil"/>
          <w:bottom w:val="nil"/>
          <w:right w:val="nil"/>
          <w:between w:val="nil"/>
        </w:pBdr>
        <w:jc w:val="both"/>
        <w:rPr>
          <w:color w:val="000000"/>
          <w:lang w:val="es-ES"/>
        </w:rPr>
      </w:pPr>
      <w:r>
        <w:rPr>
          <w:color w:val="000000"/>
          <w:lang w:val="es-ES"/>
        </w:rPr>
        <w:t>t: Tiempo desde la saturación superficial.</w:t>
      </w:r>
    </w:p>
    <w:p w14:paraId="4AE995BE" w14:textId="042BB0C1" w:rsidR="000D2038" w:rsidRDefault="000D2038" w:rsidP="000D2038">
      <w:pPr>
        <w:pBdr>
          <w:top w:val="nil"/>
          <w:left w:val="nil"/>
          <w:bottom w:val="nil"/>
          <w:right w:val="nil"/>
          <w:between w:val="nil"/>
        </w:pBdr>
        <w:jc w:val="both"/>
        <w:rPr>
          <w:color w:val="000000"/>
          <w:lang w:val="es-ES"/>
        </w:rPr>
      </w:pPr>
    </w:p>
    <w:p w14:paraId="1B289164" w14:textId="3DC84028" w:rsidR="000D2038" w:rsidRDefault="000D2038" w:rsidP="000D2038">
      <w:pPr>
        <w:pBdr>
          <w:top w:val="nil"/>
          <w:left w:val="nil"/>
          <w:bottom w:val="nil"/>
          <w:right w:val="nil"/>
          <w:between w:val="nil"/>
        </w:pBdr>
        <w:jc w:val="both"/>
        <w:rPr>
          <w:color w:val="000000"/>
          <w:lang w:val="es-ES"/>
        </w:rPr>
      </w:pPr>
      <w:r>
        <w:rPr>
          <w:color w:val="000000"/>
          <w:lang w:val="es-ES"/>
        </w:rPr>
        <w:t xml:space="preserve">Para entender el modelo exponencial de Horton, Mwendera </w:t>
      </w:r>
      <w:r w:rsidR="00347DED">
        <w:rPr>
          <w:color w:val="000000"/>
          <w:lang w:val="es-ES"/>
        </w:rPr>
        <w:t>&amp;</w:t>
      </w:r>
      <w:r>
        <w:rPr>
          <w:color w:val="000000"/>
          <w:lang w:val="es-ES"/>
        </w:rPr>
        <w:t xml:space="preserve"> Feyen </w:t>
      </w:r>
      <w:r>
        <w:rPr>
          <w:color w:val="000000"/>
          <w:lang w:val="es-ES"/>
        </w:rPr>
        <w:fldChar w:fldCharType="begin" w:fldLock="1"/>
      </w:r>
      <w:r w:rsidR="00347DED">
        <w:rPr>
          <w:color w:val="000000"/>
          <w:lang w:val="es-ES"/>
        </w:rPr>
        <w:instrText>ADDIN CSL_CITATION {"citationItems":[{"id":"ITEM-1","itemData":{"DOI":"10.1097/00010694-199303000-00009","ISSN":"15389243","abstract":"Changes in equilibrium infiltration rates (ie) of bare tilled and untilled soils were investigated by simulating five 150-min rain storms every 24 hours at a constant rate of 70 mm h−1 on tilled and untilled micro-catchments. Decreases in ie in the tilled soils were more strongly associated with initial tillage-induced surface roughness than with total porosity and water transmission characteristics of the sublayers. Regression analysis indicated that the changes in ie could be predicted by an exponential function which related ie to accumulated rainfall. © 1993 The Williams and Wilkins.","author":[{"dropping-particle":"","family":"Mwendera","given":"E. J.","non-dropping-particle":"","parse-names":false,"suffix":""},{"dropping-particle":"","family":"Feyen","given":"J.","non-dropping-particle":"","parse-names":false,"suffix":""}],"container-title":"Soil Science","id":"ITEM-1","issue":"3","issued":{"date-parts":[["1993"]]},"page":"229-235","title":"Predicting tillage effects on infiltration","type":"article","volume":"155"},"uris":["http://www.mendeley.com/documents/?uuid=62befbff-37a4-4295-a4cf-9e27c511f6a6"]}],"mendeley":{"formattedCitation":"[22]","plainTextFormattedCitation":"[22]","previouslyFormattedCitation":"[22]"},"properties":{"noteIndex":0},"schema":"https://github.com/citation-style-language/schema/raw/master/csl-citation.json"}</w:instrText>
      </w:r>
      <w:r>
        <w:rPr>
          <w:color w:val="000000"/>
          <w:lang w:val="es-ES"/>
        </w:rPr>
        <w:fldChar w:fldCharType="separate"/>
      </w:r>
      <w:r w:rsidRPr="000D2038">
        <w:rPr>
          <w:noProof/>
          <w:color w:val="000000"/>
          <w:lang w:val="es-ES"/>
        </w:rPr>
        <w:t>[22]</w:t>
      </w:r>
      <w:r>
        <w:rPr>
          <w:color w:val="000000"/>
          <w:lang w:val="es-ES"/>
        </w:rPr>
        <w:fldChar w:fldCharType="end"/>
      </w:r>
      <w:r w:rsidR="00347DED">
        <w:rPr>
          <w:color w:val="000000"/>
          <w:lang w:val="es-ES"/>
        </w:rPr>
        <w:t xml:space="preserve"> y Roth &amp; Eggert </w:t>
      </w:r>
      <w:r w:rsidR="00347DED">
        <w:rPr>
          <w:color w:val="000000"/>
          <w:lang w:val="es-ES"/>
        </w:rPr>
        <w:fldChar w:fldCharType="begin" w:fldLock="1"/>
      </w:r>
      <w:r w:rsidR="007220A6">
        <w:rPr>
          <w:color w:val="000000"/>
          <w:lang w:val="es-ES"/>
        </w:rPr>
        <w:instrText>ADDIN CSL_CITATION {"citationItems":[{"id":"ITEM-1","itemData":{"DOI":"10.1016/0167-1987(94)90024-8","ISSN":"01671987","abstract":"The aim of this study was to assess the effect of different mechanisms of aggregate breakdown on sealing susceptibility, runoff generation and sediment concentration. Two loess derived soils with similar chemical and physical properties, but exhibiting differences in sealing susceptibility in the field, were taken from two seedbeds of contrasting tillage systems and subjected to simulated rainfall. Various parameters to describe aggregation were determined, as well as infiltration, runoff and sediment yield. Infiltration rate and total infiltration after a cumulated kinetic rainfall energy of 750 J m-2 proved to be good indicators of sealing susceptibility. Pronounced differences in both infiltration and sediment yield were observed between the soil types and, in one case, between tillage treatments. No relationship was found between aggregate stability and infiltration parameters. However, when the size distribution of particles produced by aggregate breakdown was considered, the variations in sealing susceptibility could be satisfactorily explained. An alternative definition of aggregate stability is proposed in terms of sealing dynamics, differentiating between rate of aggregate breakdown and size distribution of particles produced by aggregate disruption. © 1994.","author":[{"dropping-particle":"","family":"Roth","given":"C. H.","non-dropping-particle":"","parse-names":false,"suffix":""},{"dropping-particle":"","family":"Eggert","given":"T.","non-dropping-particle":"","parse-names":false,"suffix":""}],"container-title":"Soil and Tillage Research","id":"ITEM-1","issue":"2-3","issued":{"date-parts":[["1994"]]},"page":"253-268","title":"Mechanisms of aggregate breakdown involved in surface sealing, runoff generation and sediment concentration on loess soils","type":"article-journal","volume":"32"},"uris":["http://www.mendeley.com/documents/?uuid=765ca46f-4308-4e81-b5e2-3b27cb24a1dc"]}],"mendeley":{"formattedCitation":"[23]","plainTextFormattedCitation":"[23]","previouslyFormattedCitation":"[23]"},"properties":{"noteIndex":0},"schema":"https://github.com/citation-style-language/schema/raw/master/csl-citation.json"}</w:instrText>
      </w:r>
      <w:r w:rsidR="00347DED">
        <w:rPr>
          <w:color w:val="000000"/>
          <w:lang w:val="es-ES"/>
        </w:rPr>
        <w:fldChar w:fldCharType="separate"/>
      </w:r>
      <w:r w:rsidR="00347DED" w:rsidRPr="00347DED">
        <w:rPr>
          <w:noProof/>
          <w:color w:val="000000"/>
          <w:lang w:val="es-ES"/>
        </w:rPr>
        <w:t>[23]</w:t>
      </w:r>
      <w:r w:rsidR="00347DED">
        <w:rPr>
          <w:color w:val="000000"/>
          <w:lang w:val="es-ES"/>
        </w:rPr>
        <w:fldChar w:fldCharType="end"/>
      </w:r>
      <w:r w:rsidR="00347DED">
        <w:rPr>
          <w:color w:val="000000"/>
          <w:lang w:val="es-ES"/>
        </w:rPr>
        <w:t xml:space="preserve"> caracterizan el factor exponencial como la lluvia acumulada, el cual es un factor que </w:t>
      </w:r>
      <w:r w:rsidR="006A6ED3">
        <w:rPr>
          <w:color w:val="000000"/>
          <w:lang w:val="es-ES"/>
        </w:rPr>
        <w:t>está</w:t>
      </w:r>
      <w:r w:rsidR="00347DED">
        <w:rPr>
          <w:color w:val="000000"/>
          <w:lang w:val="es-ES"/>
        </w:rPr>
        <w:t xml:space="preserve"> relacionado al tiempo, siempre y cuando la intensidad de lluvia se maneje como constante.</w:t>
      </w:r>
    </w:p>
    <w:p w14:paraId="14A48257" w14:textId="0628F3DD" w:rsidR="00347DED" w:rsidRDefault="00347DED" w:rsidP="000D2038">
      <w:pPr>
        <w:pBdr>
          <w:top w:val="nil"/>
          <w:left w:val="nil"/>
          <w:bottom w:val="nil"/>
          <w:right w:val="nil"/>
          <w:between w:val="nil"/>
        </w:pBdr>
        <w:jc w:val="both"/>
        <w:rPr>
          <w:color w:val="000000"/>
          <w:lang w:val="es-ES"/>
        </w:rPr>
      </w:pPr>
    </w:p>
    <w:p w14:paraId="6C2017DC" w14:textId="26404411" w:rsidR="00347DED" w:rsidRDefault="00347DED" w:rsidP="000D2038">
      <w:pPr>
        <w:pBdr>
          <w:top w:val="nil"/>
          <w:left w:val="nil"/>
          <w:bottom w:val="nil"/>
          <w:right w:val="nil"/>
          <w:between w:val="nil"/>
        </w:pBdr>
        <w:jc w:val="both"/>
        <w:rPr>
          <w:color w:val="000000"/>
          <w:lang w:val="es-ES"/>
        </w:rPr>
      </w:pPr>
    </w:p>
    <w:p w14:paraId="0A7FFE72" w14:textId="6B510CB7" w:rsidR="00347DED" w:rsidRDefault="00347DED" w:rsidP="000D2038">
      <w:pPr>
        <w:pBdr>
          <w:top w:val="nil"/>
          <w:left w:val="nil"/>
          <w:bottom w:val="nil"/>
          <w:right w:val="nil"/>
          <w:between w:val="nil"/>
        </w:pBdr>
        <w:jc w:val="both"/>
        <w:rPr>
          <w:color w:val="000000"/>
          <w:lang w:val="es-ES"/>
        </w:rPr>
      </w:pPr>
    </w:p>
    <w:p w14:paraId="1F61B641" w14:textId="5A21378C" w:rsidR="00347DED" w:rsidRDefault="007220A6" w:rsidP="007220A6">
      <w:pPr>
        <w:pStyle w:val="Ttulo2"/>
        <w:numPr>
          <w:ilvl w:val="0"/>
          <w:numId w:val="0"/>
        </w:numPr>
        <w:ind w:left="1440" w:hanging="720"/>
        <w:jc w:val="left"/>
        <w:rPr>
          <w:lang w:val="es-ES"/>
        </w:rPr>
      </w:pPr>
      <w:r>
        <w:rPr>
          <w:lang w:val="es-ES"/>
        </w:rPr>
        <w:lastRenderedPageBreak/>
        <w:t>2.3. Modelo de Kostiakov y modificaciones</w:t>
      </w:r>
    </w:p>
    <w:p w14:paraId="475CE308" w14:textId="76FAC7FD" w:rsidR="007220A6" w:rsidRDefault="007220A6" w:rsidP="007220A6">
      <w:pPr>
        <w:jc w:val="both"/>
        <w:rPr>
          <w:lang w:val="es-ES"/>
        </w:rPr>
      </w:pPr>
      <w:r>
        <w:rPr>
          <w:lang w:val="es-ES"/>
        </w:rPr>
        <w:t xml:space="preserve">Según Chen et al. </w:t>
      </w:r>
      <w:r>
        <w:rPr>
          <w:lang w:val="es-ES"/>
        </w:rPr>
        <w:fldChar w:fldCharType="begin" w:fldLock="1"/>
      </w:r>
      <w:r w:rsidR="0040658C">
        <w:rPr>
          <w:lang w:val="es-ES"/>
        </w:rPr>
        <w:instrText>ADDIN CSL_CITATION {"citationItems":[{"id":"ITEM-1","itemData":{"abstract":"Movement of water into and through the vadose zone is of great importance to the assessment of contaminant fate and transport, agricultural management, and natural resource protection. The process of water movement is very dynamic, changing dramatically over time and space. Infiltration is defined as the initial process of water movement into the vadose zone through the soil surface. Knowledge of the infiltration process is prerequisite for managing soil water flux, and thus the transport of contaminants in the vadose zone. Although a considerable amount of research has been devoted to the investigation of water infiltration in unsaturated soils, the investigations have primarily focused on scientific research aspects. An overall evaluation of infiltration models in terms of their application to various climatic characteristics, soil physical and hydraulic properties, and geological conditions has not been done. Specifically, documentation of these models has been limited and, to some extent, non existent for the purpose of demonstrating appropriate site-specific application. This document attempts to address this issue by providing a set of water infiltration models which have the flexibility of handling a wide variety of hydrogeologic, soil, and climate scenarios. More specifically, the purposes of this document are to: (1) categorize infiltration models presented based on their intended use; (2) provide a conceptualized scenario for each infiltration model that includes assumptions, limitations, boundary conditions, and application; (3) provide guidance for model selection for site-specific scenarios; (4) provide a discussion of input parameter estimation; (5) present example application scenarios for each model; and, (6) provide a demonstration of sensitivity analysis for selected input parameters. Six example scenarios were chosen as illustrations for applications of the infiltration models with one scenario for each model. The intention of these scenarios is to provide applications guidance to users for these models to various field conditions. Each model application scenario includes the problem setup, conceptual model, input parameters, and results and discussion.","author":[{"dropping-particle":"","family":"Chen","given":"Jin-song","non-dropping-particle":"","parse-names":false,"suffix":""},{"dropping-particle":"","family":"Ravi","given":"Varadhan","non-dropping-particle":"","parse-names":false,"suffix":""},{"dropping-particle":"","family":"Williams","given":"Joseph","non-dropping-particle":"","parse-names":false,"suffix":""}],"container-title":"Environmental Protection","id":"ITEM-1","issue":"February","issued":{"date-parts":[["1998"]]},"page":"44","title":"Estimation of Infiltration Rate in the Vadose Zone : Application of Selected Mathematical Models Volume II","type":"article-journal","volume":"II"},"uris":["http://www.mendeley.com/documents/?uuid=ef6df4a3-af4d-4257-bd13-9fd1442cd1cf"]}],"mendeley":{"formattedCitation":"[24]","plainTextFormattedCitation":"[24]","previouslyFormattedCitation":"[24]"},"properties":{"noteIndex":0},"schema":"https://github.com/citation-style-language/schema/raw/master/csl-citation.json"}</w:instrText>
      </w:r>
      <w:r>
        <w:rPr>
          <w:lang w:val="es-ES"/>
        </w:rPr>
        <w:fldChar w:fldCharType="separate"/>
      </w:r>
      <w:r w:rsidRPr="007220A6">
        <w:rPr>
          <w:noProof/>
          <w:lang w:val="es-ES"/>
        </w:rPr>
        <w:t>[24]</w:t>
      </w:r>
      <w:r>
        <w:rPr>
          <w:lang w:val="es-ES"/>
        </w:rPr>
        <w:fldChar w:fldCharType="end"/>
      </w:r>
      <w:r>
        <w:rPr>
          <w:lang w:val="es-ES"/>
        </w:rPr>
        <w:t xml:space="preserve">, Kostiakov en 1932 propuso las siguientes ecuaciones para estimar la tasa de infiltración y la infiltración acumulada: </w:t>
      </w:r>
    </w:p>
    <w:p w14:paraId="5752A174" w14:textId="1808C126" w:rsidR="007220A6" w:rsidRDefault="007220A6" w:rsidP="007220A6">
      <w:pPr>
        <w:jc w:val="both"/>
        <w:rPr>
          <w:lang w:val="es-ES"/>
        </w:rPr>
      </w:pPr>
    </w:p>
    <w:p w14:paraId="22E698C3" w14:textId="05691C2D" w:rsidR="007220A6" w:rsidRPr="006A6ED3" w:rsidRDefault="006A6ED3" w:rsidP="007220A6">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Kt</m:t>
              </m:r>
            </m:e>
            <m:sup>
              <m:r>
                <w:rPr>
                  <w:rFonts w:ascii="Cambria Math" w:hAnsi="Cambria Math"/>
                  <w:lang w:val="es-ES"/>
                </w:rPr>
                <m:t>a</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3</m:t>
              </m:r>
            </m:e>
          </m:d>
        </m:oMath>
      </m:oMathPara>
    </w:p>
    <w:p w14:paraId="210C7A70" w14:textId="10E3A690" w:rsidR="006A6ED3" w:rsidRPr="006A6ED3" w:rsidRDefault="006A6ED3" w:rsidP="007220A6">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r>
                <w:rPr>
                  <w:rFonts w:ascii="Cambria Math" w:hAnsi="Cambria Math"/>
                  <w:lang w:val="es-ES"/>
                </w:rPr>
                <m:t>Kat</m:t>
              </m:r>
            </m:e>
            <m:sup>
              <m:r>
                <w:rPr>
                  <w:rFonts w:ascii="Cambria Math" w:hAnsi="Cambria Math"/>
                  <w:lang w:val="es-ES"/>
                </w:rPr>
                <m:t>a-1</m:t>
              </m:r>
            </m:sup>
          </m:sSup>
          <m:r>
            <w:rPr>
              <w:rFonts w:ascii="Cambria Math" w:hAnsi="Cambria Math"/>
              <w:lang w:val="es-ES"/>
            </w:rPr>
            <m:t xml:space="preserve">         (4)</m:t>
          </m:r>
        </m:oMath>
      </m:oMathPara>
    </w:p>
    <w:p w14:paraId="06BB37C1" w14:textId="4CC76775" w:rsidR="006A6ED3" w:rsidRDefault="006A6ED3" w:rsidP="007220A6">
      <w:pPr>
        <w:jc w:val="both"/>
        <w:rPr>
          <w:lang w:val="es-ES"/>
        </w:rPr>
      </w:pPr>
      <w:r>
        <w:rPr>
          <w:lang w:val="es-ES"/>
        </w:rPr>
        <w:t>Donde:</w:t>
      </w:r>
    </w:p>
    <w:p w14:paraId="18D8C734" w14:textId="5A7447FF" w:rsidR="006A6ED3" w:rsidRDefault="006A6ED3" w:rsidP="006A6ED3">
      <w:pPr>
        <w:pStyle w:val="Prrafodelista"/>
        <w:numPr>
          <w:ilvl w:val="0"/>
          <w:numId w:val="9"/>
        </w:numPr>
        <w:jc w:val="both"/>
        <w:rPr>
          <w:lang w:val="es-ES"/>
        </w:rPr>
      </w:pPr>
      <w:r>
        <w:rPr>
          <w:lang w:val="es-ES"/>
        </w:rPr>
        <w:t>F(t): Infiltración acumulada</w:t>
      </w:r>
    </w:p>
    <w:p w14:paraId="39FAE1C5" w14:textId="7C2134B4" w:rsidR="006A6ED3" w:rsidRDefault="006A6ED3" w:rsidP="006A6ED3">
      <w:pPr>
        <w:pStyle w:val="Prrafodelista"/>
        <w:numPr>
          <w:ilvl w:val="0"/>
          <w:numId w:val="9"/>
        </w:numPr>
        <w:jc w:val="both"/>
        <w:rPr>
          <w:lang w:val="es-ES"/>
        </w:rPr>
      </w:pPr>
      <w:r>
        <w:rPr>
          <w:lang w:val="es-ES"/>
        </w:rPr>
        <w:t>f(t): Tasa de infiltración.</w:t>
      </w:r>
    </w:p>
    <w:p w14:paraId="35259296" w14:textId="73E96AA7" w:rsidR="006A6ED3" w:rsidRDefault="006A6ED3" w:rsidP="006A6ED3">
      <w:pPr>
        <w:pStyle w:val="Prrafodelista"/>
        <w:numPr>
          <w:ilvl w:val="0"/>
          <w:numId w:val="9"/>
        </w:numPr>
        <w:jc w:val="both"/>
        <w:rPr>
          <w:lang w:val="es-ES"/>
        </w:rPr>
      </w:pPr>
      <w:r>
        <w:rPr>
          <w:lang w:val="es-ES"/>
        </w:rPr>
        <w:t>K y a: Parámetros establecidos según el modelo de Kostiakov.</w:t>
      </w:r>
    </w:p>
    <w:p w14:paraId="5CAD6F65" w14:textId="58ACA46A" w:rsidR="006A6ED3" w:rsidRDefault="006A6ED3" w:rsidP="006A6ED3">
      <w:pPr>
        <w:jc w:val="both"/>
        <w:rPr>
          <w:lang w:val="es-ES"/>
        </w:rPr>
      </w:pPr>
    </w:p>
    <w:p w14:paraId="0864D4FA" w14:textId="089E2CD2" w:rsidR="0040658C" w:rsidRDefault="006A6ED3" w:rsidP="006A6ED3">
      <w:pPr>
        <w:jc w:val="both"/>
        <w:rPr>
          <w:lang w:val="es-ES"/>
        </w:rPr>
      </w:pPr>
      <w:r>
        <w:rPr>
          <w:lang w:val="es-ES"/>
        </w:rPr>
        <w:t xml:space="preserve">Según los cálculos que se pueden realizar por medio de la ecuación 4, si el tiempo tiende a infinito, la tasa de infiltración </w:t>
      </w:r>
      <w:r w:rsidR="0040658C">
        <w:rPr>
          <w:lang w:val="es-ES"/>
        </w:rPr>
        <w:t xml:space="preserve">tiende a 0; de esta manera, se demuestra que el modelo de Kostiakov permite determinar las tasas de infiltración solo para tiempos cortos </w:t>
      </w:r>
      <w:r w:rsidR="0040658C">
        <w:rPr>
          <w:lang w:val="es-ES"/>
        </w:rPr>
        <w:fldChar w:fldCharType="begin" w:fldLock="1"/>
      </w:r>
      <w:r w:rsidR="005E6709">
        <w:rPr>
          <w:lang w:val="es-ES"/>
        </w:rPr>
        <w:instrText>ADDIN CSL_CITATION {"citationItems":[{"id":"ITEM-1","itemData":{"abstract":"Parameters are presented for Kostiakov and Lewis - Kostiakov ( Mecenzev ) infiltration models, calibrated from the results of a field measurement campaign in the city of Córdoba (Argentina). A portable rainfall micro-simulator designed and built at the Hydraulics Laboratory (UTN- Facultad Cordoba) was used. This equipment, which can be completely disassembled and defines a test plot of 1 m2, can generate rainfall intensities between 65 and 120 mm / h; runoff is collected and manually measured through two graduate cylinders. Site selection was related to two conditions: soil type (indirectly through geomorphology) and soil use (through traffic intensity level). Additionally, different initial moisture conditions were considered. The measurement campaign lasted seven months and involved the work of three people simultaneously, performing between two and three tests per week. The measured values were digitized and processed; curves of cumulative infiltration and infiltration rate versus time were constructed. From these values, we estimate the parameters of the those models. The analysis of K and a parameters for Lewis- Kostiakov's model, shows the existence of an empirical relationship between them. These parameters are considered to represent an original contribution to knowledge of urban hydrology in the city of Córdoba ( Argentina ).","author":[{"dropping-particle":"","family":"Weber","given":"Juan Francisco","non-dropping-particle":"","parse-names":false,"suffix":""},{"dropping-particle":"","family":"Apestegui","given":"Laureana","non-dropping-particle":"","parse-names":false,"suffix":""}],"id":"ITEM-1","issue":"October","issued":{"date-parts":[["2014"]]},"page":"1-10","title":"Parámetros de los modelos de Kostiakov y Lewis-Kostiakov para áreas permeables del ejido urbano de la ciudad de Córdoba","type":"article-journal"},"uris":["http://www.mendeley.com/documents/?uuid=7f59d76e-a737-404a-9847-beffb99c9ee4"]}],"mendeley":{"formattedCitation":"[25]","plainTextFormattedCitation":"[25]","previouslyFormattedCitation":"[25]"},"properties":{"noteIndex":0},"schema":"https://github.com/citation-style-language/schema/raw/master/csl-citation.json"}</w:instrText>
      </w:r>
      <w:r w:rsidR="0040658C">
        <w:rPr>
          <w:lang w:val="es-ES"/>
        </w:rPr>
        <w:fldChar w:fldCharType="separate"/>
      </w:r>
      <w:r w:rsidR="0040658C" w:rsidRPr="0040658C">
        <w:rPr>
          <w:noProof/>
          <w:lang w:val="es-ES"/>
        </w:rPr>
        <w:t>[25]</w:t>
      </w:r>
      <w:r w:rsidR="0040658C">
        <w:rPr>
          <w:lang w:val="es-ES"/>
        </w:rPr>
        <w:fldChar w:fldCharType="end"/>
      </w:r>
      <w:r w:rsidR="0040658C">
        <w:rPr>
          <w:lang w:val="es-ES"/>
        </w:rPr>
        <w:t xml:space="preserve">. No obstante, la infiltración en un suelo es un proceso que lleva mucho </w:t>
      </w:r>
      <w:r w:rsidR="00E124A2">
        <w:rPr>
          <w:lang w:val="es-ES"/>
        </w:rPr>
        <w:t>tiempo y</w:t>
      </w:r>
      <w:r w:rsidR="0040658C">
        <w:rPr>
          <w:lang w:val="es-ES"/>
        </w:rPr>
        <w:t xml:space="preserve"> para mitigar la incertidumbre de los resultados obtenidos en los diferentes métodos, los ensayos deben realizarse en tiempos cortos y en un largo plazo. </w:t>
      </w:r>
    </w:p>
    <w:p w14:paraId="781D4CC2" w14:textId="1716AE02" w:rsidR="0040658C" w:rsidRDefault="0040658C" w:rsidP="006A6ED3">
      <w:pPr>
        <w:jc w:val="both"/>
        <w:rPr>
          <w:lang w:val="es-ES"/>
        </w:rPr>
      </w:pPr>
    </w:p>
    <w:p w14:paraId="51D78DC0" w14:textId="631C2ACE" w:rsidR="005E6709" w:rsidRDefault="0040658C" w:rsidP="006A6ED3">
      <w:pPr>
        <w:jc w:val="both"/>
        <w:rPr>
          <w:lang w:val="es-ES"/>
        </w:rPr>
      </w:pPr>
      <w:r>
        <w:rPr>
          <w:lang w:val="es-ES"/>
        </w:rPr>
        <w:t xml:space="preserve">Teniendo en cuenta lo anterior, </w:t>
      </w:r>
      <w:r w:rsidR="005E6709">
        <w:rPr>
          <w:lang w:val="es-ES"/>
        </w:rPr>
        <w:t xml:space="preserve">Al-Azawi </w:t>
      </w:r>
      <w:r w:rsidR="005E6709">
        <w:rPr>
          <w:lang w:val="es-ES"/>
        </w:rPr>
        <w:fldChar w:fldCharType="begin" w:fldLock="1"/>
      </w:r>
      <w:r w:rsidR="005E6709">
        <w:rPr>
          <w:lang w:val="es-ES"/>
        </w:rPr>
        <w:instrText>ADDIN CSL_CITATION {"citationItems":[{"id":"ITEM-1","itemData":{"author":[{"dropping-particle":"","family":"Saadi","given":"Al-Azawi","non-dropping-particle":"","parse-names":false,"suffix":""}],"container-title":"Journal of Hydrology","id":"ITEM-1","issue":"2","issued":{"date-parts":[["1985"]]},"page":"77-88","title":"Experimental evaluation of infiltration models","type":"article-journal","volume":"24"},"uris":["http://www.mendeley.com/documents/?uuid=3353c16f-d763-4937-95be-f1a313754771"]}],"mendeley":{"formattedCitation":"[26]","plainTextFormattedCitation":"[26]","previouslyFormattedCitation":"[26]"},"properties":{"noteIndex":0},"schema":"https://github.com/citation-style-language/schema/raw/master/csl-citation.json"}</w:instrText>
      </w:r>
      <w:r w:rsidR="005E6709">
        <w:rPr>
          <w:lang w:val="es-ES"/>
        </w:rPr>
        <w:fldChar w:fldCharType="separate"/>
      </w:r>
      <w:r w:rsidR="005E6709" w:rsidRPr="005E6709">
        <w:rPr>
          <w:noProof/>
          <w:lang w:val="es-ES"/>
        </w:rPr>
        <w:t>[26]</w:t>
      </w:r>
      <w:r w:rsidR="005E6709">
        <w:rPr>
          <w:lang w:val="es-ES"/>
        </w:rPr>
        <w:fldChar w:fldCharType="end"/>
      </w:r>
      <w:r w:rsidR="005E6709">
        <w:rPr>
          <w:lang w:val="es-ES"/>
        </w:rPr>
        <w:t xml:space="preserve">, Ahuja et al. </w:t>
      </w:r>
      <w:r w:rsidR="005E6709">
        <w:rPr>
          <w:lang w:val="es-ES"/>
        </w:rPr>
        <w:fldChar w:fldCharType="begin" w:fldLock="1"/>
      </w:r>
      <w:r w:rsidR="005E6709">
        <w:rPr>
          <w:lang w:val="es-ES"/>
        </w:rPr>
        <w:instrText>ADDIN CSL_CITATION {"citationItems":[{"id":"ITEM-1","itemData":{"ISSN":"21510032","abstract":"A recent study showed that the pore-size distribution index (λ) of the Brooks-Corey equation related and scaled cumulative infiltration (I) across eleven textural classes under different rainfall and initial conditions using normalization of the Green-Ampt equation or implicit empirical relations. The initial objectives herein were to (1) explore if more explicit, easy to use, and compact scaling could be achieved through relationships between the parameters of the empirical Lewis-Kostiakov (L-K) infiltration equation (I = cumulative infiltration = kt α; t = time; α, k = constants) and λ or the effective saturated hydraulic conductivity (K̄ s) across eleven soil types for instantaneous incipient (zero-head) ponding cases; and (2) in the process, look for a more physical interpretation of the parameters and their dependence on initial soil water content. The Green-Ampt infiltration method in the Root Zone Water Quality Model (RZWQM) was used to generate simulated values for instantaneous zero-head infiltration at two initial pressure heads (-1500 and -100 kPa) in eleven homogeneous textural-class mean soils for 5 h, using the detailed Brooks-Corey hydraulic parameters for each soil. The two L-K parameters (α, k) were shown to have fairly strong explicit relationships with λ (r 2 = 0.78 to 0.88) and stronger relationships with K̄ s (r 2 = 0.94 to 0.99) across the eleven textural classes. Additionally, α was essentially the same for the two initial pressure heads, and its value varied from 0.5 for clay soil to 0.58 for sand, indicating the dominance of sorptivity for clay and the increasing gravity effect for lighter textures, as expected from the theory. The intercept k varied with the pressure head condition but was related to the initial soil water deficit in the same way as sorptivity. Upper time limits for the L-K equation (t b) to be applicable were also more strongly related to K̄ s (r 2 = 0.99) in all soils. A larger-time (beyond t b) extension of the L-K equation proposed in the literature was also shown to be valid, thus making it more valuable. The L-K equation was then extended to non-instantaneous ponding infiltration for several rainfall intensities (I - I p = k(t - t p) α′ ; I p = I at incipient ponding time t p). The new parameters α′ and k′ for each rainfall intensity were again found to be strongly related to K̄ s or λ, and their variation with respect to initial pressure head was similar to that of α and k. This study provides a simple n…","author":[{"dropping-particle":"","family":"Ahuja","given":"Lajpat R.","non-dropping-particle":"","parse-names":false,"suffix":""},{"dropping-particle":"","family":"Kozak","given":"Joseph A.","non-dropping-particle":"","parse-names":false,"suffix":""},{"dropping-particle":"","family":"Andales","given":"Allan A.","non-dropping-particle":"","parse-names":false,"suffix":""},{"dropping-particle":"","family":"Ma","given":"Liwang","non-dropping-particle":"","parse-names":false,"suffix":""}],"container-title":"Transactions of the ASABE","id":"ITEM-1","issue":"5","issued":{"date-parts":[["2007"]]},"page":"1525-1541","title":"Scaling parameters of the Lewis-Kostiakov water infiltration equation across soil textural classes and extension to rain infiltration","type":"article-journal","volume":"50"},"uris":["http://www.mendeley.com/documents/?uuid=3c0b7c76-2e58-42d4-bcba-58ca8c870bc9"]}],"mendeley":{"formattedCitation":"[27]","plainTextFormattedCitation":"[27]","previouslyFormattedCitation":"[27]"},"properties":{"noteIndex":0},"schema":"https://github.com/citation-style-language/schema/raw/master/csl-citation.json"}</w:instrText>
      </w:r>
      <w:r w:rsidR="005E6709">
        <w:rPr>
          <w:lang w:val="es-ES"/>
        </w:rPr>
        <w:fldChar w:fldCharType="separate"/>
      </w:r>
      <w:r w:rsidR="005E6709" w:rsidRPr="005E6709">
        <w:rPr>
          <w:noProof/>
          <w:lang w:val="es-ES"/>
        </w:rPr>
        <w:t>[27]</w:t>
      </w:r>
      <w:r w:rsidR="005E6709">
        <w:rPr>
          <w:lang w:val="es-ES"/>
        </w:rPr>
        <w:fldChar w:fldCharType="end"/>
      </w:r>
      <w:r w:rsidR="005E6709">
        <w:rPr>
          <w:lang w:val="es-ES"/>
        </w:rPr>
        <w:t xml:space="preserve"> y Chen et al. </w:t>
      </w:r>
      <w:r w:rsidR="005E6709">
        <w:rPr>
          <w:lang w:val="es-ES"/>
        </w:rPr>
        <w:fldChar w:fldCharType="begin" w:fldLock="1"/>
      </w:r>
      <w:r w:rsidR="005E6709">
        <w:rPr>
          <w:lang w:val="es-ES"/>
        </w:rPr>
        <w:instrText>ADDIN CSL_CITATION {"citationItems":[{"id":"ITEM-1","itemData":{"abstract":"Movement of water into and through the vadose zone is of great importance to the assessment of contaminant fate and transport, agricultural management, and natural resource protection. The process of water movement is very dynamic, changing dramatically over time and space. Infiltration is defined as the initial process of water movement into the vadose zone through the soil surface. Knowledge of the infiltration process is prerequisite for managing soil water flux, and thus the transport of contaminants in the vadose zone. Although a considerable amount of research has been devoted to the investigation of water infiltration in unsaturated soils, the investigations have primarily focused on scientific research aspects. An overall evaluation of infiltration models in terms of their application to various climatic characteristics, soil physical and hydraulic properties, and geological conditions has not been done. Specifically, documentation of these models has been limited and, to some extent, non existent for the purpose of demonstrating appropriate site-specific application. This document attempts to address this issue by providing a set of water infiltration models which have the flexibility of handling a wide variety of hydrogeologic, soil, and climate scenarios. More specifically, the purposes of this document are to: (1) categorize infiltration models presented based on their intended use; (2) provide a conceptualized scenario for each infiltration model that includes assumptions, limitations, boundary conditions, and application; (3) provide guidance for model selection for site-specific scenarios; (4) provide a discussion of input parameter estimation; (5) present example application scenarios for each model; and, (6) provide a demonstration of sensitivity analysis for selected input parameters. Six example scenarios were chosen as illustrations for applications of the infiltration models with one scenario for each model. The intention of these scenarios is to provide applications guidance to users for these models to various field conditions. Each model application scenario includes the problem setup, conceptual model, input parameters, and results and discussion.","author":[{"dropping-particle":"","family":"Chen","given":"Jin-song","non-dropping-particle":"","parse-names":false,"suffix":""},{"dropping-particle":"","family":"Ravi","given":"Varadhan","non-dropping-particle":"","parse-names":false,"suffix":""},{"dropping-particle":"","family":"Williams","given":"Joseph","non-dropping-particle":"","parse-names":false,"suffix":""}],"container-title":"Environmental Protection","id":"ITEM-1","issue":"February","issued":{"date-parts":[["1998"]]},"page":"44","title":"Estimation of Infiltration Rate in the Vadose Zone : Application of Selected Mathematical Models Volume II","type":"article-journal","volume":"II"},"uris":["http://www.mendeley.com/documents/?uuid=ef6df4a3-af4d-4257-bd13-9fd1442cd1cf"]}],"mendeley":{"formattedCitation":"[24]","plainTextFormattedCitation":"[24]","previouslyFormattedCitation":"[24]"},"properties":{"noteIndex":0},"schema":"https://github.com/citation-style-language/schema/raw/master/csl-citation.json"}</w:instrText>
      </w:r>
      <w:r w:rsidR="005E6709">
        <w:rPr>
          <w:lang w:val="es-ES"/>
        </w:rPr>
        <w:fldChar w:fldCharType="separate"/>
      </w:r>
      <w:r w:rsidR="005E6709" w:rsidRPr="005E6709">
        <w:rPr>
          <w:noProof/>
          <w:lang w:val="es-ES"/>
        </w:rPr>
        <w:t>[24]</w:t>
      </w:r>
      <w:r w:rsidR="005E6709">
        <w:rPr>
          <w:lang w:val="es-ES"/>
        </w:rPr>
        <w:fldChar w:fldCharType="end"/>
      </w:r>
      <w:r w:rsidR="005E6709">
        <w:rPr>
          <w:lang w:val="es-ES"/>
        </w:rPr>
        <w:t xml:space="preserve">; estudiaron la modificación del método de Kostiakov-Phillip </w:t>
      </w:r>
      <w:r w:rsidR="005E6709">
        <w:rPr>
          <w:lang w:val="es-ES"/>
        </w:rPr>
        <w:fldChar w:fldCharType="begin" w:fldLock="1"/>
      </w:r>
      <w:r w:rsidR="00E124A2">
        <w:rPr>
          <w:lang w:val="es-ES"/>
        </w:rPr>
        <w:instrText>ADDIN CSL_CITATION {"citationItems":[{"id":"ITEM-1","itemData":{"author":[{"dropping-particle":"","family":"Phillip","given":"J.R","non-dropping-particle":"","parse-names":false,"suffix":""}],"container-title":"Commonwealth Scientific and Industrial Research Organization","id":"ITEM-1","issued":{"date-parts":[["1956"]]},"title":"The theory of infiltration: 4. Sorptivity and algebraic infiltration equations","type":"article-journal"},"uris":["http://www.mendeley.com/documents/?uuid=b6b86e55-a645-40c9-9896-3741ab47eab0"]}],"mendeley":{"formattedCitation":"[10]","plainTextFormattedCitation":"[10]","previouslyFormattedCitation":"[10]"},"properties":{"noteIndex":0},"schema":"https://github.com/citation-style-language/schema/raw/master/csl-citation.json"}</w:instrText>
      </w:r>
      <w:r w:rsidR="005E6709">
        <w:rPr>
          <w:lang w:val="es-ES"/>
        </w:rPr>
        <w:fldChar w:fldCharType="separate"/>
      </w:r>
      <w:r w:rsidR="005E6709" w:rsidRPr="005E6709">
        <w:rPr>
          <w:noProof/>
          <w:lang w:val="es-ES"/>
        </w:rPr>
        <w:t>[10]</w:t>
      </w:r>
      <w:r w:rsidR="005E6709">
        <w:rPr>
          <w:lang w:val="es-ES"/>
        </w:rPr>
        <w:fldChar w:fldCharType="end"/>
      </w:r>
      <w:r w:rsidR="005E6709">
        <w:rPr>
          <w:lang w:val="es-ES"/>
        </w:rPr>
        <w:t xml:space="preserve"> y el del Kostiakov-Lewis, en el que se incluye como parámetro adicional la tasa base de infiltración</w:t>
      </w:r>
      <w:r w:rsidR="00E124A2">
        <w:rPr>
          <w:lang w:val="es-ES"/>
        </w:rPr>
        <w:t>, de la siguiente manera:</w:t>
      </w:r>
    </w:p>
    <w:p w14:paraId="4CD52AC6" w14:textId="77E0864A" w:rsidR="00E124A2" w:rsidRDefault="00E124A2" w:rsidP="006A6ED3">
      <w:pPr>
        <w:jc w:val="both"/>
        <w:rPr>
          <w:lang w:val="es-ES"/>
        </w:rPr>
      </w:pPr>
    </w:p>
    <w:p w14:paraId="6A074131" w14:textId="2FB5C5FD" w:rsidR="00E124A2" w:rsidRPr="006A6ED3" w:rsidRDefault="00E124A2" w:rsidP="00E124A2">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sSub>
                <m:sSubPr>
                  <m:ctrlPr>
                    <w:rPr>
                      <w:rFonts w:ascii="Cambria Math" w:hAnsi="Cambria Math"/>
                      <w:i/>
                      <w:lang w:val="es-ES"/>
                    </w:rPr>
                  </m:ctrlPr>
                </m:sSubPr>
                <m:e>
                  <m:r>
                    <w:rPr>
                      <w:rFonts w:ascii="Cambria Math" w:hAnsi="Cambria Math"/>
                      <w:lang w:val="es-ES"/>
                    </w:rPr>
                    <m:t>f</m:t>
                  </m:r>
                </m:e>
                <m:sub>
                  <m:r>
                    <w:rPr>
                      <w:rFonts w:ascii="Cambria Math" w:hAnsi="Cambria Math"/>
                      <w:lang w:val="es-ES"/>
                    </w:rPr>
                    <m:t>b</m:t>
                  </m:r>
                </m:sub>
              </m:sSub>
              <m:r>
                <w:rPr>
                  <w:rFonts w:ascii="Cambria Math" w:hAnsi="Cambria Math"/>
                  <w:lang w:val="es-ES"/>
                </w:rPr>
                <m:t>t+</m:t>
              </m:r>
              <m:r>
                <w:rPr>
                  <w:rFonts w:ascii="Cambria Math" w:hAnsi="Cambria Math"/>
                  <w:lang w:val="es-ES"/>
                </w:rPr>
                <m:t>Kt</m:t>
              </m:r>
            </m:e>
            <m:sup>
              <m:r>
                <w:rPr>
                  <w:rFonts w:ascii="Cambria Math" w:hAnsi="Cambria Math"/>
                  <w:lang w:val="es-ES"/>
                </w:rPr>
                <m:t>a</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5</m:t>
              </m:r>
            </m:e>
          </m:d>
        </m:oMath>
      </m:oMathPara>
    </w:p>
    <w:p w14:paraId="3F8646C7" w14:textId="2511C553" w:rsidR="005E6709" w:rsidRPr="00E124A2" w:rsidRDefault="00E124A2" w:rsidP="006A6ED3">
      <w:pPr>
        <w:jc w:val="both"/>
        <w:rPr>
          <w:lang w:val="es-ES"/>
        </w:rPr>
      </w:pPr>
      <m:oMathPara>
        <m:oMath>
          <m:r>
            <w:rPr>
              <w:rFonts w:ascii="Cambria Math" w:hAnsi="Cambria Math"/>
              <w:lang w:val="es-ES"/>
            </w:rPr>
            <m:t>f</m:t>
          </m:r>
          <m:d>
            <m:dPr>
              <m:ctrlPr>
                <w:rPr>
                  <w:rFonts w:ascii="Cambria Math" w:hAnsi="Cambria Math"/>
                  <w:i/>
                  <w:lang w:val="es-ES"/>
                </w:rPr>
              </m:ctrlPr>
            </m:dPr>
            <m:e>
              <m:r>
                <w:rPr>
                  <w:rFonts w:ascii="Cambria Math" w:hAnsi="Cambria Math"/>
                  <w:lang w:val="es-ES"/>
                </w:rPr>
                <m:t>t</m:t>
              </m:r>
            </m:e>
          </m:d>
          <m:r>
            <w:rPr>
              <w:rFonts w:ascii="Cambria Math" w:hAnsi="Cambria Math"/>
              <w:lang w:val="es-ES"/>
            </w:rPr>
            <m:t>=</m:t>
          </m:r>
          <m:sSup>
            <m:sSupPr>
              <m:ctrlPr>
                <w:rPr>
                  <w:rFonts w:ascii="Cambria Math" w:hAnsi="Cambria Math"/>
                  <w:i/>
                  <w:lang w:val="es-ES"/>
                </w:rPr>
              </m:ctrlPr>
            </m:sSupPr>
            <m:e>
              <m:sSub>
                <m:sSubPr>
                  <m:ctrlPr>
                    <w:rPr>
                      <w:rFonts w:ascii="Cambria Math" w:hAnsi="Cambria Math"/>
                      <w:i/>
                      <w:lang w:val="es-ES"/>
                    </w:rPr>
                  </m:ctrlPr>
                </m:sSubPr>
                <m:e>
                  <m:r>
                    <w:rPr>
                      <w:rFonts w:ascii="Cambria Math" w:hAnsi="Cambria Math"/>
                      <w:lang w:val="es-ES"/>
                    </w:rPr>
                    <m:t>f</m:t>
                  </m:r>
                </m:e>
                <m:sub>
                  <m:r>
                    <w:rPr>
                      <w:rFonts w:ascii="Cambria Math" w:hAnsi="Cambria Math"/>
                      <w:lang w:val="es-ES"/>
                    </w:rPr>
                    <m:t>b</m:t>
                  </m:r>
                </m:sub>
              </m:sSub>
              <m:r>
                <w:rPr>
                  <w:rFonts w:ascii="Cambria Math" w:hAnsi="Cambria Math"/>
                  <w:lang w:val="es-ES"/>
                </w:rPr>
                <m:t>+</m:t>
              </m:r>
              <m:r>
                <w:rPr>
                  <w:rFonts w:ascii="Cambria Math" w:hAnsi="Cambria Math"/>
                  <w:lang w:val="es-ES"/>
                </w:rPr>
                <m:t>Kat</m:t>
              </m:r>
            </m:e>
            <m:sup>
              <m:r>
                <w:rPr>
                  <w:rFonts w:ascii="Cambria Math" w:hAnsi="Cambria Math"/>
                  <w:lang w:val="es-ES"/>
                </w:rPr>
                <m:t>a-1</m:t>
              </m:r>
            </m:sup>
          </m:sSup>
          <m:r>
            <w:rPr>
              <w:rFonts w:ascii="Cambria Math" w:hAnsi="Cambria Math"/>
              <w:lang w:val="es-ES"/>
            </w:rPr>
            <m:t xml:space="preserve">         (</m:t>
          </m:r>
          <m:r>
            <w:rPr>
              <w:rFonts w:ascii="Cambria Math" w:hAnsi="Cambria Math"/>
              <w:lang w:val="es-ES"/>
            </w:rPr>
            <m:t>6</m:t>
          </m:r>
          <m:r>
            <w:rPr>
              <w:rFonts w:ascii="Cambria Math" w:hAnsi="Cambria Math"/>
              <w:lang w:val="es-ES"/>
            </w:rPr>
            <m:t>)</m:t>
          </m:r>
        </m:oMath>
      </m:oMathPara>
    </w:p>
    <w:p w14:paraId="178F63D1" w14:textId="77777777" w:rsidR="00E124A2" w:rsidRPr="00E124A2" w:rsidRDefault="00E124A2" w:rsidP="006A6ED3">
      <w:pPr>
        <w:jc w:val="both"/>
        <w:rPr>
          <w:lang w:val="es-ES"/>
        </w:rPr>
      </w:pPr>
    </w:p>
    <w:p w14:paraId="757778A9" w14:textId="7312A65C" w:rsidR="00AD44FE" w:rsidRDefault="00E124A2" w:rsidP="000D2038">
      <w:pPr>
        <w:pBdr>
          <w:top w:val="nil"/>
          <w:left w:val="nil"/>
          <w:bottom w:val="nil"/>
          <w:right w:val="nil"/>
          <w:between w:val="nil"/>
        </w:pBdr>
        <w:jc w:val="both"/>
        <w:rPr>
          <w:lang w:val="es-ES"/>
        </w:rPr>
      </w:pPr>
      <w:r>
        <w:rPr>
          <w:lang w:val="es-ES"/>
        </w:rPr>
        <w:t>Los modelos nombrados anteriormente son los más usados y conocidos, a partir de estos se hacen muchas modificaciones que también tienen en cuenta diferentes variables y condiciones del suelo.</w:t>
      </w:r>
    </w:p>
    <w:p w14:paraId="2D84FF80" w14:textId="624A9083" w:rsidR="00AD44FE" w:rsidRDefault="00AD44FE" w:rsidP="000D2038">
      <w:pPr>
        <w:pBdr>
          <w:top w:val="nil"/>
          <w:left w:val="nil"/>
          <w:bottom w:val="nil"/>
          <w:right w:val="nil"/>
          <w:between w:val="nil"/>
        </w:pBdr>
        <w:jc w:val="both"/>
        <w:rPr>
          <w:lang w:val="es-ES"/>
        </w:rPr>
      </w:pPr>
    </w:p>
    <w:p w14:paraId="1F739692" w14:textId="0B4778E7" w:rsidR="00AD44FE" w:rsidRDefault="00AD44FE" w:rsidP="00AD44FE">
      <w:pPr>
        <w:pStyle w:val="Ttulo2"/>
        <w:numPr>
          <w:ilvl w:val="0"/>
          <w:numId w:val="0"/>
        </w:numPr>
        <w:ind w:left="1440" w:hanging="720"/>
        <w:jc w:val="left"/>
        <w:rPr>
          <w:lang w:val="es-ES"/>
        </w:rPr>
      </w:pPr>
      <w:r>
        <w:rPr>
          <w:lang w:val="es-ES"/>
        </w:rPr>
        <w:t>2.4. Modelos que determinan la conductividad hidráulica</w:t>
      </w:r>
    </w:p>
    <w:p w14:paraId="0ED36857" w14:textId="1FA9EBD3" w:rsidR="00E124A2" w:rsidRDefault="00AD44FE" w:rsidP="000D2038">
      <w:pPr>
        <w:pBdr>
          <w:top w:val="nil"/>
          <w:left w:val="nil"/>
          <w:bottom w:val="nil"/>
          <w:right w:val="nil"/>
          <w:between w:val="nil"/>
        </w:pBdr>
        <w:jc w:val="both"/>
        <w:rPr>
          <w:lang w:val="es-ES"/>
        </w:rPr>
      </w:pPr>
      <w:r>
        <w:rPr>
          <w:lang w:val="es-ES"/>
        </w:rPr>
        <w:t>S</w:t>
      </w:r>
      <w:r w:rsidR="00E124A2">
        <w:rPr>
          <w:lang w:val="es-ES"/>
        </w:rPr>
        <w:t>e puede observar que las ecuaciones</w:t>
      </w:r>
      <w:r>
        <w:rPr>
          <w:lang w:val="es-ES"/>
        </w:rPr>
        <w:t xml:space="preserve"> 1-6</w:t>
      </w:r>
      <w:r w:rsidR="00E124A2">
        <w:rPr>
          <w:lang w:val="es-ES"/>
        </w:rPr>
        <w:t xml:space="preserve"> de cada uno de los modelos tienen en común </w:t>
      </w:r>
      <w:r>
        <w:rPr>
          <w:lang w:val="es-ES"/>
        </w:rPr>
        <w:t>el uso,</w:t>
      </w:r>
      <w:r w:rsidR="00E124A2">
        <w:rPr>
          <w:lang w:val="es-ES"/>
        </w:rPr>
        <w:t xml:space="preserve"> como parámetro de entrada</w:t>
      </w:r>
      <w:r>
        <w:rPr>
          <w:lang w:val="es-ES"/>
        </w:rPr>
        <w:t>,</w:t>
      </w:r>
      <w:r w:rsidR="00E124A2">
        <w:rPr>
          <w:lang w:val="es-ES"/>
        </w:rPr>
        <w:t xml:space="preserve"> la conductividad hidráulica del suelo</w:t>
      </w:r>
      <w:r w:rsidR="003C7A20">
        <w:rPr>
          <w:lang w:val="es-ES"/>
        </w:rPr>
        <w:t>. En consecuencia, conocer modelos para determinar la conductividad hidráulica del suelo, permitirá aumentar la confiabilidad en los datos obtenidos; Brutsaert</w:t>
      </w:r>
      <w:r>
        <w:rPr>
          <w:lang w:val="es-ES"/>
        </w:rPr>
        <w:t xml:space="preserve"> </w:t>
      </w:r>
      <w:r>
        <w:rPr>
          <w:lang w:val="es-ES"/>
        </w:rPr>
        <w:fldChar w:fldCharType="begin" w:fldLock="1"/>
      </w:r>
      <w:r w:rsidR="00F475B4">
        <w:rPr>
          <w:lang w:val="es-ES"/>
        </w:rPr>
        <w:instrText>ADDIN CSL_CITATION {"citationItems":[{"id":"ITEM-1","itemData":{"DOI":"10.13031/2013.39683","abstract":"Some Methods of Calculating Unsaturated Permeability Some Methods of Calculating Unsaturated Permeability ABSTRACT","author":[{"dropping-particle":"","family":"Wilfried Brutsaert","given":"","non-dropping-particle":"","parse-names":false,"suffix":""}],"container-title":"Transactions of the ASAE","id":"ITEM-1","issue":"3","issued":{"date-parts":[["1967"]]},"page":"0400-0404","title":"Some Methods of Calculating Unsaturated Permeability","type":"article-journal","volume":"10"},"uris":["http://www.mendeley.com/documents/?uuid=f0aa7e22-9d6f-4abd-884b-a4cdff4a6c61"]}],"mendeley":{"formattedCitation":"[28]","plainTextFormattedCitation":"[28]","previouslyFormattedCitation":"[28]"},"properties":{"noteIndex":0},"schema":"https://github.com/citation-style-language/schema/raw/master/csl-citation.json"}</w:instrText>
      </w:r>
      <w:r>
        <w:rPr>
          <w:lang w:val="es-ES"/>
        </w:rPr>
        <w:fldChar w:fldCharType="separate"/>
      </w:r>
      <w:r w:rsidRPr="00AD44FE">
        <w:rPr>
          <w:noProof/>
          <w:lang w:val="es-ES"/>
        </w:rPr>
        <w:t>[28]</w:t>
      </w:r>
      <w:r>
        <w:rPr>
          <w:lang w:val="es-ES"/>
        </w:rPr>
        <w:fldChar w:fldCharType="end"/>
      </w:r>
      <w:r>
        <w:rPr>
          <w:lang w:val="es-ES"/>
        </w:rPr>
        <w:t>, realiza una revisión de los diferentes modelos que determinan esta condición del suelo; en el cual se establece lo siguiente:</w:t>
      </w:r>
    </w:p>
    <w:p w14:paraId="37E345A1" w14:textId="24F30124" w:rsidR="00AD44FE" w:rsidRDefault="00AD44FE" w:rsidP="000D2038">
      <w:pPr>
        <w:pBdr>
          <w:top w:val="nil"/>
          <w:left w:val="nil"/>
          <w:bottom w:val="nil"/>
          <w:right w:val="nil"/>
          <w:between w:val="nil"/>
        </w:pBdr>
        <w:jc w:val="both"/>
        <w:rPr>
          <w:lang w:val="es-ES"/>
        </w:rPr>
      </w:pPr>
    </w:p>
    <w:p w14:paraId="197F78C7" w14:textId="5F557246" w:rsidR="00AD44FE" w:rsidRPr="00AD44FE" w:rsidRDefault="00AD44FE" w:rsidP="00AD44FE">
      <w:pPr>
        <w:pBdr>
          <w:top w:val="nil"/>
          <w:left w:val="nil"/>
          <w:bottom w:val="nil"/>
          <w:right w:val="nil"/>
          <w:between w:val="nil"/>
        </w:pBdr>
        <w:jc w:val="center"/>
        <w:rPr>
          <w:lang w:val="es-ES"/>
        </w:rPr>
      </w:pPr>
      <m:oMathPara>
        <m:oMath>
          <m:sSub>
            <m:sSubPr>
              <m:ctrlPr>
                <w:rPr>
                  <w:rFonts w:ascii="Cambria Math" w:hAnsi="Cambria Math"/>
                  <w:i/>
                  <w:lang w:val="es-ES"/>
                </w:rPr>
              </m:ctrlPr>
            </m:sSubPr>
            <m:e>
              <m:r>
                <w:rPr>
                  <w:rFonts w:ascii="Cambria Math" w:hAnsi="Cambria Math"/>
                  <w:lang w:val="es-ES"/>
                </w:rPr>
                <m:t>K</m:t>
              </m:r>
            </m:e>
            <m:sub>
              <m:r>
                <w:rPr>
                  <w:rFonts w:ascii="Cambria Math" w:hAnsi="Cambria Math"/>
                  <w:lang w:val="es-ES"/>
                </w:rPr>
                <m:t>r</m:t>
              </m:r>
            </m:sub>
          </m:sSub>
          <m:r>
            <w:rPr>
              <w:rFonts w:ascii="Cambria Math" w:hAnsi="Cambria Math"/>
              <w:lang w:val="es-ES"/>
            </w:rPr>
            <m:t>=</m:t>
          </m:r>
          <m:sSup>
            <m:sSupPr>
              <m:ctrlPr>
                <w:rPr>
                  <w:rFonts w:ascii="Cambria Math" w:hAnsi="Cambria Math"/>
                  <w:i/>
                  <w:lang w:val="es-ES"/>
                </w:rPr>
              </m:ctrlPr>
            </m:sSupPr>
            <m:e>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e</m:t>
                  </m:r>
                </m:sub>
              </m:sSub>
            </m:e>
            <m:sup>
              <m:r>
                <w:rPr>
                  <w:rFonts w:ascii="Cambria Math" w:hAnsi="Cambria Math"/>
                  <w:lang w:val="es-ES"/>
                </w:rPr>
                <m:t>α</m:t>
              </m:r>
            </m:sup>
          </m:sSup>
          <m:r>
            <w:rPr>
              <w:rFonts w:ascii="Cambria Math" w:hAnsi="Cambria Math"/>
              <w:lang w:val="es-ES"/>
            </w:rPr>
            <m:t xml:space="preserve">         </m:t>
          </m:r>
          <m:d>
            <m:dPr>
              <m:ctrlPr>
                <w:rPr>
                  <w:rFonts w:ascii="Cambria Math" w:hAnsi="Cambria Math"/>
                  <w:i/>
                  <w:lang w:val="es-ES"/>
                </w:rPr>
              </m:ctrlPr>
            </m:dPr>
            <m:e>
              <m:r>
                <w:rPr>
                  <w:rFonts w:ascii="Cambria Math" w:hAnsi="Cambria Math"/>
                  <w:lang w:val="es-ES"/>
                </w:rPr>
                <m:t>7</m:t>
              </m:r>
            </m:e>
          </m:d>
          <m:r>
            <w:rPr>
              <w:rFonts w:ascii="Cambria Math" w:hAnsi="Cambria Math"/>
              <w:lang w:val="es-ES"/>
            </w:rPr>
            <w:br/>
          </m:r>
        </m:oMath>
        <m:oMath>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e</m:t>
              </m:r>
            </m:sub>
          </m:sSub>
          <m:r>
            <w:rPr>
              <w:rFonts w:ascii="Cambria Math" w:hAnsi="Cambria Math"/>
              <w:lang w:val="es-ES"/>
            </w:rPr>
            <m:t>=</m:t>
          </m:r>
          <m:f>
            <m:fPr>
              <m:ctrlPr>
                <w:rPr>
                  <w:rFonts w:ascii="Cambria Math" w:hAnsi="Cambria Math"/>
                  <w:i/>
                  <w:lang w:val="es-ES"/>
                </w:rPr>
              </m:ctrlPr>
            </m:fPr>
            <m:num>
              <m:r>
                <w:rPr>
                  <w:rFonts w:ascii="Cambria Math" w:hAnsi="Cambria Math"/>
                  <w:lang w:val="es-ES"/>
                </w:rPr>
                <m:t>θ-</m:t>
              </m:r>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r</m:t>
                  </m:r>
                </m:sub>
              </m:sSub>
            </m:num>
            <m:den>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sat</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θ</m:t>
                  </m:r>
                </m:e>
                <m:sub>
                  <m:r>
                    <w:rPr>
                      <w:rFonts w:ascii="Cambria Math" w:hAnsi="Cambria Math"/>
                      <w:lang w:val="es-ES"/>
                    </w:rPr>
                    <m:t>r</m:t>
                  </m:r>
                </m:sub>
              </m:sSub>
            </m:den>
          </m:f>
          <m:r>
            <w:rPr>
              <w:rFonts w:ascii="Cambria Math" w:hAnsi="Cambria Math"/>
              <w:lang w:val="es-ES"/>
            </w:rPr>
            <m:t xml:space="preserve">          (8)</m:t>
          </m:r>
        </m:oMath>
      </m:oMathPara>
    </w:p>
    <w:p w14:paraId="6D1C79A5" w14:textId="3437AA33" w:rsidR="00AD44FE" w:rsidRDefault="00AD44FE" w:rsidP="00AD44FE">
      <w:pPr>
        <w:pBdr>
          <w:top w:val="nil"/>
          <w:left w:val="nil"/>
          <w:bottom w:val="nil"/>
          <w:right w:val="nil"/>
          <w:between w:val="nil"/>
        </w:pBdr>
        <w:jc w:val="both"/>
        <w:rPr>
          <w:lang w:val="es-ES"/>
        </w:rPr>
      </w:pPr>
      <w:r>
        <w:rPr>
          <w:lang w:val="es-ES"/>
        </w:rPr>
        <w:t>Donde:</w:t>
      </w:r>
    </w:p>
    <w:p w14:paraId="56893B7F" w14:textId="2A79D897" w:rsidR="00AD44FE" w:rsidRDefault="00F475B4" w:rsidP="00AD44FE">
      <w:pPr>
        <w:pStyle w:val="Prrafodelista"/>
        <w:numPr>
          <w:ilvl w:val="0"/>
          <w:numId w:val="10"/>
        </w:numPr>
        <w:pBdr>
          <w:top w:val="nil"/>
          <w:left w:val="nil"/>
          <w:bottom w:val="nil"/>
          <w:right w:val="nil"/>
          <w:between w:val="nil"/>
        </w:pBdr>
        <w:jc w:val="both"/>
        <w:rPr>
          <w:lang w:val="es-ES"/>
        </w:rPr>
      </w:pPr>
      <w:r>
        <w:rPr>
          <w:lang w:val="es-ES"/>
        </w:rPr>
        <w:t>Θ: Contenido de humedad</w:t>
      </w:r>
    </w:p>
    <w:p w14:paraId="1F76F133" w14:textId="58D6C4A4" w:rsidR="00F475B4" w:rsidRDefault="00F475B4" w:rsidP="00AD44FE">
      <w:pPr>
        <w:pStyle w:val="Prrafodelista"/>
        <w:numPr>
          <w:ilvl w:val="0"/>
          <w:numId w:val="10"/>
        </w:numPr>
        <w:pBdr>
          <w:top w:val="nil"/>
          <w:left w:val="nil"/>
          <w:bottom w:val="nil"/>
          <w:right w:val="nil"/>
          <w:between w:val="nil"/>
        </w:pBdr>
        <w:jc w:val="both"/>
        <w:rPr>
          <w:lang w:val="es-ES"/>
        </w:rPr>
      </w:pPr>
      <w:r>
        <w:rPr>
          <w:lang w:val="es-ES"/>
        </w:rPr>
        <w:t>Θ</w:t>
      </w:r>
      <w:r w:rsidRPr="00F475B4">
        <w:rPr>
          <w:vertAlign w:val="subscript"/>
          <w:lang w:val="es-ES"/>
        </w:rPr>
        <w:t>r</w:t>
      </w:r>
      <w:r>
        <w:rPr>
          <w:lang w:val="es-ES"/>
        </w:rPr>
        <w:t>: Contenido de humedad residual</w:t>
      </w:r>
    </w:p>
    <w:p w14:paraId="4242BF2A" w14:textId="00E0EA91" w:rsidR="00F475B4" w:rsidRDefault="00F475B4" w:rsidP="00AD44FE">
      <w:pPr>
        <w:pStyle w:val="Prrafodelista"/>
        <w:numPr>
          <w:ilvl w:val="0"/>
          <w:numId w:val="10"/>
        </w:numPr>
        <w:pBdr>
          <w:top w:val="nil"/>
          <w:left w:val="nil"/>
          <w:bottom w:val="nil"/>
          <w:right w:val="nil"/>
          <w:between w:val="nil"/>
        </w:pBdr>
        <w:jc w:val="both"/>
        <w:rPr>
          <w:lang w:val="es-ES"/>
        </w:rPr>
      </w:pPr>
      <w:r>
        <w:rPr>
          <w:lang w:val="es-ES"/>
        </w:rPr>
        <w:lastRenderedPageBreak/>
        <w:t>Θ</w:t>
      </w:r>
      <w:r w:rsidRPr="00F475B4">
        <w:rPr>
          <w:vertAlign w:val="subscript"/>
          <w:lang w:val="es-ES"/>
        </w:rPr>
        <w:t>sat</w:t>
      </w:r>
      <w:r>
        <w:rPr>
          <w:lang w:val="es-ES"/>
        </w:rPr>
        <w:t>: Contenido de humedad en estado de saturación.</w:t>
      </w:r>
    </w:p>
    <w:p w14:paraId="4F937851" w14:textId="72923458" w:rsidR="00F475B4" w:rsidRDefault="00F475B4" w:rsidP="00F475B4">
      <w:pPr>
        <w:pBdr>
          <w:top w:val="nil"/>
          <w:left w:val="nil"/>
          <w:bottom w:val="nil"/>
          <w:right w:val="nil"/>
          <w:between w:val="nil"/>
        </w:pBdr>
        <w:jc w:val="both"/>
        <w:rPr>
          <w:lang w:val="es-ES"/>
        </w:rPr>
      </w:pPr>
    </w:p>
    <w:p w14:paraId="6DEF06E8" w14:textId="5A0DF5FC" w:rsidR="00F475B4" w:rsidRPr="00F475B4" w:rsidRDefault="00F475B4" w:rsidP="00F475B4">
      <w:pPr>
        <w:pBdr>
          <w:top w:val="nil"/>
          <w:left w:val="nil"/>
          <w:bottom w:val="nil"/>
          <w:right w:val="nil"/>
          <w:between w:val="nil"/>
        </w:pBdr>
        <w:jc w:val="both"/>
        <w:rPr>
          <w:lang w:val="es-ES"/>
        </w:rPr>
      </w:pPr>
      <w:r>
        <w:rPr>
          <w:lang w:val="es-ES"/>
        </w:rPr>
        <w:t xml:space="preserve">Por otra parte, el parámetro α es determinado a partir de la resolución de ecuaciones diferenciales, simulando diferentes condiciones de los suelos. Averjanov </w:t>
      </w:r>
      <w:r>
        <w:rPr>
          <w:lang w:val="es-ES"/>
        </w:rPr>
        <w:fldChar w:fldCharType="begin" w:fldLock="1"/>
      </w:r>
      <w:r w:rsidR="00EF047E">
        <w:rPr>
          <w:lang w:val="es-ES"/>
        </w:rPr>
        <w:instrText>ADDIN CSL_CITATION {"citationItems":[{"id":"ITEM-1","itemData":{"author":[{"dropping-particle":"","family":"Averjanov","given":"S","non-dropping-particle":"","parse-names":false,"suffix":""}],"container-title":"Engineering Collection","id":"ITEM-1","issued":{"date-parts":[["1950"]]},"title":"About permeability of subsurface soils in case of incomplete saturation","type":"article-journal","volume":"7"},"uris":["http://www.mendeley.com/documents/?uuid=c16de00d-6b67-4c5c-9d50-264d2117c627"]}],"mendeley":{"formattedCitation":"[29]","plainTextFormattedCitation":"[29]","previouslyFormattedCitation":"[29]"},"properties":{"noteIndex":0},"schema":"https://github.com/citation-style-language/schema/raw/master/csl-citation.json"}</w:instrText>
      </w:r>
      <w:r>
        <w:rPr>
          <w:lang w:val="es-ES"/>
        </w:rPr>
        <w:fldChar w:fldCharType="separate"/>
      </w:r>
      <w:r w:rsidRPr="00F475B4">
        <w:rPr>
          <w:noProof/>
          <w:lang w:val="es-ES"/>
        </w:rPr>
        <w:t>[29]</w:t>
      </w:r>
      <w:r>
        <w:rPr>
          <w:lang w:val="es-ES"/>
        </w:rPr>
        <w:fldChar w:fldCharType="end"/>
      </w:r>
      <w:r>
        <w:rPr>
          <w:lang w:val="es-ES"/>
        </w:rPr>
        <w:t xml:space="preserve"> propone que este valor sea igual a 3.5, mientras que Irmay </w:t>
      </w:r>
      <w:r w:rsidR="00EF047E">
        <w:rPr>
          <w:lang w:val="es-ES"/>
        </w:rPr>
        <w:fldChar w:fldCharType="begin" w:fldLock="1"/>
      </w:r>
      <w:r w:rsidR="00FA6B5C">
        <w:rPr>
          <w:lang w:val="es-ES"/>
        </w:rPr>
        <w:instrText>ADDIN CSL_CITATION {"citationItems":[{"id":"ITEM-1","itemData":{"author":[{"dropping-particle":"","family":"Irmay","given":"S","non-dropping-particle":"","parse-names":false,"suffix":""}],"container-title":"Transactions American Geolphysic Union","id":"ITEM-1","issue":"3","issued":{"date-parts":[["1954"]]},"page":"1-5","title":"On the hydraulic conductivity of unsaturated sois","type":"article-journal","volume":"35"},"uris":["http://www.mendeley.com/documents/?uuid=bcded92d-1600-4986-80e4-f644211fa69a"]}],"mendeley":{"formattedCitation":"[30]","plainTextFormattedCitation":"[30]","previouslyFormattedCitation":"[30]"},"properties":{"noteIndex":0},"schema":"https://github.com/citation-style-language/schema/raw/master/csl-citation.json"}</w:instrText>
      </w:r>
      <w:r w:rsidR="00EF047E">
        <w:rPr>
          <w:lang w:val="es-ES"/>
        </w:rPr>
        <w:fldChar w:fldCharType="separate"/>
      </w:r>
      <w:r w:rsidR="00EF047E" w:rsidRPr="00EF047E">
        <w:rPr>
          <w:noProof/>
          <w:lang w:val="es-ES"/>
        </w:rPr>
        <w:t>[30]</w:t>
      </w:r>
      <w:r w:rsidR="00EF047E">
        <w:rPr>
          <w:lang w:val="es-ES"/>
        </w:rPr>
        <w:fldChar w:fldCharType="end"/>
      </w:r>
      <w:r w:rsidR="00EF047E">
        <w:rPr>
          <w:lang w:val="es-ES"/>
        </w:rPr>
        <w:t xml:space="preserve"> deriva el valor a 3.</w:t>
      </w:r>
    </w:p>
    <w:p w14:paraId="4D5A2FF0" w14:textId="657C54D7" w:rsidR="00707831" w:rsidRDefault="00327018" w:rsidP="00707831">
      <w:pPr>
        <w:pStyle w:val="Ttulo1"/>
        <w:rPr>
          <w:lang w:val="es-ES"/>
        </w:rPr>
      </w:pPr>
      <w:r>
        <w:rPr>
          <w:lang w:val="es-ES"/>
        </w:rPr>
        <w:t>MÉTODOS PARA DETERMINAR LA TASA DE INFILTRACIÓN DE SUELOS</w:t>
      </w:r>
    </w:p>
    <w:p w14:paraId="3AEFD529" w14:textId="1CC73B36" w:rsidR="00E56A5E" w:rsidRDefault="0060006F" w:rsidP="00934F0C">
      <w:pPr>
        <w:jc w:val="both"/>
        <w:rPr>
          <w:lang w:val="es-ES"/>
        </w:rPr>
      </w:pPr>
      <w:r>
        <w:rPr>
          <w:lang w:val="es-ES"/>
        </w:rPr>
        <w:t xml:space="preserve">Dentro de los diferentes métodos para determinar la tasa de infiltración de un suelo, se encuentra el simulador de lluvia. </w:t>
      </w:r>
      <w:r w:rsidR="00455DBD">
        <w:rPr>
          <w:lang w:val="es-ES"/>
        </w:rPr>
        <w:t xml:space="preserve">Este instrumento nace en los años 30 y 40, con una evolución en los años 50 </w:t>
      </w:r>
      <w:r w:rsidR="00455DBD">
        <w:rPr>
          <w:lang w:val="es-ES"/>
        </w:rPr>
        <w:fldChar w:fldCharType="begin" w:fldLock="1"/>
      </w:r>
      <w:r w:rsidR="00FA6B5C">
        <w:rPr>
          <w:lang w:val="es-ES"/>
        </w:rPr>
        <w:instrText>ADDIN CSL_CITATION {"citationItems":[{"id":"ITEM-1","itemData":{"ISSN":"0211-6820","abstract":"Durante las últimas décadas se ha producido un espectacular desarrollo de los instrumentos utilizados por los geomorfólogos, tanto en el campo como en el laboratorio. De entre estos aparatos destaca los simuladores de lluvia, los cuales se han utilizado con distintos objetivos desde los años 30. Su utilidad ha revertido en la diversificación en dimensiones, tipos de formadores de gotas, estructuras, características de la lluvia, etc., tanto en aquellos simuladores desarrollados a partir de goteadores como los del tipo pulverizador. En este artículo se repasa la historia y la evolución de los simuladores de lluvia simulada, apuntándose los principales usos de la misma: medición de las tasas de erosión del suelo, escorrentía, infiltración, etc. En España la expansión de los simuladores de lluvia se inició con retraso respecto a otros países, aunque en la última década han sido utilizados por la mayoría de grupos de investigación dedicados a la erosión del suelo. Se presenta una amplia bibliografía relacionada con el tema que completa una detallada y exhaustiva revisión de todos los modelos de simuladores de lluvia diseñados, incluyendo entre ellos las modificaciones realizadas por distintos autores sobre los diseños iniciales. (A) diseñados, incluyendo entre ellos las modificaciones realizadas por distintos autores sobre los diseños iniciales","author":[{"dropping-particle":"","family":"Cerdà","given":"Artemi","non-dropping-particle":"","parse-names":false,"suffix":""}],"container-title":"Cuadernos de Investigación Geográfica","id":"ITEM-1","issued":{"date-parts":[["1999"]]},"page":"45-84","title":"Simuladores de lluvia y su aplicación a la Geomorfología: Estado de la cuestión","type":"article-journal","volume":"25"},"uris":["http://www.mendeley.com/documents/?uuid=ef7b6178-5f10-4aeb-a11c-2e14f39ba8fa"]}],"mendeley":{"formattedCitation":"[31]","plainTextFormattedCitation":"[31]","previouslyFormattedCitation":"[31]"},"properties":{"noteIndex":0},"schema":"https://github.com/citation-style-language/schema/raw/master/csl-citation.json"}</w:instrText>
      </w:r>
      <w:r w:rsidR="00455DBD">
        <w:rPr>
          <w:lang w:val="es-ES"/>
        </w:rPr>
        <w:fldChar w:fldCharType="separate"/>
      </w:r>
      <w:r w:rsidR="00EF047E" w:rsidRPr="00EF047E">
        <w:rPr>
          <w:noProof/>
          <w:lang w:val="es-ES"/>
        </w:rPr>
        <w:t>[31]</w:t>
      </w:r>
      <w:r w:rsidR="00455DBD">
        <w:rPr>
          <w:lang w:val="es-ES"/>
        </w:rPr>
        <w:fldChar w:fldCharType="end"/>
      </w:r>
      <w:r w:rsidR="00196458">
        <w:rPr>
          <w:lang w:val="es-ES"/>
        </w:rPr>
        <w:fldChar w:fldCharType="begin" w:fldLock="1"/>
      </w:r>
      <w:r w:rsidR="00FA6B5C">
        <w:rPr>
          <w:lang w:val="es-ES"/>
        </w:rPr>
        <w:instrText>ADDIN CSL_CITATION {"citationItems":[{"id":"ITEM-1","itemData":{"author":[{"dropping-particle":"","family":"Renard","given":"K. G.","non-dropping-particle":"","parse-names":false,"suffix":""}],"container-title":"Proceedings of the Rainfall Simulator Workshop Tucson, Arizona March 7-9, 1979","id":"ITEM-1","issue":"July","issued":{"date-parts":[["1979"]]},"page":"60-64","title":"Rainfall simulation as a reseacrh tool. US Department of Agriculture, Science and Education Administration. Agcultural REwiews ans Manuals ARM-W-10.","type":"article-journal"},"uris":["http://www.mendeley.com/documents/?uuid=1ef70d3a-0c0b-4ed3-9ecc-6325766dd517"]}],"mendeley":{"formattedCitation":"[32]","plainTextFormattedCitation":"[32]","previouslyFormattedCitation":"[32]"},"properties":{"noteIndex":0},"schema":"https://github.com/citation-style-language/schema/raw/master/csl-citation.json"}</w:instrText>
      </w:r>
      <w:r w:rsidR="00196458">
        <w:rPr>
          <w:lang w:val="es-ES"/>
        </w:rPr>
        <w:fldChar w:fldCharType="separate"/>
      </w:r>
      <w:r w:rsidR="00EF047E" w:rsidRPr="00EF047E">
        <w:rPr>
          <w:noProof/>
          <w:lang w:val="es-ES"/>
        </w:rPr>
        <w:t>[32]</w:t>
      </w:r>
      <w:r w:rsidR="00196458">
        <w:rPr>
          <w:lang w:val="es-ES"/>
        </w:rPr>
        <w:fldChar w:fldCharType="end"/>
      </w:r>
      <w:r w:rsidR="00196458">
        <w:rPr>
          <w:lang w:val="es-ES"/>
        </w:rPr>
        <w:t xml:space="preserve">, pero no fue hasta años después que se usó en un área de suelo que escalaba las cuencas hidrográficas para el estudio de la escorrentía </w:t>
      </w:r>
      <w:r w:rsidR="008135DB">
        <w:rPr>
          <w:lang w:val="es-ES"/>
        </w:rPr>
        <w:fldChar w:fldCharType="begin" w:fldLock="1"/>
      </w:r>
      <w:r w:rsidR="00FA6B5C">
        <w:rPr>
          <w:lang w:val="es-ES"/>
        </w:rPr>
        <w:instrText>ADDIN CSL_CITATION {"citationItems":[{"id":"ITEM-1","itemData":{"author":[{"dropping-particle":"","family":"Christiansen","given":"J","non-dropping-particle":"","parse-names":false,"suffix":""}],"container-title":"Agriculture Engineering","id":"ITEM-1","issued":{"date-parts":[["1941"]]},"page":"89-92","title":"The uniformity of application of water by splinker system","type":"article-journal","volume":"22"},"uris":["http://www.mendeley.com/documents/?uuid=2b7b216b-4c4a-44f2-aa7b-421c8f99c9aa"]},{"id":"ITEM-2","itemData":{"author":[{"dropping-particle":"","family":"Izzard","given":"C","non-dropping-particle":"","parse-names":false,"suffix":""}],"container-title":"Transactions American Geology Union, Papers Hydrology","id":"ITEM-2","issued":{"date-parts":[["1944"]]},"page":"693-711","title":"The surface profile of overlan flow","type":"article-journal"},"uris":["http://www.mendeley.com/documents/?uuid=d34fa0d9-30b0-4648-95da-79d48286ee69"]},{"id":"ITEM-3","itemData":{"author":[{"dropping-particle":"","family":"Holtan","given":"H","non-dropping-particle":"","parse-names":false,"suffix":""},{"dropping-particle":"","family":"Kirkpatrick","given":"M","non-dropping-particle":"","parse-names":false,"suffix":""}],"container-title":"Transactions American Geology Union, Papers Hydrology","id":"ITEM-3","issue":"5","issued":{"date-parts":[["1950"]]},"page":"771-779","title":"Rainfall infiltration and hydraulics of flow in runoff computations","type":"article-journal","volume":"31"},"uris":["http://www.mendeley.com/documents/?uuid=843a5c77-1070-42ce-a5b9-617a4fa95f98"]},{"id":"ITEM-4","itemData":{"author":[{"dropping-particle":"","family":"Chow","given":"V","non-dropping-particle":"","parse-names":false,"suffix":""},{"dropping-particle":"","family":"Yen","given":"B","non-dropping-particle":"","parse-names":false,"suffix":""}],"container-title":"Hydrological Sciences Journal","id":"ITEM-4","issued":{"date-parts":[["1974"]]},"page":"196","title":"A laboratory watershed experimentation system","type":"article-journal","volume":"27"},"uris":["http://www.mendeley.com/documents/?uuid=12726522-7f65-434c-9ac9-38d83739b8aa"]},{"id":"ITEM-5","itemData":{"author":[{"dropping-particle":"","family":"Turner","given":"A","non-dropping-particle":"","parse-names":false,"suffix":""}],"container-title":"Journal of the Institution of Engineers","id":"ITEM-5","issued":{"date-parts":[["1965"]]},"page":"9-15","title":"The simulation of rainfalls for studies in overland flow","type":"article-journal"},"uris":["http://www.mendeley.com/documents/?uuid=7cb12ca7-dcd0-430b-9bdc-054af5bdb8e8"]}],"mendeley":{"formattedCitation":"[33]–[37]","plainTextFormattedCitation":"[33]–[37]","previouslyFormattedCitation":"[33]–[37]"},"properties":{"noteIndex":0},"schema":"https://github.com/citation-style-language/schema/raw/master/csl-citation.json"}</w:instrText>
      </w:r>
      <w:r w:rsidR="008135DB">
        <w:rPr>
          <w:lang w:val="es-ES"/>
        </w:rPr>
        <w:fldChar w:fldCharType="separate"/>
      </w:r>
      <w:r w:rsidR="00EF047E" w:rsidRPr="00EF047E">
        <w:rPr>
          <w:noProof/>
          <w:lang w:val="es-ES"/>
        </w:rPr>
        <w:t>[33]–[37]</w:t>
      </w:r>
      <w:r w:rsidR="008135DB">
        <w:rPr>
          <w:lang w:val="es-ES"/>
        </w:rPr>
        <w:fldChar w:fldCharType="end"/>
      </w:r>
      <w:r w:rsidR="008135DB">
        <w:rPr>
          <w:lang w:val="es-ES"/>
        </w:rPr>
        <w:t xml:space="preserve"> y de infiltración </w:t>
      </w:r>
      <w:r w:rsidR="008135DB">
        <w:rPr>
          <w:lang w:val="es-ES"/>
        </w:rPr>
        <w:fldChar w:fldCharType="begin" w:fldLock="1"/>
      </w:r>
      <w:r w:rsidR="00FA6B5C">
        <w:rPr>
          <w:lang w:val="es-ES"/>
        </w:rPr>
        <w:instrText>ADDIN CSL_CITATION {"citationItems":[{"id":"ITEM-1","itemData":{"author":[{"dropping-particle":"","family":"Holtan","given":"H","non-dropping-particle":"","parse-names":false,"suffix":""}],"container-title":"USDA Agricultural Research Service","id":"ITEM-1","issued":{"date-parts":[["1961"]]},"page":"25","title":"A concept of infiltration estimates in watershed engineering","type":"article-journal"},"uris":["http://www.mendeley.com/documents/?uuid=7f7c6f2e-8955-4d49-bb20-4c0ae2bb9b1c"]}],"mendeley":{"formattedCitation":"[38]","plainTextFormattedCitation":"[38]","previouslyFormattedCitation":"[38]"},"properties":{"noteIndex":0},"schema":"https://github.com/citation-style-language/schema/raw/master/csl-citation.json"}</w:instrText>
      </w:r>
      <w:r w:rsidR="008135DB">
        <w:rPr>
          <w:lang w:val="es-ES"/>
        </w:rPr>
        <w:fldChar w:fldCharType="separate"/>
      </w:r>
      <w:r w:rsidR="00EF047E" w:rsidRPr="00EF047E">
        <w:rPr>
          <w:noProof/>
          <w:lang w:val="es-ES"/>
        </w:rPr>
        <w:t>[38]</w:t>
      </w:r>
      <w:r w:rsidR="008135DB">
        <w:rPr>
          <w:lang w:val="es-ES"/>
        </w:rPr>
        <w:fldChar w:fldCharType="end"/>
      </w:r>
      <w:r>
        <w:rPr>
          <w:lang w:val="es-ES"/>
        </w:rPr>
        <w:t xml:space="preserve">. </w:t>
      </w:r>
      <w:r w:rsidR="009D5736">
        <w:rPr>
          <w:lang w:val="es-ES"/>
        </w:rPr>
        <w:t>Sin embargo, hasta este punto los simuladores de lluvia se trataba únicamente de aplicar agua a un</w:t>
      </w:r>
      <w:r w:rsidR="00C0167A">
        <w:rPr>
          <w:lang w:val="es-ES"/>
        </w:rPr>
        <w:t xml:space="preserve"> área</w:t>
      </w:r>
      <w:r w:rsidR="009D5736">
        <w:rPr>
          <w:lang w:val="es-ES"/>
        </w:rPr>
        <w:t xml:space="preserve"> determinada sin tener en cuenta como el agua se pone en contacto con el suelo </w:t>
      </w:r>
      <w:r w:rsidR="009D5736">
        <w:rPr>
          <w:lang w:val="es-ES"/>
        </w:rPr>
        <w:fldChar w:fldCharType="begin" w:fldLock="1"/>
      </w:r>
      <w:r w:rsidR="00FA6B5C">
        <w:rPr>
          <w:lang w:val="es-ES"/>
        </w:rPr>
        <w:instrText>ADDIN CSL_CITATION {"citationItems":[{"id":"ITEM-1","itemData":{"ISSN":"0211-6820","abstract":"Durante las últimas décadas se ha producido un espectacular desarrollo de los instrumentos utilizados por los geomorfólogos, tanto en el campo como en el laboratorio. De entre estos aparatos destaca los simuladores de lluvia, los cuales se han utilizado con distintos objetivos desde los años 30. Su utilidad ha revertido en la diversificación en dimensiones, tipos de formadores de gotas, estructuras, características de la lluvia, etc., tanto en aquellos simuladores desarrollados a partir de goteadores como los del tipo pulverizador. En este artículo se repasa la historia y la evolución de los simuladores de lluvia simulada, apuntándose los principales usos de la misma: medición de las tasas de erosión del suelo, escorrentía, infiltración, etc. En España la expansión de los simuladores de lluvia se inició con retraso respecto a otros países, aunque en la última década han sido utilizados por la mayoría de grupos de investigación dedicados a la erosión del suelo. Se presenta una amplia bibliografía relacionada con el tema que completa una detallada y exhaustiva revisión de todos los modelos de simuladores de lluvia diseñados, incluyendo entre ellos las modificaciones realizadas por distintos autores sobre los diseños iniciales. (A) diseñados, incluyendo entre ellos las modificaciones realizadas por distintos autores sobre los diseños iniciales","author":[{"dropping-particle":"","family":"Cerdà","given":"Artemi","non-dropping-particle":"","parse-names":false,"suffix":""}],"container-title":"Cuadernos de Investigación Geográfica","id":"ITEM-1","issued":{"date-parts":[["1999"]]},"page":"45-84","title":"Simuladores de lluvia y su aplicación a la Geomorfología: Estado de la cuestión","type":"article-journal","volume":"25"},"uris":["http://www.mendeley.com/documents/?uuid=ef7b6178-5f10-4aeb-a11c-2e14f39ba8fa"]}],"mendeley":{"formattedCitation":"[31]","plainTextFormattedCitation":"[31]","previouslyFormattedCitation":"[31]"},"properties":{"noteIndex":0},"schema":"https://github.com/citation-style-language/schema/raw/master/csl-citation.json"}</w:instrText>
      </w:r>
      <w:r w:rsidR="009D5736">
        <w:rPr>
          <w:lang w:val="es-ES"/>
        </w:rPr>
        <w:fldChar w:fldCharType="separate"/>
      </w:r>
      <w:r w:rsidR="00EF047E" w:rsidRPr="00EF047E">
        <w:rPr>
          <w:noProof/>
          <w:lang w:val="es-ES"/>
        </w:rPr>
        <w:t>[31]</w:t>
      </w:r>
      <w:r w:rsidR="009D5736">
        <w:rPr>
          <w:lang w:val="es-ES"/>
        </w:rPr>
        <w:fldChar w:fldCharType="end"/>
      </w:r>
      <w:r w:rsidR="009D5736">
        <w:rPr>
          <w:lang w:val="es-ES"/>
        </w:rPr>
        <w:t xml:space="preserve">. </w:t>
      </w:r>
      <w:r w:rsidR="00E56A5E">
        <w:rPr>
          <w:lang w:val="es-ES"/>
        </w:rPr>
        <w:t>De esta manera, teniendo en cuenta que las características de la lluvia, como la intensidad y el tamaño de las gotas, era de gran importancia en la creación de un modelo simulando la lluvia natural; este instrumento empezó a utilizarse teniendo en cuenta los trabajos de Laws</w:t>
      </w:r>
      <w:r w:rsidR="00B267C8">
        <w:rPr>
          <w:lang w:val="es-ES"/>
        </w:rPr>
        <w:t xml:space="preserve"> </w:t>
      </w:r>
      <w:r w:rsidR="00B267C8">
        <w:rPr>
          <w:lang w:val="es-ES"/>
        </w:rPr>
        <w:fldChar w:fldCharType="begin" w:fldLock="1"/>
      </w:r>
      <w:r w:rsidR="00FA6B5C">
        <w:rPr>
          <w:lang w:val="es-ES"/>
        </w:rPr>
        <w:instrText>ADDIN CSL_CITATION {"citationItems":[{"id":"ITEM-1","itemData":{"author":[{"dropping-particle":"","family":"Laws","given":"J","non-dropping-particle":"","parse-names":false,"suffix":""}],"container-title":"Transactions American Geology Union","id":"ITEM-1","issued":{"date-parts":[["1941"]]},"page":"709-721","title":"Measurement of the fall-velocity of water drops and rain drops","type":"article-journal","volume":"22"},"uris":["http://www.mendeley.com/documents/?uuid=ac758a17-80ae-48ce-b9e6-33d35ab10857"]}],"mendeley":{"formattedCitation":"[39]","plainTextFormattedCitation":"[39]","previouslyFormattedCitation":"[39]"},"properties":{"noteIndex":0},"schema":"https://github.com/citation-style-language/schema/raw/master/csl-citation.json"}</w:instrText>
      </w:r>
      <w:r w:rsidR="00B267C8">
        <w:rPr>
          <w:lang w:val="es-ES"/>
        </w:rPr>
        <w:fldChar w:fldCharType="separate"/>
      </w:r>
      <w:r w:rsidR="00EF047E" w:rsidRPr="00EF047E">
        <w:rPr>
          <w:noProof/>
          <w:lang w:val="es-ES"/>
        </w:rPr>
        <w:t>[39]</w:t>
      </w:r>
      <w:r w:rsidR="00B267C8">
        <w:rPr>
          <w:lang w:val="es-ES"/>
        </w:rPr>
        <w:fldChar w:fldCharType="end"/>
      </w:r>
      <w:r w:rsidR="00E56A5E">
        <w:rPr>
          <w:lang w:val="es-ES"/>
        </w:rPr>
        <w:t>, Spilhaus</w:t>
      </w:r>
      <w:r w:rsidR="00B267C8">
        <w:rPr>
          <w:lang w:val="es-ES"/>
        </w:rPr>
        <w:t xml:space="preserve"> </w:t>
      </w:r>
      <w:r w:rsidR="00B267C8">
        <w:rPr>
          <w:lang w:val="es-ES"/>
        </w:rPr>
        <w:fldChar w:fldCharType="begin" w:fldLock="1"/>
      </w:r>
      <w:r w:rsidR="00FA6B5C">
        <w:rPr>
          <w:lang w:val="es-ES"/>
        </w:rPr>
        <w:instrText>ADDIN CSL_CITATION {"citationItems":[{"id":"ITEM-1","itemData":{"author":[{"dropping-particle":"","family":"Spilhaus","given":"A","non-dropping-particle":"","parse-names":false,"suffix":""}],"container-title":"Journal of Metereology","id":"ITEM-1","issued":{"date-parts":[["1948"]]},"page":"161-164","title":"Drop size, intensity, and radar echo of rain","type":"article-journal","volume":"5"},"uris":["http://www.mendeley.com/documents/?uuid=fdd337ca-3eab-442f-9e26-64045618dddf"]}],"mendeley":{"formattedCitation":"[40]","plainTextFormattedCitation":"[40]","previouslyFormattedCitation":"[40]"},"properties":{"noteIndex":0},"schema":"https://github.com/citation-style-language/schema/raw/master/csl-citation.json"}</w:instrText>
      </w:r>
      <w:r w:rsidR="00B267C8">
        <w:rPr>
          <w:lang w:val="es-ES"/>
        </w:rPr>
        <w:fldChar w:fldCharType="separate"/>
      </w:r>
      <w:r w:rsidR="00EF047E" w:rsidRPr="00EF047E">
        <w:rPr>
          <w:noProof/>
          <w:lang w:val="es-ES"/>
        </w:rPr>
        <w:t>[40]</w:t>
      </w:r>
      <w:r w:rsidR="00B267C8">
        <w:rPr>
          <w:lang w:val="es-ES"/>
        </w:rPr>
        <w:fldChar w:fldCharType="end"/>
      </w:r>
      <w:r w:rsidR="00E56A5E">
        <w:rPr>
          <w:lang w:val="es-ES"/>
        </w:rPr>
        <w:t>, Laws y Parsons</w:t>
      </w:r>
      <w:r w:rsidR="00B267C8">
        <w:rPr>
          <w:lang w:val="es-ES"/>
        </w:rPr>
        <w:t xml:space="preserve"> </w:t>
      </w:r>
      <w:r w:rsidR="00B267C8">
        <w:rPr>
          <w:lang w:val="es-ES"/>
        </w:rPr>
        <w:fldChar w:fldCharType="begin" w:fldLock="1"/>
      </w:r>
      <w:r w:rsidR="00FA6B5C">
        <w:rPr>
          <w:lang w:val="es-ES"/>
        </w:rPr>
        <w:instrText>ADDIN CSL_CITATION {"citationItems":[{"id":"ITEM-1","itemData":{"author":[{"dropping-particle":"","family":"Laws","given":"J","non-dropping-particle":"","parse-names":false,"suffix":""},{"dropping-particle":"","family":"Parsons","given":"D","non-dropping-particle":"","parse-names":false,"suffix":""}],"container-title":"Transactions American Geolphysic Union","id":"ITEM-1","issued":{"date-parts":[["1943"]]},"page":"452-460","title":"The relationship of raindrop size to intensity","type":"article-journal","volume":"24"},"uris":["http://www.mendeley.com/documents/?uuid=55baca2c-c762-4323-89ba-36aeb39e0dc9"]}],"mendeley":{"formattedCitation":"[41]","plainTextFormattedCitation":"[41]","previouslyFormattedCitation":"[41]"},"properties":{"noteIndex":0},"schema":"https://github.com/citation-style-language/schema/raw/master/csl-citation.json"}</w:instrText>
      </w:r>
      <w:r w:rsidR="00B267C8">
        <w:rPr>
          <w:lang w:val="es-ES"/>
        </w:rPr>
        <w:fldChar w:fldCharType="separate"/>
      </w:r>
      <w:r w:rsidR="00EF047E" w:rsidRPr="00EF047E">
        <w:rPr>
          <w:noProof/>
          <w:lang w:val="es-ES"/>
        </w:rPr>
        <w:t>[41]</w:t>
      </w:r>
      <w:r w:rsidR="00B267C8">
        <w:rPr>
          <w:lang w:val="es-ES"/>
        </w:rPr>
        <w:fldChar w:fldCharType="end"/>
      </w:r>
      <w:r w:rsidR="00E56A5E">
        <w:rPr>
          <w:lang w:val="es-ES"/>
        </w:rPr>
        <w:t>, Gunn y Kinzer</w:t>
      </w:r>
      <w:r w:rsidR="00B267C8">
        <w:rPr>
          <w:lang w:val="es-ES"/>
        </w:rPr>
        <w:t xml:space="preserve"> </w:t>
      </w:r>
      <w:r w:rsidR="00B267C8">
        <w:rPr>
          <w:lang w:val="es-ES"/>
        </w:rPr>
        <w:fldChar w:fldCharType="begin" w:fldLock="1"/>
      </w:r>
      <w:r w:rsidR="00FA6B5C">
        <w:rPr>
          <w:lang w:val="es-ES"/>
        </w:rPr>
        <w:instrText>ADDIN CSL_CITATION {"citationItems":[{"id":"ITEM-1","itemData":{"author":[{"dropping-particle":"","family":"Gunn","given":"R","non-dropping-particle":"","parse-names":false,"suffix":""},{"dropping-particle":"","family":"Kinzer","given":"G","non-dropping-particle":"","parse-names":false,"suffix":""}],"container-title":"Journal of Metereology","id":"ITEM-1","issued":{"date-parts":[["1949"]]},"page":"243-248","title":"Terminal velocity of water droplets in stagnant air","type":"article-journal","volume":"6"},"uris":["http://www.mendeley.com/documents/?uuid=141ddae5-49ab-4c00-84cb-22f5c6c5973e"]}],"mendeley":{"formattedCitation":"[42]","plainTextFormattedCitation":"[42]","previouslyFormattedCitation":"[42]"},"properties":{"noteIndex":0},"schema":"https://github.com/citation-style-language/schema/raw/master/csl-citation.json"}</w:instrText>
      </w:r>
      <w:r w:rsidR="00B267C8">
        <w:rPr>
          <w:lang w:val="es-ES"/>
        </w:rPr>
        <w:fldChar w:fldCharType="separate"/>
      </w:r>
      <w:r w:rsidR="00EF047E" w:rsidRPr="00EF047E">
        <w:rPr>
          <w:noProof/>
          <w:lang w:val="es-ES"/>
        </w:rPr>
        <w:t>[42]</w:t>
      </w:r>
      <w:r w:rsidR="00B267C8">
        <w:rPr>
          <w:lang w:val="es-ES"/>
        </w:rPr>
        <w:fldChar w:fldCharType="end"/>
      </w:r>
      <w:r w:rsidR="00E56A5E">
        <w:rPr>
          <w:lang w:val="es-ES"/>
        </w:rPr>
        <w:t>.</w:t>
      </w:r>
    </w:p>
    <w:p w14:paraId="272A13B2" w14:textId="77777777" w:rsidR="002A4BB2" w:rsidRDefault="002A4BB2" w:rsidP="00934F0C">
      <w:pPr>
        <w:jc w:val="both"/>
        <w:rPr>
          <w:lang w:val="es-ES"/>
        </w:rPr>
      </w:pPr>
    </w:p>
    <w:p w14:paraId="05F1C66E" w14:textId="1AC15FC4" w:rsidR="00407A7E" w:rsidRDefault="0060006F" w:rsidP="00934F0C">
      <w:pPr>
        <w:jc w:val="both"/>
        <w:rPr>
          <w:lang w:val="es-ES"/>
        </w:rPr>
      </w:pPr>
      <w:r>
        <w:rPr>
          <w:lang w:val="es-ES"/>
        </w:rPr>
        <w:t xml:space="preserve">Rauzi </w:t>
      </w:r>
      <w:r>
        <w:rPr>
          <w:lang w:val="es-ES"/>
        </w:rPr>
        <w:fldChar w:fldCharType="begin" w:fldLock="1"/>
      </w:r>
      <w:r w:rsidR="0061073D">
        <w:rPr>
          <w:lang w:val="es-ES"/>
        </w:rPr>
        <w:instrText>ADDIN CSL_CITATION {"citationItems":[{"id":"ITEM-1","itemData":{"DOI":"10.2307/3894745","ISSN":"0022409X","author":[{"dropping-particle":"","family":"Rauzi","given":"Frank","non-dropping-particle":"","parse-names":false,"suffix":""},{"dropping-particle":"","family":"Kuhlman","given":"Armine R.","non-dropping-particle":"","parse-names":false,"suffix":""}],"container-title":"Journal of Range Management","id":"ITEM-1","issue":"5","issued":{"date-parts":[["1961"]]},"page":"267","title":"Water Intake as Affected by Soil and Vegetation on Certain Western South Dakota Rangelands","type":"article-journal","volume":"14"},"uris":["http://www.mendeley.com/documents/?uuid=d22c7d9d-ebaa-4332-b76b-b920c9d5ace0"]}],"mendeley":{"formattedCitation":"[7]","plainTextFormattedCitation":"[7]","previouslyFormattedCitation":"[7]"},"properties":{"noteIndex":0},"schema":"https://github.com/citation-style-language/schema/raw/master/csl-citation.json"}</w:instrText>
      </w:r>
      <w:r>
        <w:rPr>
          <w:lang w:val="es-ES"/>
        </w:rPr>
        <w:fldChar w:fldCharType="separate"/>
      </w:r>
      <w:r w:rsidRPr="0060006F">
        <w:rPr>
          <w:noProof/>
          <w:lang w:val="es-ES"/>
        </w:rPr>
        <w:t>[7]</w:t>
      </w:r>
      <w:r>
        <w:rPr>
          <w:lang w:val="es-ES"/>
        </w:rPr>
        <w:fldChar w:fldCharType="end"/>
      </w:r>
      <w:r w:rsidR="00DC3318">
        <w:rPr>
          <w:lang w:val="es-ES"/>
        </w:rPr>
        <w:fldChar w:fldCharType="begin" w:fldLock="1"/>
      </w:r>
      <w:r w:rsidR="0053067F">
        <w:rPr>
          <w:lang w:val="es-ES"/>
        </w:rPr>
        <w:instrText>ADDIN CSL_CITATION {"citationItems":[{"id":"ITEM-1","itemData":{"author":[{"dropping-particle":"","family":"Rauzi","given":"Frank","non-dropping-particle":"","parse-names":false,"suffix":""},{"dropping-particle":"","family":"Fly","given":"C","non-dropping-particle":"","parse-names":false,"suffix":""}],"container-title":"Agriculture Research Service and Soil Conservation Service U.S.D.A","id":"ITEM-1","issued":{"date-parts":[["1968"]]},"title":"Water intake on midcontinental rangelands as influenced by soil and plant cover","type":"article-journal"},"uris":["http://www.mendeley.com/documents/?uuid=9b8a7092-6fc0-41ef-b9f2-d649df6495f2"]}],"mendeley":{"formattedCitation":"[8]","plainTextFormattedCitation":"[8]","previouslyFormattedCitation":"[8]"},"properties":{"noteIndex":0},"schema":"https://github.com/citation-style-language/schema/raw/master/csl-citation.json"}</w:instrText>
      </w:r>
      <w:r w:rsidR="00DC3318">
        <w:rPr>
          <w:lang w:val="es-ES"/>
        </w:rPr>
        <w:fldChar w:fldCharType="separate"/>
      </w:r>
      <w:r w:rsidR="00DC3318" w:rsidRPr="00DC3318">
        <w:rPr>
          <w:noProof/>
          <w:lang w:val="es-ES"/>
        </w:rPr>
        <w:t>[8]</w:t>
      </w:r>
      <w:r w:rsidR="00DC3318">
        <w:rPr>
          <w:lang w:val="es-ES"/>
        </w:rPr>
        <w:fldChar w:fldCharType="end"/>
      </w:r>
      <w:r>
        <w:rPr>
          <w:lang w:val="es-ES"/>
        </w:rPr>
        <w:t xml:space="preserve"> realiza un estudio de infiltración en un área de 1.21 m</w:t>
      </w:r>
      <w:r w:rsidRPr="0060006F">
        <w:rPr>
          <w:vertAlign w:val="superscript"/>
          <w:lang w:val="es-ES"/>
        </w:rPr>
        <w:t>2</w:t>
      </w:r>
      <w:r>
        <w:rPr>
          <w:lang w:val="es-ES"/>
        </w:rPr>
        <w:t xml:space="preserve"> (13 ft</w:t>
      </w:r>
      <w:r w:rsidRPr="0060006F">
        <w:rPr>
          <w:vertAlign w:val="superscript"/>
          <w:lang w:val="es-ES"/>
        </w:rPr>
        <w:t>2</w:t>
      </w:r>
      <w:r>
        <w:rPr>
          <w:lang w:val="es-ES"/>
        </w:rPr>
        <w:t xml:space="preserve">), en los cuales encierra el área de acción en un infiltrómetro </w:t>
      </w:r>
      <w:r w:rsidR="0061073D">
        <w:rPr>
          <w:lang w:val="es-ES"/>
        </w:rPr>
        <w:t>de cilindro simple</w:t>
      </w:r>
      <w:r>
        <w:rPr>
          <w:lang w:val="es-ES"/>
        </w:rPr>
        <w:t xml:space="preserve"> con aproximadamente 0.18 m</w:t>
      </w:r>
      <w:r w:rsidRPr="0060006F">
        <w:rPr>
          <w:vertAlign w:val="superscript"/>
          <w:lang w:val="es-ES"/>
        </w:rPr>
        <w:t>2</w:t>
      </w:r>
      <w:r>
        <w:rPr>
          <w:lang w:val="es-ES"/>
        </w:rPr>
        <w:t xml:space="preserve"> (2 ft</w:t>
      </w:r>
      <w:r w:rsidRPr="0060006F">
        <w:rPr>
          <w:vertAlign w:val="superscript"/>
          <w:lang w:val="es-ES"/>
        </w:rPr>
        <w:t>2</w:t>
      </w:r>
      <w:r>
        <w:rPr>
          <w:lang w:val="es-ES"/>
        </w:rPr>
        <w:t>)</w:t>
      </w:r>
      <w:r w:rsidR="00EF047E">
        <w:rPr>
          <w:lang w:val="es-ES"/>
        </w:rPr>
        <w:t>, el cual concluye la importancia de tener en cuenta la textura del suelo, ya que, en esta investigación dividida en 4 secciones se observa una diferencia adjudicada a la finura del suelo</w:t>
      </w:r>
      <w:r>
        <w:rPr>
          <w:lang w:val="es-ES"/>
        </w:rPr>
        <w:t>.</w:t>
      </w:r>
      <w:r w:rsidR="0061073D">
        <w:rPr>
          <w:lang w:val="es-ES"/>
        </w:rPr>
        <w:t xml:space="preserve"> </w:t>
      </w:r>
      <w:r w:rsidR="0053067F">
        <w:rPr>
          <w:lang w:val="es-ES"/>
        </w:rPr>
        <w:t xml:space="preserve">De la misma manera, Lyford y Qashu </w:t>
      </w:r>
      <w:r w:rsidR="0053067F">
        <w:rPr>
          <w:lang w:val="es-ES"/>
        </w:rPr>
        <w:fldChar w:fldCharType="begin" w:fldLock="1"/>
      </w:r>
      <w:r w:rsidR="00407A7E">
        <w:rPr>
          <w:lang w:val="es-ES"/>
        </w:rPr>
        <w:instrText>ADDIN CSL_CITATION {"citationItems":[{"id":"ITEM-1","itemData":{"DOI":"10.1029/WR005i006p01373","ISSN":"19447973","abstract":"Infiltration of water into two soils measured at radial distances from the stems of paloverde (Cercidium microphyllum) and creosote bush (Larrea tndentata) were found to average nearly three times greater under plants than in the openings. Bulk density was lower and organic matter content was higher in topsoil under plants than in the openings. Copyright 1969 by the American Geophysical Union.","author":[{"dropping-particle":"","family":"Lyford","given":"Forest P.","non-dropping-particle":"","parse-names":false,"suffix":""},{"dropping-particle":"","family":"Qashu","given":"Hasan K.","non-dropping-particle":"","parse-names":false,"suffix":""}],"container-title":"Water Resources Research","id":"ITEM-1","issue":"6","issued":{"date-parts":[["1969"]]},"page":"1373-1376","title":"Infiltration Rates as Affected by Desert Vegetation","type":"article-journal","volume":"5"},"uris":["http://www.mendeley.com/documents/?uuid=2716753c-7bb2-4b2b-8b97-fbd9466749e6"]}],"mendeley":{"formattedCitation":"[3]","plainTextFormattedCitation":"[3]","previouslyFormattedCitation":"[3]"},"properties":{"noteIndex":0},"schema":"https://github.com/citation-style-language/schema/raw/master/csl-citation.json"}</w:instrText>
      </w:r>
      <w:r w:rsidR="0053067F">
        <w:rPr>
          <w:lang w:val="es-ES"/>
        </w:rPr>
        <w:fldChar w:fldCharType="separate"/>
      </w:r>
      <w:r w:rsidR="0053067F" w:rsidRPr="0053067F">
        <w:rPr>
          <w:noProof/>
          <w:lang w:val="es-ES"/>
        </w:rPr>
        <w:t>[3]</w:t>
      </w:r>
      <w:r w:rsidR="0053067F">
        <w:rPr>
          <w:lang w:val="es-ES"/>
        </w:rPr>
        <w:fldChar w:fldCharType="end"/>
      </w:r>
      <w:r w:rsidR="0053067F">
        <w:rPr>
          <w:lang w:val="es-ES"/>
        </w:rPr>
        <w:t>, usaron un simulador de lluvia</w:t>
      </w:r>
      <w:r w:rsidR="000C3150">
        <w:rPr>
          <w:lang w:val="es-ES"/>
        </w:rPr>
        <w:t xml:space="preserve">, </w:t>
      </w:r>
      <w:r w:rsidR="0053067F">
        <w:rPr>
          <w:lang w:val="es-ES"/>
        </w:rPr>
        <w:t>sin embargo, a diferencia de Rauzi, incluyeron en el estudio unos porcentajes de cobertura vegetal, con el fin de analizar los cambios que pueden ocurrir en los valores de tasas de infiltración.</w:t>
      </w:r>
      <w:r w:rsidR="007246F7">
        <w:rPr>
          <w:lang w:val="es-ES"/>
        </w:rPr>
        <w:t xml:space="preserve"> Asimismo, Meyer &amp; Harmon</w:t>
      </w:r>
      <w:r w:rsidR="006E6A1B">
        <w:rPr>
          <w:lang w:val="es-ES"/>
        </w:rPr>
        <w:t xml:space="preserve"> </w:t>
      </w:r>
      <w:r w:rsidR="006E6A1B">
        <w:rPr>
          <w:lang w:val="es-ES"/>
        </w:rPr>
        <w:fldChar w:fldCharType="begin" w:fldLock="1"/>
      </w:r>
      <w:r w:rsidR="00FA6B5C">
        <w:rPr>
          <w:lang w:val="es-ES"/>
        </w:rPr>
        <w:instrText>ADDIN CSL_CITATION {"citationItems":[{"id":"ITEM-1","itemData":{"DOI":"10.13031/2013.34973","abstract":"A rainfall simulator was developed for obtaining data on erosion, runoff, and sediment sizes from rowcrop sideslopes. It can apply a wide range of intensities at impact energies very similar to those of natural rainfall. Results show that large rates of erosion may occur and that sediment sizes often differ greatly from soil textural sizes. -Author","author":[{"dropping-particle":"","family":"Meyer","given":"L. D.","non-dropping-particle":"","parse-names":false,"suffix":""},{"dropping-particle":"","family":"Harmon","given":"W. C.","non-dropping-particle":"","parse-names":false,"suffix":""}],"container-title":"Transactions American Society of Agricultural Engineers","id":"ITEM-1","issue":"1","issued":{"date-parts":[["1979"]]},"page":"100-103","title":"Multiple-intensity rainfall simulator for erosion research on row sideslopes.","type":"article-journal","volume":"22"},"uris":["http://www.mendeley.com/documents/?uuid=9bcf39c9-bcda-4ee1-82fd-bce616f63435"]}],"mendeley":{"formattedCitation":"[43]","plainTextFormattedCitation":"[43]","previouslyFormattedCitation":"[43]"},"properties":{"noteIndex":0},"schema":"https://github.com/citation-style-language/schema/raw/master/csl-citation.json"}</w:instrText>
      </w:r>
      <w:r w:rsidR="006E6A1B">
        <w:rPr>
          <w:lang w:val="es-ES"/>
        </w:rPr>
        <w:fldChar w:fldCharType="separate"/>
      </w:r>
      <w:r w:rsidR="00EF047E" w:rsidRPr="00EF047E">
        <w:rPr>
          <w:noProof/>
          <w:lang w:val="es-ES"/>
        </w:rPr>
        <w:t>[43]</w:t>
      </w:r>
      <w:r w:rsidR="006E6A1B">
        <w:rPr>
          <w:lang w:val="es-ES"/>
        </w:rPr>
        <w:fldChar w:fldCharType="end"/>
      </w:r>
      <w:r w:rsidR="007246F7">
        <w:rPr>
          <w:lang w:val="es-ES"/>
        </w:rPr>
        <w:t xml:space="preserve"> y Tossel et al</w:t>
      </w:r>
      <w:r w:rsidR="00FC052C">
        <w:rPr>
          <w:lang w:val="es-ES"/>
        </w:rPr>
        <w:t xml:space="preserve"> </w:t>
      </w:r>
      <w:r w:rsidR="00FC052C">
        <w:rPr>
          <w:lang w:val="es-ES"/>
        </w:rPr>
        <w:fldChar w:fldCharType="begin" w:fldLock="1"/>
      </w:r>
      <w:r w:rsidR="00FA6B5C">
        <w:rPr>
          <w:lang w:val="es-ES"/>
        </w:rPr>
        <w:instrText>ADDIN CSL_CITATION {"citationItems":[{"id":"ITEM-1","itemData":{"author":[{"dropping-particle":"","family":"Tossell","given":"R","non-dropping-particle":"","parse-names":false,"suffix":""},{"dropping-particle":"","family":"Dickinson","given":"W","non-dropping-particle":"","parse-names":false,"suffix":""},{"dropping-particle":"","family":"Rudra","given":"R","non-dropping-particle":"","parse-names":false,"suffix":""},{"dropping-particle":"","family":"Wall","given":"G","non-dropping-particle":"","parse-names":false,"suffix":""}],"container-title":"Canadian Agricultural Engineering","id":"ITEM-1","issue":"2","issued":{"date-parts":[["1987"]]},"page":"155-162","title":"A portable rainfall simulator","type":"article-journal","volume":"29"},"uris":["http://www.mendeley.com/documents/?uuid=81017c35-7aa3-44bf-882b-f26ff9c6e9f3"]}],"mendeley":{"formattedCitation":"[44]","plainTextFormattedCitation":"[44]","previouslyFormattedCitation":"[44]"},"properties":{"noteIndex":0},"schema":"https://github.com/citation-style-language/schema/raw/master/csl-citation.json"}</w:instrText>
      </w:r>
      <w:r w:rsidR="00FC052C">
        <w:rPr>
          <w:lang w:val="es-ES"/>
        </w:rPr>
        <w:fldChar w:fldCharType="separate"/>
      </w:r>
      <w:r w:rsidR="00EF047E" w:rsidRPr="00EF047E">
        <w:rPr>
          <w:noProof/>
          <w:lang w:val="es-ES"/>
        </w:rPr>
        <w:t>[44]</w:t>
      </w:r>
      <w:r w:rsidR="00FC052C">
        <w:rPr>
          <w:lang w:val="es-ES"/>
        </w:rPr>
        <w:fldChar w:fldCharType="end"/>
      </w:r>
      <w:r w:rsidR="007246F7">
        <w:rPr>
          <w:lang w:val="es-ES"/>
        </w:rPr>
        <w:t>.</w:t>
      </w:r>
      <w:r w:rsidR="006E6A1B">
        <w:rPr>
          <w:lang w:val="es-ES"/>
        </w:rPr>
        <w:t xml:space="preserve"> </w:t>
      </w:r>
      <w:r w:rsidR="007246F7">
        <w:rPr>
          <w:lang w:val="es-ES"/>
        </w:rPr>
        <w:t xml:space="preserve"> proponen un estudio de infiltración simulando la lluvia por dos aspersores con un diámetro similar al de las gotas de lluvia</w:t>
      </w:r>
      <w:r w:rsidR="00FC052C">
        <w:rPr>
          <w:lang w:val="es-ES"/>
        </w:rPr>
        <w:t xml:space="preserve">, determinado por el método de Eigel y Moore </w:t>
      </w:r>
      <w:r w:rsidR="00455DBD">
        <w:rPr>
          <w:lang w:val="es-ES"/>
        </w:rPr>
        <w:fldChar w:fldCharType="begin" w:fldLock="1"/>
      </w:r>
      <w:r w:rsidR="00FA6B5C">
        <w:rPr>
          <w:lang w:val="es-ES"/>
        </w:rPr>
        <w:instrText>ADDIN CSL_CITATION {"citationItems":[{"id":"ITEM-1","itemData":{"DOI":"10.13031/2013.34080","abstract":"This technique, the Oil Method, has the advantage of being a direct measurement technique that requires no calibration and no special equipment except a camera. The authors found the technique to be easy to use both in the laboratory and in the field. Examples of the use of the method for determining the raindrop characteristics of simulated and natural rainfall are presented.-from Authors","author":[{"dropping-particle":"","family":"Eigel","given":"J. D.","non-dropping-particle":"","parse-names":false,"suffix":""},{"dropping-particle":"","family":"Moore","given":"I. D.","non-dropping-particle":"","parse-names":false,"suffix":""}],"container-title":"Transactions - American Society of Agricultural Engineers","id":"ITEM-1","issue":"4","issued":{"date-parts":[["1983"]]},"page":"1079-1084","title":"A simplified technique for measuring raindrop size and distribution.","type":"article-journal","volume":"26"},"uris":["http://www.mendeley.com/documents/?uuid=03d5c48c-d5e0-46e7-835b-687b120a03b2"]}],"mendeley":{"formattedCitation":"[45]","plainTextFormattedCitation":"[45]","previouslyFormattedCitation":"[45]"},"properties":{"noteIndex":0},"schema":"https://github.com/citation-style-language/schema/raw/master/csl-citation.json"}</w:instrText>
      </w:r>
      <w:r w:rsidR="00455DBD">
        <w:rPr>
          <w:lang w:val="es-ES"/>
        </w:rPr>
        <w:fldChar w:fldCharType="separate"/>
      </w:r>
      <w:r w:rsidR="00EF047E" w:rsidRPr="00EF047E">
        <w:rPr>
          <w:noProof/>
          <w:lang w:val="es-ES"/>
        </w:rPr>
        <w:t>[45]</w:t>
      </w:r>
      <w:r w:rsidR="00455DBD">
        <w:rPr>
          <w:lang w:val="es-ES"/>
        </w:rPr>
        <w:fldChar w:fldCharType="end"/>
      </w:r>
      <w:r w:rsidR="007246F7">
        <w:rPr>
          <w:lang w:val="es-ES"/>
        </w:rPr>
        <w:t xml:space="preserve">; el cual fue usado también por Sobrinho et al. </w:t>
      </w:r>
      <w:r w:rsidR="007246F7">
        <w:rPr>
          <w:lang w:val="es-ES"/>
        </w:rPr>
        <w:fldChar w:fldCharType="begin" w:fldLock="1"/>
      </w:r>
      <w:r w:rsidR="006E6A1B">
        <w:rPr>
          <w:lang w:val="es-ES"/>
        </w:rPr>
        <w:instrText>ADDIN CSL_CITATION {"citationItems":[{"id":"ITEM-1","itemData":{"author":[{"dropping-particle":"","family":"Alves Sobrinho, Teodorico Ferreira","given":"Paulo","non-dropping-particle":"","parse-names":false,"suffix":""},{"dropping-particle":"","family":"Pruski","given":"Fernando","non-dropping-particle":"","parse-names":false,"suffix":""}],"container-title":"Revista Brasileira de Engenharia Agrícola e Ambiental","id":"ITEM-1","issue":"2","issued":{"date-parts":[["2002"]]},"page":"337-344","title":"Desenvolvimento de um infiltrômetro de aspersão portátil","type":"article-journal","volume":"6"},"uris":["http://www.mendeley.com/documents/?uuid=878fe334-6606-4677-b057-9c97888b2f94"]}],"mendeley":{"formattedCitation":"[9]","plainTextFormattedCitation":"[9]","previouslyFormattedCitation":"[9]"},"properties":{"noteIndex":0},"schema":"https://github.com/citation-style-language/schema/raw/master/csl-citation.json"}</w:instrText>
      </w:r>
      <w:r w:rsidR="007246F7">
        <w:rPr>
          <w:lang w:val="es-ES"/>
        </w:rPr>
        <w:fldChar w:fldCharType="separate"/>
      </w:r>
      <w:r w:rsidR="007246F7" w:rsidRPr="007246F7">
        <w:rPr>
          <w:noProof/>
          <w:lang w:val="es-ES"/>
        </w:rPr>
        <w:t>[9]</w:t>
      </w:r>
      <w:r w:rsidR="007246F7">
        <w:rPr>
          <w:lang w:val="es-ES"/>
        </w:rPr>
        <w:fldChar w:fldCharType="end"/>
      </w:r>
      <w:r w:rsidR="00FC052C">
        <w:rPr>
          <w:lang w:val="es-ES"/>
        </w:rPr>
        <w:t>.</w:t>
      </w:r>
      <w:r w:rsidR="00932F4D">
        <w:rPr>
          <w:lang w:val="es-ES"/>
        </w:rPr>
        <w:t xml:space="preserve"> </w:t>
      </w:r>
      <w:r w:rsidR="0061073D">
        <w:rPr>
          <w:lang w:val="es-ES"/>
        </w:rPr>
        <w:t xml:space="preserve">Por otro lado, Miller </w:t>
      </w:r>
      <w:r w:rsidR="0061073D">
        <w:rPr>
          <w:lang w:val="es-ES"/>
        </w:rPr>
        <w:fldChar w:fldCharType="begin" w:fldLock="1"/>
      </w:r>
      <w:r w:rsidR="00DC3318">
        <w:rPr>
          <w:lang w:val="es-ES"/>
        </w:rPr>
        <w:instrText>ADDIN CSL_CITATION {"citationItems":[{"id":"ITEM-1","itemData":{"DOI":"10.2136/sssaj1962.03615995002600020007x","abstract":"&lt;abstract abstract-type=\"summary\"&gt; A laboratory investigation was made of the effects of textural and structural stratification within the profile on rate of water infiltration into soil. A recording infiltrometer was devised and a method developed for obtaining uniformly packed tubes of soil. Infiltration data were obtained for soil conditioner treated Palouse silt loam. These data were used to test several infiltration equations found in the literature. It was observed that none of the equations tested adequately describe the experimental data. Effects of strata within soil were related to the pore characteristic differences between the layering material and the surrounding soil. When most of the pores in a layer were larger than those in the surrounding soil, infiltration was temporarily inhibited after the wetting front reached the layer. The degree of inhibition was increased when the pore sizes in the layer were increased. Water must accumulate at a layer-soil interface until it is at a tension low enough to allow it to move into pores in the layer. Water movement into the surface is reduced while the accumulation takes place.","author":[{"dropping-particle":"","family":"Miller","given":"D. E.","non-dropping-particle":"","parse-names":false,"suffix":""},{"dropping-particle":"","family":"Gardner","given":"W. H.","non-dropping-particle":"","parse-names":false,"suffix":""}],"container-title":"Soil Science Society of America Journal","id":"ITEM-1","issue":"2","issued":{"date-parts":[["1962"]]},"page":"115-119","title":"Water Infiltration into Stratified Soil","type":"article-journal","volume":"26"},"uris":["http://www.mendeley.com/documents/?uuid=6cefe3c7-94a1-4c4f-8c61-17d886af893c"]}],"mendeley":{"formattedCitation":"[2]","plainTextFormattedCitation":"[2]","previouslyFormattedCitation":"[2]"},"properties":{"noteIndex":0},"schema":"https://github.com/citation-style-language/schema/raw/master/csl-citation.json"}</w:instrText>
      </w:r>
      <w:r w:rsidR="0061073D">
        <w:rPr>
          <w:lang w:val="es-ES"/>
        </w:rPr>
        <w:fldChar w:fldCharType="separate"/>
      </w:r>
      <w:r w:rsidR="0061073D" w:rsidRPr="0061073D">
        <w:rPr>
          <w:noProof/>
          <w:lang w:val="es-ES"/>
        </w:rPr>
        <w:t>[2]</w:t>
      </w:r>
      <w:r w:rsidR="0061073D">
        <w:rPr>
          <w:lang w:val="es-ES"/>
        </w:rPr>
        <w:fldChar w:fldCharType="end"/>
      </w:r>
      <w:r w:rsidR="0061073D">
        <w:rPr>
          <w:lang w:val="es-ES"/>
        </w:rPr>
        <w:t xml:space="preserve"> utiliza </w:t>
      </w:r>
      <w:r w:rsidR="00DC3318">
        <w:rPr>
          <w:lang w:val="es-ES"/>
        </w:rPr>
        <w:t xml:space="preserve">un sistema de un infiltrómetro autorregistrador en el cual mide el tiempo que tarda una burbuja de aire en atravesar un volumen conocido y previamente calibrado, mientras el agua fluye por un suelo. </w:t>
      </w:r>
    </w:p>
    <w:p w14:paraId="2F861E85" w14:textId="474DABE8" w:rsidR="00407A7E" w:rsidRDefault="00407A7E" w:rsidP="00934F0C">
      <w:pPr>
        <w:jc w:val="both"/>
        <w:rPr>
          <w:lang w:val="es-ES"/>
        </w:rPr>
      </w:pPr>
    </w:p>
    <w:p w14:paraId="0C781CF2" w14:textId="03F8AA1A" w:rsidR="00315CB3" w:rsidRDefault="00407A7E" w:rsidP="000C3150">
      <w:pPr>
        <w:jc w:val="both"/>
        <w:rPr>
          <w:lang w:val="es-ES"/>
        </w:rPr>
      </w:pPr>
      <w:r>
        <w:rPr>
          <w:lang w:val="es-ES"/>
        </w:rPr>
        <w:t xml:space="preserve">Por su parte, Whisler y Bruce </w:t>
      </w:r>
      <w:r>
        <w:rPr>
          <w:lang w:val="es-ES"/>
        </w:rPr>
        <w:fldChar w:fldCharType="begin" w:fldLock="1"/>
      </w:r>
      <w:r w:rsidR="00FA6B5C">
        <w:rPr>
          <w:lang w:val="es-ES"/>
        </w:rPr>
        <w:instrText>ADDIN CSL_CITATION {"citationItems":[{"id":"ITEM-1","itemData":{"DOI":"10.1007/978-3-642-65523-4_9","abstract":"… Cumulative infiltration, infiltration rate, and accompanying water content and pressure head have been computed for vertical infiltration into a field soil with horizons differing markedly in …","author":[{"dropping-particle":"","family":"Bruce","given":"R. R.","non-dropping-particle":"","parse-names":false,"suffix":""},{"dropping-particle":"","family":"Whisler","given":"F. D.","non-dropping-particle":"","parse-names":false,"suffix":""}],"container-title":"Physical Aspects of soil water and salts in ecosystems","id":"ITEM-1","issue":"1","issued":{"date-parts":[["1973"]]},"page":"77-89","title":"Infiltration of Water into Layered Field Soils","type":"article-journal"},"uris":["http://www.mendeley.com/documents/?uuid=1614ffc1-92aa-46fc-875c-b1e39acdcdba"]}],"mendeley":{"formattedCitation":"[46]","plainTextFormattedCitation":"[46]","previouslyFormattedCitation":"[46]"},"properties":{"noteIndex":0},"schema":"https://github.com/citation-style-language/schema/raw/master/csl-citation.json"}</w:instrText>
      </w:r>
      <w:r>
        <w:rPr>
          <w:lang w:val="es-ES"/>
        </w:rPr>
        <w:fldChar w:fldCharType="separate"/>
      </w:r>
      <w:r w:rsidR="00EF047E" w:rsidRPr="00EF047E">
        <w:rPr>
          <w:noProof/>
          <w:lang w:val="es-ES"/>
        </w:rPr>
        <w:t>[46]</w:t>
      </w:r>
      <w:r>
        <w:rPr>
          <w:lang w:val="es-ES"/>
        </w:rPr>
        <w:fldChar w:fldCharType="end"/>
      </w:r>
      <w:r>
        <w:rPr>
          <w:lang w:val="es-ES"/>
        </w:rPr>
        <w:t xml:space="preserve">, </w:t>
      </w:r>
      <w:r w:rsidR="0021601C">
        <w:rPr>
          <w:lang w:val="es-ES"/>
        </w:rPr>
        <w:t xml:space="preserve">Suleiman y Swartzendruber </w:t>
      </w:r>
      <w:r w:rsidR="0021601C">
        <w:rPr>
          <w:lang w:val="es-ES"/>
        </w:rPr>
        <w:fldChar w:fldCharType="begin" w:fldLock="1"/>
      </w:r>
      <w:r w:rsidR="00FA6B5C">
        <w:rPr>
          <w:lang w:val="es-ES"/>
        </w:rPr>
        <w:instrText>ADDIN CSL_CITATION {"citationItems":[{"id":"ITEM-1","itemData":{"DOI":"10.1016/S0022-1694(02)00265-2","ISSN":"00221694","abstract":"The purpose of this study was to determine the sated (near-saturated) hydraulic conductivity, K, of surface soil in the field. With K as a parameter, an equation describing cumulative water runoff from a small-plot sprinkling infiltrometer was developed from an empirical infiltration equation matched to Green-Ampt infiltration theory for constant-intensity water application; also incorporated was a fixed-average static concept of surface water storage on the small soil plot. To evaluate K, this runoff equation was fitted by least squares to field data from a small-plot (1.16 m × 1.16 m) sprinkling infiltrometer on four combinations of soil type and cover: Clermont and Cincinnati silt loam (grass), and Chelsea sandy loam (grass and fiberglass). The runoff equation fitted the field data very well, especially at times greater than 10-15 min after the first appearance of water runoff. The order of the mean K values for the four soils-cover combinations was: Chelsea-grass &gt; Chelsea-fiberglass &gt; Cincinnati-grass &gt; Clermont-grass, which is compatible with the physical characteristics of these soils and covers. Of the various differences between mean K values, half were statistically significant. The fixed-average static surface-water storage behaved in reasonable fashion, both physically and statistically, and in regard to site slope and plot cover. © 2002 Elsevier Science B.V. All rights reserved.","author":[{"dropping-particle":"","family":"Suleiman","given":"K. A.","non-dropping-particle":"","parse-names":false,"suffix":""},{"dropping-particle":"","family":"Swartzendruber","given":"D.","non-dropping-particle":"","parse-names":false,"suffix":""}],"container-title":"Journal of Hydrology","id":"ITEM-1","issue":"1-4","issued":{"date-parts":[["2003"]]},"page":"203-212","title":"Measurement of sated hydraulic conductivity of surface soil in the field with a small-plot sprinkling infiltrometer","type":"article-journal","volume":"272"},"uris":["http://www.mendeley.com/documents/?uuid=2609c89c-e43d-4a2a-8a6c-5ea5fea45eba"]}],"mendeley":{"formattedCitation":"[47]","plainTextFormattedCitation":"[47]","previouslyFormattedCitation":"[47]"},"properties":{"noteIndex":0},"schema":"https://github.com/citation-style-language/schema/raw/master/csl-citation.json"}</w:instrText>
      </w:r>
      <w:r w:rsidR="0021601C">
        <w:rPr>
          <w:lang w:val="es-ES"/>
        </w:rPr>
        <w:fldChar w:fldCharType="separate"/>
      </w:r>
      <w:r w:rsidR="00EF047E" w:rsidRPr="00EF047E">
        <w:rPr>
          <w:noProof/>
          <w:lang w:val="es-ES"/>
        </w:rPr>
        <w:t>[47]</w:t>
      </w:r>
      <w:r w:rsidR="0021601C">
        <w:rPr>
          <w:lang w:val="es-ES"/>
        </w:rPr>
        <w:fldChar w:fldCharType="end"/>
      </w:r>
      <w:r w:rsidR="000F15DE">
        <w:rPr>
          <w:lang w:val="es-ES"/>
        </w:rPr>
        <w:t>, han trabajado con el infiltrómetro d</w:t>
      </w:r>
      <w:r w:rsidR="000D33B8">
        <w:rPr>
          <w:lang w:val="es-ES"/>
        </w:rPr>
        <w:t xml:space="preserve">escrito por Bertrand y Parr </w:t>
      </w:r>
      <w:r w:rsidR="000D33B8">
        <w:rPr>
          <w:lang w:val="es-ES"/>
        </w:rPr>
        <w:fldChar w:fldCharType="begin" w:fldLock="1"/>
      </w:r>
      <w:r w:rsidR="00FA6B5C">
        <w:rPr>
          <w:lang w:val="es-ES"/>
        </w:rPr>
        <w:instrText>ADDIN CSL_CITATION {"citationItems":[{"id":"ITEM-1","itemData":{"author":[{"dropping-particle":"","family":"Bertrand","given":"A","non-dropping-particle":"","parse-names":false,"suffix":""},{"dropping-particle":"","family":"Parr","given":"J","non-dropping-particle":"","parse-names":false,"suffix":""}],"container-title":"Indiana Agriculture Exp. Sta. Res. Bulletin","id":"ITEM-1","issued":{"date-parts":[["1961"]]},"title":"Desing and operation of the purdue sprinkling infiltrometer","type":"article-journal","volume":"723"},"uris":["http://www.mendeley.com/documents/?uuid=8bb41278-62c5-4039-87e4-333d83bbae10"]}],"mendeley":{"formattedCitation":"[48]","plainTextFormattedCitation":"[48]","previouslyFormattedCitation":"[48]"},"properties":{"noteIndex":0},"schema":"https://github.com/citation-style-language/schema/raw/master/csl-citation.json"}</w:instrText>
      </w:r>
      <w:r w:rsidR="000D33B8">
        <w:rPr>
          <w:lang w:val="es-ES"/>
        </w:rPr>
        <w:fldChar w:fldCharType="separate"/>
      </w:r>
      <w:r w:rsidR="00EF047E" w:rsidRPr="00EF047E">
        <w:rPr>
          <w:noProof/>
          <w:lang w:val="es-ES"/>
        </w:rPr>
        <w:t>[48]</w:t>
      </w:r>
      <w:r w:rsidR="000D33B8">
        <w:rPr>
          <w:lang w:val="es-ES"/>
        </w:rPr>
        <w:fldChar w:fldCharType="end"/>
      </w:r>
      <w:r w:rsidR="000D33B8">
        <w:rPr>
          <w:lang w:val="es-ES"/>
        </w:rPr>
        <w:t xml:space="preserve"> y mejorado por Dixon y Peterson </w:t>
      </w:r>
      <w:r w:rsidR="000D33B8">
        <w:rPr>
          <w:lang w:val="es-ES"/>
        </w:rPr>
        <w:fldChar w:fldCharType="begin" w:fldLock="1"/>
      </w:r>
      <w:r w:rsidR="00FA6B5C">
        <w:rPr>
          <w:lang w:val="es-ES"/>
        </w:rPr>
        <w:instrText>ADDIN CSL_CITATION {"citationItems":[{"id":"ITEM-1","itemData":{"author":[{"dropping-particle":"","family":"Dixon","given":"R","non-dropping-particle":"","parse-names":false,"suffix":""},{"dropping-particle":"","family":"Peterson","given":"A","non-dropping-particle":"","parse-names":false,"suffix":""}],"container-title":"Soil Science Society of America Proc.","id":"ITEM-1","issued":{"date-parts":[["1968"]]},"page":"123-125","title":"A vacuum system for accumulating runoff from infiltrometers","type":"article-journal","volume":"32"},"uris":["http://www.mendeley.com/documents/?uuid=47c512fb-652c-4036-a198-8a9f5ddc1fc7"]}],"mendeley":{"formattedCitation":"[49]","plainTextFormattedCitation":"[49]","previouslyFormattedCitation":"[49]"},"properties":{"noteIndex":0},"schema":"https://github.com/citation-style-language/schema/raw/master/csl-citation.json"}</w:instrText>
      </w:r>
      <w:r w:rsidR="000D33B8">
        <w:rPr>
          <w:lang w:val="es-ES"/>
        </w:rPr>
        <w:fldChar w:fldCharType="separate"/>
      </w:r>
      <w:r w:rsidR="00EF047E" w:rsidRPr="00EF047E">
        <w:rPr>
          <w:noProof/>
          <w:lang w:val="es-ES"/>
        </w:rPr>
        <w:t>[49]</w:t>
      </w:r>
      <w:r w:rsidR="000D33B8">
        <w:rPr>
          <w:lang w:val="es-ES"/>
        </w:rPr>
        <w:fldChar w:fldCharType="end"/>
      </w:r>
      <w:r w:rsidR="000D33B8">
        <w:rPr>
          <w:lang w:val="es-ES"/>
        </w:rPr>
        <w:t xml:space="preserve">; en el cual se usa un aspersor que aplica agua </w:t>
      </w:r>
      <w:r w:rsidR="003955E8">
        <w:rPr>
          <w:lang w:val="es-ES"/>
        </w:rPr>
        <w:t>sobre los 12.5cm/h en un área determinada, por medio de dos tubos de acceso.</w:t>
      </w:r>
      <w:r w:rsidR="000C3150" w:rsidRPr="000C3150">
        <w:rPr>
          <w:lang w:val="es-ES"/>
        </w:rPr>
        <w:t xml:space="preserve"> </w:t>
      </w:r>
      <w:r w:rsidR="00A10D1F">
        <w:rPr>
          <w:lang w:val="es-ES"/>
        </w:rPr>
        <w:t xml:space="preserve">Posteriormente, </w:t>
      </w:r>
      <w:r w:rsidR="000C3150">
        <w:rPr>
          <w:lang w:val="es-ES"/>
        </w:rPr>
        <w:t xml:space="preserve">Cerda </w:t>
      </w:r>
      <w:r w:rsidR="000C3150">
        <w:rPr>
          <w:lang w:val="es-ES"/>
        </w:rPr>
        <w:fldChar w:fldCharType="begin" w:fldLock="1"/>
      </w:r>
      <w:r w:rsidR="00FA6B5C">
        <w:rPr>
          <w:lang w:val="es-ES"/>
        </w:rPr>
        <w:instrText>ADDIN CSL_CITATION {"citationItems":[{"id":"ITEM-1","itemData":{"DOI":"10.1016/S0022-1694(96)03295-7","ISSN":"00221694","abstract":"To investigate the seasonal changes of infiltration rates, measurements by means of simulated rainfall experiments and cylinder infiltrometer were done in a small E-W oriented watershed in Southeast Spain. Data were collected during both the wet seasons (autumn, winter and spring) and the dry season (summer). Infiltration rates were very high in summer, when direct surface runoff is very low. During the wet seasons, the infiltration rates were lower due to the increase in soil moisture. Measurements by means of both ponding as well as simulated rainfall are suitable to study the infiltration process. The former needs more replications, due to the small observation area encompassed for each experiment. Rainfall simulation experiments are more realistic and accurate, but also more sophisticated and costly. The rates measured by means of a cylinder infiltrometer were 8.5 times higher than by simulated rainfall at an intensity of 55 mm h-1. Under simulated rainfall it was found that the soils with lower infiltration rates have greater seasonal infiltration changes. The soils of the north-facing slope always show high infiltration rates (49 mm h-1), while those of the south-facing slope have lower infiltration rates (27 mm h-1). Seasonal changes of infiltration rates play an important role in soil and slope hydrology in semiarid environments. During summer surface runoff was not observed on vegetation covered soils, and runoff rates were only 10% of the rainfall on the bare surfaces. During the wet season, especially in autumn, runoff coefficients were equal to 0.3 on bare surfaces, and on the vegetated surfaces runoff was negligible.","author":[{"dropping-particle":"","family":"Cerdà","given":"A.","non-dropping-particle":"","parse-names":false,"suffix":""}],"container-title":"Journal of Hydrology","id":"ITEM-1","issue":"1-4","issued":{"date-parts":[["1997"]]},"page":"209-225","title":"Seasonal changes of the infiltration rates in a mediterranean scrubland on limestone","type":"article-journal","volume":"198"},"uris":["http://www.mendeley.com/documents/?uuid=aa88e4dc-84b5-4288-8191-79eb13acdee6"]}],"mendeley":{"formattedCitation":"[50]","plainTextFormattedCitation":"[50]","previouslyFormattedCitation":"[50]"},"properties":{"noteIndex":0},"schema":"https://github.com/citation-style-language/schema/raw/master/csl-citation.json"}</w:instrText>
      </w:r>
      <w:r w:rsidR="000C3150">
        <w:rPr>
          <w:lang w:val="es-ES"/>
        </w:rPr>
        <w:fldChar w:fldCharType="separate"/>
      </w:r>
      <w:r w:rsidR="00EF047E" w:rsidRPr="00EF047E">
        <w:rPr>
          <w:noProof/>
          <w:lang w:val="es-ES"/>
        </w:rPr>
        <w:t>[50]</w:t>
      </w:r>
      <w:r w:rsidR="000C3150">
        <w:rPr>
          <w:lang w:val="es-ES"/>
        </w:rPr>
        <w:fldChar w:fldCharType="end"/>
      </w:r>
      <w:r w:rsidR="000C3150">
        <w:rPr>
          <w:lang w:val="es-ES"/>
        </w:rPr>
        <w:t xml:space="preserve">, determina las tasas de infiltración de un área de la Provincia de Valencia, en el cual usa un simulador de lluvia y un infiltrómetro como el descrito por Bertrand y Parr </w:t>
      </w:r>
      <w:r w:rsidR="000C3150">
        <w:rPr>
          <w:lang w:val="es-ES"/>
        </w:rPr>
        <w:fldChar w:fldCharType="begin" w:fldLock="1"/>
      </w:r>
      <w:r w:rsidR="00FA6B5C">
        <w:rPr>
          <w:lang w:val="es-ES"/>
        </w:rPr>
        <w:instrText>ADDIN CSL_CITATION {"citationItems":[{"id":"ITEM-1","itemData":{"author":[{"dropping-particle":"","family":"Bertrand","given":"A","non-dropping-particle":"","parse-names":false,"suffix":""},{"dropping-particle":"","family":"Parr","given":"J","non-dropping-particle":"","parse-names":false,"suffix":""}],"container-title":"Indiana Agriculture Exp. Sta. Res. Bulletin","id":"ITEM-1","issued":{"date-parts":[["1961"]]},"title":"Desing and operation of the purdue sprinkling infiltrometer","type":"article-journal","volume":"723"},"uris":["http://www.mendeley.com/documents/?uuid=8bb41278-62c5-4039-87e4-333d83bbae10"]}],"mendeley":{"formattedCitation":"[48]","plainTextFormattedCitation":"[48]","previouslyFormattedCitation":"[48]"},"properties":{"noteIndex":0},"schema":"https://github.com/citation-style-language/schema/raw/master/csl-citation.json"}</w:instrText>
      </w:r>
      <w:r w:rsidR="000C3150">
        <w:rPr>
          <w:lang w:val="es-ES"/>
        </w:rPr>
        <w:fldChar w:fldCharType="separate"/>
      </w:r>
      <w:r w:rsidR="00EF047E" w:rsidRPr="00EF047E">
        <w:rPr>
          <w:noProof/>
          <w:lang w:val="es-ES"/>
        </w:rPr>
        <w:t>[48]</w:t>
      </w:r>
      <w:r w:rsidR="000C3150">
        <w:rPr>
          <w:lang w:val="es-ES"/>
        </w:rPr>
        <w:fldChar w:fldCharType="end"/>
      </w:r>
      <w:r w:rsidR="000C3150">
        <w:rPr>
          <w:lang w:val="es-ES"/>
        </w:rPr>
        <w:t>.</w:t>
      </w:r>
      <w:r w:rsidR="00293EE0">
        <w:rPr>
          <w:lang w:val="es-ES"/>
        </w:rPr>
        <w:t xml:space="preserve"> Además de los estudios por medio del simulador de lluvia, otros autores tienen en cuenta evaluar diferentes variables, las cuales condicionan los suelos y, por tanto, las tasas de infiltración. En el caso de Mwendera y Saleem </w:t>
      </w:r>
      <w:r w:rsidR="00293EE0">
        <w:rPr>
          <w:lang w:val="es-ES"/>
        </w:rPr>
        <w:fldChar w:fldCharType="begin" w:fldLock="1"/>
      </w:r>
      <w:r w:rsidR="007246F7">
        <w:rPr>
          <w:lang w:val="es-ES"/>
        </w:rPr>
        <w:instrText>ADDIN CSL_CITATION {"citationItems":[{"id":"ITEM-1","itemData":{"DOI":"10.1111/j.1475-2743.1997.tb00553.x","ISSN":"02660032","abstract":"The effect of grazing pressure on infiltration, runoff, and soil loss was studied on a natural pasture during the rainy season of 1995 in the Ethiopian highlands. The study was conducted at two sites with 0-4% and 4-8% slopes at the International Livestock Research Institute (ILRI) Debre Zeit research station, 50 km south of Addis Ababa. The grazing regimes were: light grazing stocked at 0.6 animal-unit-months (AUM)/ha; moderate grazing stocked at 1.8 AUM/ha; heavy grazing stocked at 3.0 AUM/ha; very heavy grazing stocked at 4.2 AUM/ha; very heavy grazing on ploughed soil stocked at 4.2 AUM/ha; and a control with no grazing. Heavy to very heavy grazing pressure significantly reduced biomass amounts, ground vegetative cover, increased surface runoff and soil loss, and reduced infiltrability of the soil. Reduction in infiltration rates was greater on soils which had been ploughed and exposed to very heavy trampling. It was observed that, for the same % vegetative cover, more soil loss occurred from plots on steep than gentle slopes, and that gentle slopes could withstand more grazing pressure without seriously affecting the ground biomass regeneration compared to steeper slopes. Thus, there is a need for developing 'slope-specific' grazing management schedules particularly in the highland ecozones rather than making blanket recommendations for all slopes. More research is needed to quantify annual biophysical changes in order to assess cumulative long-term effects of grazing and trampling on vegetation, soil, and hydrology of grazing lands. Modelling such effects is essential for land use planning in this fragile highland environment.","author":[{"dropping-particle":"","family":"Mwendera","given":"E. J.","non-dropping-particle":"","parse-names":false,"suffix":""},{"dropping-particle":"","family":"Saleem","given":"M. A.Mohamed","non-dropping-particle":"","parse-names":false,"suffix":""}],"container-title":"Soil Use and Management","id":"ITEM-1","issue":"1","issued":{"date-parts":[["1997"]]},"page":"29-35","title":"Infiltration rates, surface runoff, and soil loss as influenced by grazing pressure in the Ethiopian highlands","type":"article-journal","volume":"13"},"uris":["http://www.mendeley.com/documents/?uuid=a008a5fc-87c5-415a-9364-ae49fe4138a5"]}],"mendeley":{"formattedCitation":"[5]","plainTextFormattedCitation":"[5]","previouslyFormattedCitation":"[5]"},"properties":{"noteIndex":0},"schema":"https://github.com/citation-style-language/schema/raw/master/csl-citation.json"}</w:instrText>
      </w:r>
      <w:r w:rsidR="00293EE0">
        <w:rPr>
          <w:lang w:val="es-ES"/>
        </w:rPr>
        <w:fldChar w:fldCharType="separate"/>
      </w:r>
      <w:r w:rsidR="00293EE0" w:rsidRPr="00293EE0">
        <w:rPr>
          <w:noProof/>
          <w:lang w:val="es-ES"/>
        </w:rPr>
        <w:t>[5]</w:t>
      </w:r>
      <w:r w:rsidR="00293EE0">
        <w:rPr>
          <w:lang w:val="es-ES"/>
        </w:rPr>
        <w:fldChar w:fldCharType="end"/>
      </w:r>
      <w:r w:rsidR="000C3150">
        <w:rPr>
          <w:lang w:val="es-ES"/>
        </w:rPr>
        <w:t xml:space="preserve"> </w:t>
      </w:r>
      <w:r w:rsidR="00293EE0">
        <w:rPr>
          <w:lang w:val="es-ES"/>
        </w:rPr>
        <w:t xml:space="preserve">que evaluaron este parámetro con niveles de pastoreo e incluyendo como variable dos sitios de aplicación con pendientes de 0-4% y 4-8%. </w:t>
      </w:r>
    </w:p>
    <w:p w14:paraId="1E0C2885" w14:textId="7C5AFBC3" w:rsidR="00932F4D" w:rsidRDefault="00932F4D" w:rsidP="00932F4D">
      <w:pPr>
        <w:rPr>
          <w:lang w:val="es-ES"/>
        </w:rPr>
      </w:pPr>
    </w:p>
    <w:p w14:paraId="11C4F0BE" w14:textId="46F82D18" w:rsidR="00FA6B5C" w:rsidRDefault="00FA6B5C" w:rsidP="00FA6B5C">
      <w:pPr>
        <w:jc w:val="both"/>
        <w:rPr>
          <w:lang w:val="es-ES"/>
        </w:rPr>
      </w:pPr>
      <w:r>
        <w:rPr>
          <w:lang w:val="es-ES"/>
        </w:rPr>
        <w:t xml:space="preserve">Recientemente, en el año 2006 Aoki y Sereno </w:t>
      </w:r>
      <w:r>
        <w:rPr>
          <w:lang w:val="es-ES"/>
        </w:rPr>
        <w:fldChar w:fldCharType="begin" w:fldLock="1"/>
      </w:r>
      <w:r>
        <w:rPr>
          <w:lang w:val="es-ES"/>
        </w:rPr>
        <w:instrText>ADDIN CSL_CITATION {"citationItems":[{"id":"ITEM-1","itemData":{"ISSN":"03276244","abstract":"Rainfall simulators have been used for the last twenty years in erosion and runoff research. This paper had two goals: 1) to comparatively evaluate the infiltration as soil quality indicator using a rainfall micro simulator; and, 2) to compare and choose the equations that adequately fit the infiltration process. The assays we re made on a typical Haplustol soil with silty loam texture situated in the Central Region of Cordoba Province. Three test sites were selected: A witness site under native forest and two corresponding to soils under soybean monoculture and conventional tillage. Several simulated rain intensities were applied. The statistical fit ting of experimental data was compared to two equations: Philip and Horton. The following was observed from field measurements: 1) the final velocity of the infil tration process is a valid quality soil indicator to detect significant differences bet ween superficial horizon conditions of a typical Haplustol soil in a native forest and in a conventional tillage agroecosystem; and, 2) the Horton equation describes the water infiltration process for the soil and conditions of this study better than the Philip equation.","author":[{"dropping-particle":"","family":"Aoki","given":"A. M.","non-dropping-particle":"","parse-names":false,"suffix":""},{"dropping-particle":"","family":"Sereno","given":"R.","non-dropping-particle":"","parse-names":false,"suffix":""}],"container-title":"AgriScientia","id":"ITEM-1","issue":"1","issued":{"date-parts":[["2006"]]},"page":"23-31","title":"Evaluación de la infiltración como indicador de calidad de suelo mediante un microsimulador de lluvias","type":"article-journal","volume":"23"},"uris":["http://www.mendeley.com/documents/?uuid=2765809a-ff58-4f4f-a6e9-62640fff1838"]}],"mendeley":{"formattedCitation":"[51]","plainTextFormattedCitation":"[51]","previouslyFormattedCitation":"[51]"},"properties":{"noteIndex":0},"schema":"https://github.com/citation-style-language/schema/raw/master/csl-citation.json"}</w:instrText>
      </w:r>
      <w:r>
        <w:rPr>
          <w:lang w:val="es-ES"/>
        </w:rPr>
        <w:fldChar w:fldCharType="separate"/>
      </w:r>
      <w:r w:rsidRPr="00FA6B5C">
        <w:rPr>
          <w:noProof/>
          <w:lang w:val="es-ES"/>
        </w:rPr>
        <w:t>[51]</w:t>
      </w:r>
      <w:r>
        <w:rPr>
          <w:lang w:val="es-ES"/>
        </w:rPr>
        <w:fldChar w:fldCharType="end"/>
      </w:r>
      <w:r>
        <w:rPr>
          <w:lang w:val="es-ES"/>
        </w:rPr>
        <w:t xml:space="preserve">, evalúan las tasas de infiltración mediante un simulador de lluvia, comparando los valores obtenidos con los modelos de Phillip y Horton; observando que en cada una de las combinaciones, se presenta un patrón de comportamiento similar en el inicio del </w:t>
      </w:r>
      <w:r>
        <w:rPr>
          <w:lang w:val="es-ES"/>
        </w:rPr>
        <w:lastRenderedPageBreak/>
        <w:t xml:space="preserve">experimento; el cual es que en condiciones de baja saturación o seco, la tasa de infiltración tiene un rango constante de velocidades altas y concluyendo que este parámetro es de gran ayuda para determinar ciertas propiedades del suelo. Por otra parte, Cecilio et al. </w:t>
      </w:r>
      <w:r>
        <w:rPr>
          <w:lang w:val="es-ES"/>
        </w:rPr>
        <w:fldChar w:fldCharType="begin" w:fldLock="1"/>
      </w:r>
      <w:r w:rsidR="00FF6D80">
        <w:rPr>
          <w:lang w:val="es-ES"/>
        </w:rPr>
        <w:instrText>ADDIN CSL_CITATION {"citationItems":[{"id":"ITEM-1","itemData":{"DOI":"10.1590/s0100-06832007000500029","abstract":"A partir de uma análise detalhada do processo de infiltração de água no solo, foram propostas alternativas para adequação dos parâmetros de entrada do modelo de Green-Ampt-Mein-Larson (GAML), na tentativa de melhorar a eficiência da estimativa da infiltração em alguns solos brasileiros. As adequações consistiram em substituir a condutividade hidráulica do solo saturado (K0) pela taxa de infiltração estável (Tie) e o teor de água do solo saturado (q s) pelo teor de água na zona de transmissão (q w), além de estabelecer uma equação para estimativa do potencial matricial na frente de umedecimento (y f) com base nos parâmetros do modelo de curva de retenção de água de Brooks &amp; Corey. Avaliou-se o desempenho do conjunto de adequações propostas (GAML-t) para estimativa da infiltração de água em três solos: Latossolo Vermelho-Amarelo, Latossolo Vermelho e Argissolo Vermelho. O desempenho do GAML-t foi comparado com o obtido pelo GAML aplicado em sua forma original e adequado segundo cinco diferentes formas, evidenciando-se que o primeiro obteve melhor desempenho nos três solos estudados.Based on a detailed analysis of the process of water infiltration into the soil, an alternative is proposed to adjust the input parameters of the Green-Ampt-Mein-Larson (GAML) model to optimize infiltration estimates of some Brazilian soils. The adjustments consisted of the replacement of the parameters saturated hydraulic conductivity (K0) by stable infiltration rate (Tie) and soil moisture saturation (q s) by water content in the transmission zone (q w). Moreover, an equation was established to estimate the matric potencial at the wetting front (y f), based on the parameters of the water retention curve of Brooks and Corey. The performance of the set of proposed adjustments (GAML-t) was evaluated for the estimation of water infiltration in three soil types. The performance of GAML-t was compared with the original GAML and adjusted to five different situations. GAML-t performed best in the three soils under study.","author":[{"dropping-particle":"","family":"Cecílio","given":"Roberto Avelino","non-dropping-particle":"","parse-names":false,"suffix":""},{"dropping-particle":"","family":"Martinez","given":"Mauro Aparecido","non-dropping-particle":"","parse-names":false,"suffix":""},{"dropping-particle":"","family":"Pruski","given":"Fernando Falco","non-dropping-particle":"","parse-names":false,"suffix":""},{"dropping-particle":"da","family":"Silva","given":"Demetrius David","non-dropping-particle":"","parse-names":false,"suffix":""},{"dropping-particle":"","family":"Ataíde","given":"Wendy Fonseca","non-dropping-particle":"","parse-names":false,"suffix":""}],"container-title":"Revista Brasileira de Ciência do Solo","id":"ITEM-1","issue":"5","issued":{"date-parts":[["2007"]]},"page":"1141-1151","title":"Substituição dos parâmetros do modelo de Green-Ampt-Mein-Larson para estimativa da infiltração em alguns solos do Brasil","type":"article-journal","volume":"31"},"uris":["http://www.mendeley.com/documents/?uuid=235d5f4a-09c0-448e-b65a-d794b51c50e5"]}],"mendeley":{"formattedCitation":"[52]","plainTextFormattedCitation":"[52]","previouslyFormattedCitation":"[52]"},"properties":{"noteIndex":0},"schema":"https://github.com/citation-style-language/schema/raw/master/csl-citation.json"}</w:instrText>
      </w:r>
      <w:r>
        <w:rPr>
          <w:lang w:val="es-ES"/>
        </w:rPr>
        <w:fldChar w:fldCharType="separate"/>
      </w:r>
      <w:r w:rsidRPr="00FA6B5C">
        <w:rPr>
          <w:noProof/>
          <w:lang w:val="es-ES"/>
        </w:rPr>
        <w:t>[52]</w:t>
      </w:r>
      <w:r>
        <w:rPr>
          <w:lang w:val="es-ES"/>
        </w:rPr>
        <w:fldChar w:fldCharType="end"/>
      </w:r>
      <w:r>
        <w:rPr>
          <w:lang w:val="es-ES"/>
        </w:rPr>
        <w:t>, evalúa los resultados obtenidos en un simulador de lluvia, con ayuda del modelo de Green-Ampt; sin embargo, realizan una sustitución de los parámetros de entrada de acuerdo a las propiedades del suelo, demostrando que estos modelos aún no son perfectos y concluyendo que hubo una mejora en la obtención del parámetro de infiltración.</w:t>
      </w:r>
    </w:p>
    <w:p w14:paraId="67A73069" w14:textId="13F92AA0" w:rsidR="00FF6D80" w:rsidRDefault="00FF6D80" w:rsidP="00FA6B5C">
      <w:pPr>
        <w:jc w:val="both"/>
        <w:rPr>
          <w:lang w:val="es-ES"/>
        </w:rPr>
      </w:pPr>
    </w:p>
    <w:p w14:paraId="58E506FA" w14:textId="048924A6" w:rsidR="00FF6D80" w:rsidRDefault="00FF6D80" w:rsidP="00FA6B5C">
      <w:pPr>
        <w:jc w:val="both"/>
        <w:rPr>
          <w:lang w:val="es-ES"/>
        </w:rPr>
      </w:pPr>
      <w:r>
        <w:rPr>
          <w:lang w:val="es-ES"/>
        </w:rPr>
        <w:t xml:space="preserve">A partir de la determinación y el mejoramiento de los modelos existentes, las investigaciones recientes se dedicaron a comparar los diferentes modelos, con el fin de determinar cuál de ellos es el más indicado para determinar las tasas de infiltración. Rodríguez et al. </w:t>
      </w:r>
      <w:r>
        <w:rPr>
          <w:lang w:val="es-ES"/>
        </w:rPr>
        <w:fldChar w:fldCharType="begin" w:fldLock="1"/>
      </w:r>
      <w:r>
        <w:rPr>
          <w:lang w:val="es-ES"/>
        </w:rPr>
        <w:instrText>ADDIN CSL_CITATION {"citationItems":[{"id":"ITEM-1","itemData":{"author":[{"dropping-particle":"","family":"Rodríguez","given":"Andres","non-dropping-particle":"","parse-names":false,"suffix":""},{"dropping-particle":"","family":"Aristizábal","given":"Andres","non-dropping-particle":"","parse-names":false,"suffix":""},{"dropping-particle":"","family":"Camacho","given":"Jesús","non-dropping-particle":"","parse-names":false,"suffix":""}],"container-title":"Jaboticabal","id":"ITEM-1","issue":"1","issued":{"date-parts":[["2008"]]},"page":"64-75","title":"Variabilidad espacial de los modelos de infiltración de Philip y Kostiakov en un suelo ándico","type":"article-journal","volume":"28"},"uris":["http://www.mendeley.com/documents/?uuid=d0acc88d-514f-44dd-a5e1-51e5084709f8"]}],"mendeley":{"formattedCitation":"[53]","plainTextFormattedCitation":"[53]","previouslyFormattedCitation":"[53]"},"properties":{"noteIndex":0},"schema":"https://github.com/citation-style-language/schema/raw/master/csl-citation.json"}</w:instrText>
      </w:r>
      <w:r>
        <w:rPr>
          <w:lang w:val="es-ES"/>
        </w:rPr>
        <w:fldChar w:fldCharType="separate"/>
      </w:r>
      <w:r w:rsidRPr="00FF6D80">
        <w:rPr>
          <w:noProof/>
          <w:lang w:val="es-ES"/>
        </w:rPr>
        <w:t>[53]</w:t>
      </w:r>
      <w:r>
        <w:rPr>
          <w:lang w:val="es-ES"/>
        </w:rPr>
        <w:fldChar w:fldCharType="end"/>
      </w:r>
      <w:r>
        <w:rPr>
          <w:lang w:val="es-ES"/>
        </w:rPr>
        <w:t>, como por ejemplo, estudio la variabilidad de los datos obtenidos y determinados por los modelos de Kostiakov  y el mejorado por Phillip, usando suelos con niveles de cobertura vegetal y una pendiente del 1%; concluyendo que las condiciones del suelo hacen que haya una variabilidad espacial en los dos modelos, sin embargo, el modelo de Kostiakov, permite incluir las propiedades de los suelos de mejor manera que el mejorado por Phillip.</w:t>
      </w:r>
    </w:p>
    <w:p w14:paraId="618D8BCE" w14:textId="0E39355B" w:rsidR="00FF6D80" w:rsidRDefault="00FF6D80" w:rsidP="00FA6B5C">
      <w:pPr>
        <w:jc w:val="both"/>
        <w:rPr>
          <w:lang w:val="es-ES"/>
        </w:rPr>
      </w:pPr>
    </w:p>
    <w:p w14:paraId="43C09D87" w14:textId="0F5F19C9" w:rsidR="00FF6D80" w:rsidRDefault="00FF6D80" w:rsidP="00FA6B5C">
      <w:pPr>
        <w:jc w:val="both"/>
        <w:rPr>
          <w:lang w:val="es-ES"/>
        </w:rPr>
      </w:pPr>
      <w:r>
        <w:rPr>
          <w:lang w:val="es-ES"/>
        </w:rPr>
        <w:t>Posteriormente, aparece el método más utilizado actualmente debido a la simplicidad de la medición</w:t>
      </w:r>
      <w:r w:rsidR="00033098">
        <w:rPr>
          <w:lang w:val="es-ES"/>
        </w:rPr>
        <w:t xml:space="preserve"> denominado el infiltrómetro de doble anillo o método de Müntz</w:t>
      </w:r>
      <w:r>
        <w:rPr>
          <w:lang w:val="es-ES"/>
        </w:rPr>
        <w:t xml:space="preserve"> </w:t>
      </w:r>
      <w:r>
        <w:rPr>
          <w:lang w:val="es-ES"/>
        </w:rPr>
        <w:fldChar w:fldCharType="begin" w:fldLock="1"/>
      </w:r>
      <w:r w:rsidR="00033098">
        <w:rPr>
          <w:lang w:val="es-ES"/>
        </w:rPr>
        <w:instrText>ADDIN CSL_CITATION {"citationItems":[{"id":"ITEM-1","itemData":{"abstract":"Resumen Se presenta una comparación entre las mediciones de la capacidad de infiltración en suelos de la ciudad de Córdoba, realizadas con un simulador de lluvia y un infiltrómetro de doble anillo. El primer equipo, diseñado y construido en el Laboratorio de Hidráulica, UTN-Facultad Córdoba, es completamente desarmable y define una parcela de ensayo de 1 m², permite generar lluvias de intensidades comprendidas entre los 65 y 120 mm/h; el exceso de precipitación se mide a través de dos vasos totalizadores graduados, en forma manual. El segundo, consta de dos anillos metálicos de diámetros 20 y 40 cm, que se hincan concéntricamente en el suelo bajo ensayo. La selección de los sitios de ensayo respondió a dos condiciones: el tipo y el uso del suelo. A su vez, se consideraron distintas condiciones de humedad inicial. La campaña de medición se extendió durante siete meses e implicó el trabajo de tres personas en forma simultánea, realizando entre dos y tres ensayos por semana. En 23 de estos ensayos fue posible medir simultáneamente la capacidad de infiltración con ambos instrumentos. Se presentan relaciones entre las infiltraciones registradas por ambos equipos, y su dispersión. Se observó que en la mayoría de los casos, la capacidad de infiltración registrada por el infiltrómetro superó a la observada con el simulador de lluvia, con excepción de los sitios de alta compactación superficial (calles de tierra y fondo de laguna de detención) donde el registro con el simulador superó al del infiltrómetro. Se compararon los residuos relativos al ajuste del modelo de Horton para ambos juegos de datos, debido a que (según estudios previos) este modelo es el de mejor desempeño en la zona. De esta comparación resultó una mayor dispersión de las observaciones para el simulador de lluvia; sin embargo, el coeficiente de determinación del ajuste de este modelo resultó mayor para los datos obtenidos con este último equipo, particularmente para los datos obtenidos en zonas de alta compactación superficial; se considera que esto es debido a una mejor representación del proceso físico en análisis, por parte del simulador. Palabras Clave. infiltración, simulador de lluvia, doble anillo","author":[{"dropping-particle":"","family":"Weber","given":"Juan","non-dropping-particle":"","parse-names":false,"suffix":""}],"container-title":"ResearchGate","id":"ITEM-1","issue":"July","issued":{"date-parts":[["2015"]]},"title":"Una Comparación Entre Los Métodos Del Doble Anillo Y Del Simulador De Lluvia En La Medición De La Capacidad De Infiltración","type":"article-journal"},"uris":["http://www.mendeley.com/documents/?uuid=70145745-5e6a-411b-a618-3fe2884a3ea7"]}],"mendeley":{"formattedCitation":"[54]","plainTextFormattedCitation":"[54]","previouslyFormattedCitation":"[54]"},"properties":{"noteIndex":0},"schema":"https://github.com/citation-style-language/schema/raw/master/csl-citation.json"}</w:instrText>
      </w:r>
      <w:r>
        <w:rPr>
          <w:lang w:val="es-ES"/>
        </w:rPr>
        <w:fldChar w:fldCharType="separate"/>
      </w:r>
      <w:r w:rsidRPr="00FF6D80">
        <w:rPr>
          <w:noProof/>
          <w:lang w:val="es-ES"/>
        </w:rPr>
        <w:t>[54]</w:t>
      </w:r>
      <w:r>
        <w:rPr>
          <w:lang w:val="es-ES"/>
        </w:rPr>
        <w:fldChar w:fldCharType="end"/>
      </w:r>
      <w:r w:rsidR="00033098">
        <w:rPr>
          <w:lang w:val="es-ES"/>
        </w:rPr>
        <w:t xml:space="preserve">. Weber </w:t>
      </w:r>
      <w:r w:rsidR="00033098">
        <w:rPr>
          <w:lang w:val="es-ES"/>
        </w:rPr>
        <w:fldChar w:fldCharType="begin" w:fldLock="1"/>
      </w:r>
      <w:r w:rsidR="00033098">
        <w:rPr>
          <w:lang w:val="es-ES"/>
        </w:rPr>
        <w:instrText>ADDIN CSL_CITATION {"citationItems":[{"id":"ITEM-1","itemData":{"abstract":"Resumen Se presenta una comparación entre las mediciones de la capacidad de infiltración en suelos de la ciudad de Córdoba, realizadas con un simulador de lluvia y un infiltrómetro de doble anillo. El primer equipo, diseñado y construido en el Laboratorio de Hidráulica, UTN-Facultad Córdoba, es completamente desarmable y define una parcela de ensayo de 1 m², permite generar lluvias de intensidades comprendidas entre los 65 y 120 mm/h; el exceso de precipitación se mide a través de dos vasos totalizadores graduados, en forma manual. El segundo, consta de dos anillos metálicos de diámetros 20 y 40 cm, que se hincan concéntricamente en el suelo bajo ensayo. La selección de los sitios de ensayo respondió a dos condiciones: el tipo y el uso del suelo. A su vez, se consideraron distintas condiciones de humedad inicial. La campaña de medición se extendió durante siete meses e implicó el trabajo de tres personas en forma simultánea, realizando entre dos y tres ensayos por semana. En 23 de estos ensayos fue posible medir simultáneamente la capacidad de infiltración con ambos instrumentos. Se presentan relaciones entre las infiltraciones registradas por ambos equipos, y su dispersión. Se observó que en la mayoría de los casos, la capacidad de infiltración registrada por el infiltrómetro superó a la observada con el simulador de lluvia, con excepción de los sitios de alta compactación superficial (calles de tierra y fondo de laguna de detención) donde el registro con el simulador superó al del infiltrómetro. Se compararon los residuos relativos al ajuste del modelo de Horton para ambos juegos de datos, debido a que (según estudios previos) este modelo es el de mejor desempeño en la zona. De esta comparación resultó una mayor dispersión de las observaciones para el simulador de lluvia; sin embargo, el coeficiente de determinación del ajuste de este modelo resultó mayor para los datos obtenidos con este último equipo, particularmente para los datos obtenidos en zonas de alta compactación superficial; se considera que esto es debido a una mejor representación del proceso físico en análisis, por parte del simulador. Palabras Clave. infiltración, simulador de lluvia, doble anillo","author":[{"dropping-particle":"","family":"Weber","given":"Juan","non-dropping-particle":"","parse-names":false,"suffix":""}],"container-title":"ResearchGate","id":"ITEM-1","issue":"July","issued":{"date-parts":[["2015"]]},"title":"Una Comparación Entre Los Métodos Del Doble Anillo Y Del Simulador De Lluvia En La Medición De La Capacidad De Infiltración","type":"article-journal"},"uris":["http://www.mendeley.com/documents/?uuid=70145745-5e6a-411b-a618-3fe2884a3ea7"]}],"mendeley":{"formattedCitation":"[54]","plainTextFormattedCitation":"[54]"},"properties":{"noteIndex":0},"schema":"https://github.com/citation-style-language/schema/raw/master/csl-citation.json"}</w:instrText>
      </w:r>
      <w:r w:rsidR="00033098">
        <w:rPr>
          <w:lang w:val="es-ES"/>
        </w:rPr>
        <w:fldChar w:fldCharType="separate"/>
      </w:r>
      <w:r w:rsidR="00033098" w:rsidRPr="00033098">
        <w:rPr>
          <w:noProof/>
          <w:lang w:val="es-ES"/>
        </w:rPr>
        <w:t>[54]</w:t>
      </w:r>
      <w:r w:rsidR="00033098">
        <w:rPr>
          <w:lang w:val="es-ES"/>
        </w:rPr>
        <w:fldChar w:fldCharType="end"/>
      </w:r>
      <w:r w:rsidR="00033098">
        <w:rPr>
          <w:lang w:val="es-ES"/>
        </w:rPr>
        <w:t xml:space="preserve"> realiza una comparación entre este método y el de simulador de lluvia usando como determinante de la capacidad de infiltración el modelo de Horton; concluyendo que para valores de precipitación altos el método de simulador de lluvia arroja valores más grandes, mientras que los resultados se invierten cuando los valores de precipitación son más bajos.</w:t>
      </w:r>
    </w:p>
    <w:p w14:paraId="4E6CEE63" w14:textId="440238E9" w:rsidR="00033098" w:rsidRDefault="00033098" w:rsidP="00FA6B5C">
      <w:pPr>
        <w:jc w:val="both"/>
        <w:rPr>
          <w:lang w:val="es-ES"/>
        </w:rPr>
      </w:pPr>
    </w:p>
    <w:p w14:paraId="1DA1B20B" w14:textId="77777777" w:rsidR="00033098" w:rsidRPr="00033098" w:rsidRDefault="00033098" w:rsidP="00033098">
      <w:pPr>
        <w:jc w:val="both"/>
        <w:rPr>
          <w:lang w:val="es-ES"/>
        </w:rPr>
      </w:pPr>
    </w:p>
    <w:p w14:paraId="31725E4B" w14:textId="4F277EDE" w:rsidR="00B3637A" w:rsidRDefault="00B3637A" w:rsidP="00B3637A">
      <w:pPr>
        <w:jc w:val="center"/>
        <w:rPr>
          <w:b/>
          <w:bCs/>
          <w:lang w:val="es-ES"/>
        </w:rPr>
      </w:pPr>
      <w:r>
        <w:rPr>
          <w:b/>
          <w:bCs/>
          <w:lang w:val="es-ES"/>
        </w:rPr>
        <w:t>DISCUSIÓN</w:t>
      </w:r>
    </w:p>
    <w:p w14:paraId="393AE829" w14:textId="23E93ABF" w:rsidR="00033098" w:rsidRDefault="00033098" w:rsidP="00B3637A">
      <w:pPr>
        <w:jc w:val="center"/>
        <w:rPr>
          <w:b/>
          <w:bCs/>
          <w:lang w:val="es-ES"/>
        </w:rPr>
      </w:pPr>
    </w:p>
    <w:p w14:paraId="4777B3FA" w14:textId="3798BCB4" w:rsidR="00033098" w:rsidRDefault="00033098" w:rsidP="00033098">
      <w:pPr>
        <w:jc w:val="both"/>
        <w:rPr>
          <w:lang w:val="es-ES"/>
        </w:rPr>
      </w:pPr>
      <w:r>
        <w:rPr>
          <w:lang w:val="es-ES"/>
        </w:rPr>
        <w:t>S</w:t>
      </w:r>
      <w:r>
        <w:rPr>
          <w:lang w:val="es-ES"/>
        </w:rPr>
        <w:t>egún las investigaciones que se han realizado a través de los años, la evaluación de tasas de infiltración tiene la siguiente metodología:</w:t>
      </w:r>
    </w:p>
    <w:p w14:paraId="56405CD4" w14:textId="77777777" w:rsidR="00033098" w:rsidRDefault="00033098" w:rsidP="00033098">
      <w:pPr>
        <w:jc w:val="both"/>
        <w:rPr>
          <w:lang w:val="es-ES"/>
        </w:rPr>
      </w:pPr>
    </w:p>
    <w:p w14:paraId="7E361724" w14:textId="77777777" w:rsidR="00033098" w:rsidRDefault="00033098" w:rsidP="00033098">
      <w:pPr>
        <w:pStyle w:val="Prrafodelista"/>
        <w:numPr>
          <w:ilvl w:val="0"/>
          <w:numId w:val="11"/>
        </w:numPr>
        <w:jc w:val="both"/>
        <w:rPr>
          <w:lang w:val="es-ES"/>
        </w:rPr>
      </w:pPr>
      <w:r>
        <w:rPr>
          <w:lang w:val="es-ES"/>
        </w:rPr>
        <w:t>Selección de suelo o lugar de ensayo.</w:t>
      </w:r>
    </w:p>
    <w:p w14:paraId="7C22B005" w14:textId="77777777" w:rsidR="00033098" w:rsidRDefault="00033098" w:rsidP="00033098">
      <w:pPr>
        <w:pStyle w:val="Prrafodelista"/>
        <w:numPr>
          <w:ilvl w:val="0"/>
          <w:numId w:val="11"/>
        </w:numPr>
        <w:jc w:val="both"/>
        <w:rPr>
          <w:lang w:val="es-ES"/>
        </w:rPr>
      </w:pPr>
      <w:r>
        <w:rPr>
          <w:lang w:val="es-ES"/>
        </w:rPr>
        <w:t>Selección del método para determinar las tasas de infiltración (Simulador de lluvia o infiltrómetro de doble anillo)</w:t>
      </w:r>
    </w:p>
    <w:p w14:paraId="59C7980A" w14:textId="57F471FE" w:rsidR="00033098" w:rsidRDefault="00033098" w:rsidP="00033098">
      <w:pPr>
        <w:pStyle w:val="Prrafodelista"/>
        <w:numPr>
          <w:ilvl w:val="0"/>
          <w:numId w:val="11"/>
        </w:numPr>
        <w:jc w:val="both"/>
        <w:rPr>
          <w:lang w:val="es-ES"/>
        </w:rPr>
      </w:pPr>
      <w:r>
        <w:rPr>
          <w:lang w:val="es-ES"/>
        </w:rPr>
        <w:t>Selección de modelo de infiltración</w:t>
      </w:r>
      <w:r w:rsidR="003D1542">
        <w:rPr>
          <w:lang w:val="es-ES"/>
        </w:rPr>
        <w:t xml:space="preserve"> (Horton, Green-Ampt, Kostiakov)</w:t>
      </w:r>
    </w:p>
    <w:p w14:paraId="0FB0CAF2" w14:textId="0C854977" w:rsidR="00033098" w:rsidRDefault="00033098" w:rsidP="00033098">
      <w:pPr>
        <w:jc w:val="both"/>
        <w:rPr>
          <w:lang w:val="es-ES"/>
        </w:rPr>
      </w:pPr>
    </w:p>
    <w:p w14:paraId="70600503" w14:textId="37A0D7CE" w:rsidR="00033098" w:rsidRDefault="00033098" w:rsidP="00033098">
      <w:pPr>
        <w:jc w:val="both"/>
        <w:rPr>
          <w:lang w:val="es-ES"/>
        </w:rPr>
      </w:pPr>
      <w:r>
        <w:rPr>
          <w:lang w:val="es-ES"/>
        </w:rPr>
        <w:t>No obstante, a partir de las diferentes comparaciones que se realizan a los diferentes modelos y métodos, se puede analizar que el uso de cada uno, es variable respecto al tipo y condición de los suelos, como también la cantidad de datos que se obtienen. Por otra parte, la evaluación de tasas de infiltración debe hacerse en plazos cortos, como intervalos de tiempo en minutos, hasta tiempos largos que se pueden establecer en días de trabajo.</w:t>
      </w:r>
      <w:r w:rsidR="003D1542">
        <w:rPr>
          <w:lang w:val="es-ES"/>
        </w:rPr>
        <w:t xml:space="preserve"> Sin embargo, las diferentes modificaciones que se realizaron para cada uno de los modelos, establece que estos se pueden mejorar incluyendo más variables de estudio, como también la implementación de otro tipo de método para determinar la tasa de infiltración inicial.</w:t>
      </w:r>
    </w:p>
    <w:p w14:paraId="08316304" w14:textId="69B04F3E" w:rsidR="0036005E" w:rsidRDefault="0036005E" w:rsidP="00033098">
      <w:pPr>
        <w:jc w:val="both"/>
        <w:rPr>
          <w:lang w:val="es-ES"/>
        </w:rPr>
      </w:pPr>
    </w:p>
    <w:p w14:paraId="2BDCDF9B" w14:textId="537B0E3B" w:rsidR="0036005E" w:rsidRDefault="0036005E" w:rsidP="00033098">
      <w:pPr>
        <w:jc w:val="both"/>
        <w:rPr>
          <w:lang w:val="es-ES"/>
        </w:rPr>
      </w:pPr>
    </w:p>
    <w:p w14:paraId="32DDCDDE" w14:textId="77777777" w:rsidR="0036005E" w:rsidRPr="00033098" w:rsidRDefault="0036005E" w:rsidP="00033098">
      <w:pPr>
        <w:jc w:val="both"/>
        <w:rPr>
          <w:lang w:val="es-ES"/>
        </w:rPr>
      </w:pPr>
    </w:p>
    <w:p w14:paraId="457F80A9" w14:textId="77777777" w:rsidR="00033098" w:rsidRDefault="00033098" w:rsidP="00B3637A">
      <w:pPr>
        <w:jc w:val="center"/>
        <w:rPr>
          <w:b/>
          <w:bCs/>
          <w:lang w:val="es-ES"/>
        </w:rPr>
      </w:pPr>
    </w:p>
    <w:p w14:paraId="0D1437BB" w14:textId="5BAABA41" w:rsidR="00B3637A" w:rsidRDefault="00B3637A" w:rsidP="00B3637A">
      <w:pPr>
        <w:jc w:val="center"/>
        <w:rPr>
          <w:b/>
          <w:bCs/>
          <w:lang w:val="es-ES"/>
        </w:rPr>
      </w:pPr>
    </w:p>
    <w:p w14:paraId="0D481B18" w14:textId="022F8EBA" w:rsidR="00B3637A" w:rsidRDefault="00B3637A" w:rsidP="0040658C">
      <w:pPr>
        <w:jc w:val="center"/>
        <w:rPr>
          <w:b/>
          <w:bCs/>
          <w:lang w:val="es-ES"/>
        </w:rPr>
      </w:pPr>
      <w:r>
        <w:rPr>
          <w:b/>
          <w:bCs/>
          <w:lang w:val="es-ES"/>
        </w:rPr>
        <w:t xml:space="preserve">CONCLUSIONES </w:t>
      </w:r>
    </w:p>
    <w:p w14:paraId="75831736" w14:textId="411E61D0" w:rsidR="0036005E" w:rsidRDefault="0036005E" w:rsidP="0040658C">
      <w:pPr>
        <w:jc w:val="center"/>
        <w:rPr>
          <w:b/>
          <w:bCs/>
          <w:lang w:val="es-ES"/>
        </w:rPr>
      </w:pPr>
    </w:p>
    <w:p w14:paraId="459B4865" w14:textId="32CE07C0" w:rsidR="0036005E" w:rsidRDefault="0036005E" w:rsidP="0036005E">
      <w:pPr>
        <w:jc w:val="both"/>
        <w:rPr>
          <w:lang w:val="es-ES"/>
        </w:rPr>
      </w:pPr>
      <w:r>
        <w:rPr>
          <w:lang w:val="es-ES"/>
        </w:rPr>
        <w:t xml:space="preserve">La infiltración es un parámetro hidrológico que permite establecer ciertas líneas de nivel de perfiles húmedos o nivel freático. El estudio de este parámetro data sobre casi los cien años a partir de la realización de esta investigación, en los cuales, se observa ciertas evoluciones en sus modelos y métodos para determinar este valor. </w:t>
      </w:r>
    </w:p>
    <w:p w14:paraId="250C12D7" w14:textId="5B3B7D86" w:rsidR="0036005E" w:rsidRDefault="0036005E" w:rsidP="0036005E">
      <w:pPr>
        <w:jc w:val="both"/>
        <w:rPr>
          <w:lang w:val="es-ES"/>
        </w:rPr>
      </w:pPr>
    </w:p>
    <w:p w14:paraId="15924770" w14:textId="28FA8356" w:rsidR="0036005E" w:rsidRPr="0036005E" w:rsidRDefault="0036005E" w:rsidP="0036005E">
      <w:pPr>
        <w:jc w:val="both"/>
        <w:rPr>
          <w:lang w:val="es-ES"/>
        </w:rPr>
      </w:pPr>
      <w:r>
        <w:rPr>
          <w:lang w:val="es-ES"/>
        </w:rPr>
        <w:t>La tasa de infiltración pasa de ser un parámetro hidrológico a ser una propiedad del suelo, ya que, como se pudo observar en los antecedentes de esta investigación, este valor varía dependiendo el tipo de suelo y sus mismas propiedades. Es por esto que, la tasa de infiltración debe evaluarse teniendo en cuenta factores como precipitación, humedad o niveles de saturación, incluir más pendientes, temperatura, escorrentía, niveles de densificación o compactación. Determinar este valor a partir de las condiciones mencionadas anteriormente, permitirá aumentar la confiabilidad en los estudios de suelos y la determinación del nivel freático que posee un suelo.</w:t>
      </w:r>
    </w:p>
    <w:p w14:paraId="2AD3F354" w14:textId="141B47D5" w:rsidR="00B3637A" w:rsidRDefault="00B3637A" w:rsidP="00B3637A">
      <w:pPr>
        <w:pStyle w:val="Ttulo1"/>
        <w:rPr>
          <w:lang w:val="es-ES"/>
        </w:rPr>
      </w:pPr>
      <w:r>
        <w:rPr>
          <w:lang w:val="es-ES"/>
        </w:rPr>
        <w:t>REFERENCIAS</w:t>
      </w:r>
    </w:p>
    <w:p w14:paraId="34DCC573" w14:textId="4B299199" w:rsidR="00033098" w:rsidRPr="00033098" w:rsidRDefault="00B3637A" w:rsidP="00033098">
      <w:pPr>
        <w:widowControl w:val="0"/>
        <w:autoSpaceDE w:val="0"/>
        <w:autoSpaceDN w:val="0"/>
        <w:adjustRightInd w:val="0"/>
        <w:ind w:left="640" w:hanging="640"/>
        <w:rPr>
          <w:noProof/>
        </w:rPr>
      </w:pPr>
      <w:r>
        <w:rPr>
          <w:lang w:val="es-ES"/>
        </w:rPr>
        <w:fldChar w:fldCharType="begin" w:fldLock="1"/>
      </w:r>
      <w:r>
        <w:rPr>
          <w:lang w:val="es-ES"/>
        </w:rPr>
        <w:instrText xml:space="preserve">ADDIN Mendeley Bibliography CSL_BIBLIOGRAPHY </w:instrText>
      </w:r>
      <w:r>
        <w:rPr>
          <w:lang w:val="es-ES"/>
        </w:rPr>
        <w:fldChar w:fldCharType="separate"/>
      </w:r>
      <w:r w:rsidR="00033098" w:rsidRPr="00033098">
        <w:rPr>
          <w:noProof/>
        </w:rPr>
        <w:t>[1]</w:t>
      </w:r>
      <w:r w:rsidR="00033098" w:rsidRPr="00033098">
        <w:rPr>
          <w:noProof/>
        </w:rPr>
        <w:tab/>
        <w:t xml:space="preserve">R. M. Gonzaga, J. V. Prado Hernández, M. A. Vázquez Peña, L. A. Ibáñez Castillo, and F. P. Ramírez, “Evaluation of surface runoff from the numerical curve and green-ampt models in the chapingo River Basin, Mexico,” </w:t>
      </w:r>
      <w:r w:rsidR="00033098" w:rsidRPr="00033098">
        <w:rPr>
          <w:i/>
          <w:iCs/>
          <w:noProof/>
        </w:rPr>
        <w:t>Terra Latinoam.</w:t>
      </w:r>
      <w:r w:rsidR="00033098" w:rsidRPr="00033098">
        <w:rPr>
          <w:noProof/>
        </w:rPr>
        <w:t>, vol. 37, no. 3, pp. 291–301, 2019, doi: 10.28940/terra.v37i3.484.</w:t>
      </w:r>
    </w:p>
    <w:p w14:paraId="148F8E91" w14:textId="77777777" w:rsidR="00033098" w:rsidRPr="00033098" w:rsidRDefault="00033098" w:rsidP="00033098">
      <w:pPr>
        <w:widowControl w:val="0"/>
        <w:autoSpaceDE w:val="0"/>
        <w:autoSpaceDN w:val="0"/>
        <w:adjustRightInd w:val="0"/>
        <w:ind w:left="640" w:hanging="640"/>
        <w:rPr>
          <w:noProof/>
        </w:rPr>
      </w:pPr>
      <w:r w:rsidRPr="00033098">
        <w:rPr>
          <w:noProof/>
        </w:rPr>
        <w:t>[2]</w:t>
      </w:r>
      <w:r w:rsidRPr="00033098">
        <w:rPr>
          <w:noProof/>
        </w:rPr>
        <w:tab/>
        <w:t xml:space="preserve">D. E. Miller and W. H. Gardner, “Water Infiltration into Stratified Soil,” </w:t>
      </w:r>
      <w:r w:rsidRPr="00033098">
        <w:rPr>
          <w:i/>
          <w:iCs/>
          <w:noProof/>
        </w:rPr>
        <w:t>Soil Sci. Soc. Am. J.</w:t>
      </w:r>
      <w:r w:rsidRPr="00033098">
        <w:rPr>
          <w:noProof/>
        </w:rPr>
        <w:t>, vol. 26, no. 2, pp. 115–119, 1962, doi: 10.2136/sssaj1962.03615995002600020007x.</w:t>
      </w:r>
    </w:p>
    <w:p w14:paraId="625D1695" w14:textId="77777777" w:rsidR="00033098" w:rsidRPr="00033098" w:rsidRDefault="00033098" w:rsidP="00033098">
      <w:pPr>
        <w:widowControl w:val="0"/>
        <w:autoSpaceDE w:val="0"/>
        <w:autoSpaceDN w:val="0"/>
        <w:adjustRightInd w:val="0"/>
        <w:ind w:left="640" w:hanging="640"/>
        <w:rPr>
          <w:noProof/>
        </w:rPr>
      </w:pPr>
      <w:r w:rsidRPr="00033098">
        <w:rPr>
          <w:noProof/>
        </w:rPr>
        <w:t>[3]</w:t>
      </w:r>
      <w:r w:rsidRPr="00033098">
        <w:rPr>
          <w:noProof/>
        </w:rPr>
        <w:tab/>
        <w:t xml:space="preserve">F. P. Lyford and H. K. Qashu, “Infiltration Rates as Affected by Desert Vegetation,” </w:t>
      </w:r>
      <w:r w:rsidRPr="00033098">
        <w:rPr>
          <w:i/>
          <w:iCs/>
          <w:noProof/>
        </w:rPr>
        <w:t>Water Resour. Res.</w:t>
      </w:r>
      <w:r w:rsidRPr="00033098">
        <w:rPr>
          <w:noProof/>
        </w:rPr>
        <w:t>, vol. 5, no. 6, pp. 1373–1376, 1969, doi: 10.1029/WR005i006p01373.</w:t>
      </w:r>
    </w:p>
    <w:p w14:paraId="28383E07" w14:textId="77777777" w:rsidR="00033098" w:rsidRPr="00033098" w:rsidRDefault="00033098" w:rsidP="00033098">
      <w:pPr>
        <w:widowControl w:val="0"/>
        <w:autoSpaceDE w:val="0"/>
        <w:autoSpaceDN w:val="0"/>
        <w:adjustRightInd w:val="0"/>
        <w:ind w:left="640" w:hanging="640"/>
        <w:rPr>
          <w:noProof/>
        </w:rPr>
      </w:pPr>
      <w:r w:rsidRPr="00033098">
        <w:rPr>
          <w:noProof/>
        </w:rPr>
        <w:t>[4]</w:t>
      </w:r>
      <w:r w:rsidRPr="00033098">
        <w:rPr>
          <w:noProof/>
        </w:rPr>
        <w:tab/>
        <w:t xml:space="preserve">P. Zhu, G. Zhang, H. Wang, and S. Xing, “Soil infiltration properties affected by typical plant communities on steep gully slopes on the Loess Plateau of China,” </w:t>
      </w:r>
      <w:r w:rsidRPr="00033098">
        <w:rPr>
          <w:i/>
          <w:iCs/>
          <w:noProof/>
        </w:rPr>
        <w:t>J. Hydrol.</w:t>
      </w:r>
      <w:r w:rsidRPr="00033098">
        <w:rPr>
          <w:noProof/>
        </w:rPr>
        <w:t>, vol. 590, no. August, p. 125535, 2020, doi: 10.1016/j.jhydrol.2020.125535.</w:t>
      </w:r>
    </w:p>
    <w:p w14:paraId="10B05B9A" w14:textId="77777777" w:rsidR="00033098" w:rsidRPr="00033098" w:rsidRDefault="00033098" w:rsidP="00033098">
      <w:pPr>
        <w:widowControl w:val="0"/>
        <w:autoSpaceDE w:val="0"/>
        <w:autoSpaceDN w:val="0"/>
        <w:adjustRightInd w:val="0"/>
        <w:ind w:left="640" w:hanging="640"/>
        <w:rPr>
          <w:noProof/>
        </w:rPr>
      </w:pPr>
      <w:r w:rsidRPr="00033098">
        <w:rPr>
          <w:noProof/>
        </w:rPr>
        <w:t>[5]</w:t>
      </w:r>
      <w:r w:rsidRPr="00033098">
        <w:rPr>
          <w:noProof/>
        </w:rPr>
        <w:tab/>
        <w:t xml:space="preserve">E. J. Mwendera and M. A. M. Saleem, “Infiltration rates, surface runoff, and soil loss as influenced by grazing pressure in the Ethiopian highlands,” </w:t>
      </w:r>
      <w:r w:rsidRPr="00033098">
        <w:rPr>
          <w:i/>
          <w:iCs/>
          <w:noProof/>
        </w:rPr>
        <w:t>Soil Use Manag.</w:t>
      </w:r>
      <w:r w:rsidRPr="00033098">
        <w:rPr>
          <w:noProof/>
        </w:rPr>
        <w:t>, vol. 13, no. 1, pp. 29–35, 1997, doi: 10.1111/j.1475-2743.1997.tb00553.x.</w:t>
      </w:r>
    </w:p>
    <w:p w14:paraId="58B6DA3E" w14:textId="77777777" w:rsidR="00033098" w:rsidRPr="00033098" w:rsidRDefault="00033098" w:rsidP="00033098">
      <w:pPr>
        <w:widowControl w:val="0"/>
        <w:autoSpaceDE w:val="0"/>
        <w:autoSpaceDN w:val="0"/>
        <w:adjustRightInd w:val="0"/>
        <w:ind w:left="640" w:hanging="640"/>
        <w:rPr>
          <w:noProof/>
        </w:rPr>
      </w:pPr>
      <w:r w:rsidRPr="00033098">
        <w:rPr>
          <w:noProof/>
        </w:rPr>
        <w:t>[6]</w:t>
      </w:r>
      <w:r w:rsidRPr="00033098">
        <w:rPr>
          <w:noProof/>
        </w:rPr>
        <w:tab/>
        <w:t xml:space="preserve">A. D. Basche and M. S. DeLonge, “Comparing infiltration rates in soils managed with conventional and alternative farming methods: A meta-analysis,” </w:t>
      </w:r>
      <w:r w:rsidRPr="00033098">
        <w:rPr>
          <w:i/>
          <w:iCs/>
          <w:noProof/>
        </w:rPr>
        <w:t>PLoS One</w:t>
      </w:r>
      <w:r w:rsidRPr="00033098">
        <w:rPr>
          <w:noProof/>
        </w:rPr>
        <w:t>, vol. 14, no. 9, pp. 1–22, 2019, doi: 10.1371/journal.pone.0215702.</w:t>
      </w:r>
    </w:p>
    <w:p w14:paraId="79DF584F" w14:textId="77777777" w:rsidR="00033098" w:rsidRPr="00033098" w:rsidRDefault="00033098" w:rsidP="00033098">
      <w:pPr>
        <w:widowControl w:val="0"/>
        <w:autoSpaceDE w:val="0"/>
        <w:autoSpaceDN w:val="0"/>
        <w:adjustRightInd w:val="0"/>
        <w:ind w:left="640" w:hanging="640"/>
        <w:rPr>
          <w:noProof/>
        </w:rPr>
      </w:pPr>
      <w:r w:rsidRPr="00033098">
        <w:rPr>
          <w:noProof/>
        </w:rPr>
        <w:t>[7]</w:t>
      </w:r>
      <w:r w:rsidRPr="00033098">
        <w:rPr>
          <w:noProof/>
        </w:rPr>
        <w:tab/>
        <w:t xml:space="preserve">F. Rauzi and A. R. Kuhlman, “Water Intake as Affected by Soil and Vegetation on Certain Western South Dakota Rangelands,” </w:t>
      </w:r>
      <w:r w:rsidRPr="00033098">
        <w:rPr>
          <w:i/>
          <w:iCs/>
          <w:noProof/>
        </w:rPr>
        <w:t>J. Range Manag.</w:t>
      </w:r>
      <w:r w:rsidRPr="00033098">
        <w:rPr>
          <w:noProof/>
        </w:rPr>
        <w:t>, vol. 14, no. 5, p. 267, 1961, doi: 10.2307/3894745.</w:t>
      </w:r>
    </w:p>
    <w:p w14:paraId="084BBC19" w14:textId="77777777" w:rsidR="00033098" w:rsidRPr="00033098" w:rsidRDefault="00033098" w:rsidP="00033098">
      <w:pPr>
        <w:widowControl w:val="0"/>
        <w:autoSpaceDE w:val="0"/>
        <w:autoSpaceDN w:val="0"/>
        <w:adjustRightInd w:val="0"/>
        <w:ind w:left="640" w:hanging="640"/>
        <w:rPr>
          <w:noProof/>
        </w:rPr>
      </w:pPr>
      <w:r w:rsidRPr="00033098">
        <w:rPr>
          <w:noProof/>
        </w:rPr>
        <w:t>[8]</w:t>
      </w:r>
      <w:r w:rsidRPr="00033098">
        <w:rPr>
          <w:noProof/>
        </w:rPr>
        <w:tab/>
        <w:t xml:space="preserve">F. Rauzi and C. Fly, “Water intake on midcontinental rangelands as influenced by soil and plant cover,” </w:t>
      </w:r>
      <w:r w:rsidRPr="00033098">
        <w:rPr>
          <w:i/>
          <w:iCs/>
          <w:noProof/>
        </w:rPr>
        <w:t>Agric. Res. Serv. Soil Conserv. Serv. U.S.D.A</w:t>
      </w:r>
      <w:r w:rsidRPr="00033098">
        <w:rPr>
          <w:noProof/>
        </w:rPr>
        <w:t>, 1968.</w:t>
      </w:r>
    </w:p>
    <w:p w14:paraId="5C7BC60D" w14:textId="77777777" w:rsidR="00033098" w:rsidRPr="00033098" w:rsidRDefault="00033098" w:rsidP="00033098">
      <w:pPr>
        <w:widowControl w:val="0"/>
        <w:autoSpaceDE w:val="0"/>
        <w:autoSpaceDN w:val="0"/>
        <w:adjustRightInd w:val="0"/>
        <w:ind w:left="640" w:hanging="640"/>
        <w:rPr>
          <w:noProof/>
        </w:rPr>
      </w:pPr>
      <w:r w:rsidRPr="00033098">
        <w:rPr>
          <w:noProof/>
        </w:rPr>
        <w:t>[9]</w:t>
      </w:r>
      <w:r w:rsidRPr="00033098">
        <w:rPr>
          <w:noProof/>
        </w:rPr>
        <w:tab/>
        <w:t xml:space="preserve">P. Alves Sobrinho, Teodorico Ferreira and F. Pruski, “Desenvolvimento de um infiltrômetro de aspersão portátil,” </w:t>
      </w:r>
      <w:r w:rsidRPr="00033098">
        <w:rPr>
          <w:i/>
          <w:iCs/>
          <w:noProof/>
        </w:rPr>
        <w:t>Rev. Bras. Eng. Agrícola e Ambient.</w:t>
      </w:r>
      <w:r w:rsidRPr="00033098">
        <w:rPr>
          <w:noProof/>
        </w:rPr>
        <w:t>, vol. 6, no. 2, pp. 337–344, 2002.</w:t>
      </w:r>
    </w:p>
    <w:p w14:paraId="1369B8B1" w14:textId="77777777" w:rsidR="00033098" w:rsidRPr="00033098" w:rsidRDefault="00033098" w:rsidP="00033098">
      <w:pPr>
        <w:widowControl w:val="0"/>
        <w:autoSpaceDE w:val="0"/>
        <w:autoSpaceDN w:val="0"/>
        <w:adjustRightInd w:val="0"/>
        <w:ind w:left="640" w:hanging="640"/>
        <w:rPr>
          <w:noProof/>
        </w:rPr>
      </w:pPr>
      <w:r w:rsidRPr="00033098">
        <w:rPr>
          <w:noProof/>
        </w:rPr>
        <w:t>[10]</w:t>
      </w:r>
      <w:r w:rsidRPr="00033098">
        <w:rPr>
          <w:noProof/>
        </w:rPr>
        <w:tab/>
        <w:t xml:space="preserve">J. . Phillip, “The theory of infiltration: 4. Sorptivity and algebraic infiltration equations,” </w:t>
      </w:r>
      <w:r w:rsidRPr="00033098">
        <w:rPr>
          <w:i/>
          <w:iCs/>
          <w:noProof/>
        </w:rPr>
        <w:lastRenderedPageBreak/>
        <w:t>Commonw. Sci. Ind. Res. Organ.</w:t>
      </w:r>
      <w:r w:rsidRPr="00033098">
        <w:rPr>
          <w:noProof/>
        </w:rPr>
        <w:t>, 1956, [Online]. Available: https://journals.lww.com/soilsci/Citation/1957/09000/The_Theory_of_Infiltration__4__Sorptivity_and.10.aspx</w:t>
      </w:r>
    </w:p>
    <w:p w14:paraId="59DF1B37" w14:textId="77777777" w:rsidR="00033098" w:rsidRPr="00033098" w:rsidRDefault="00033098" w:rsidP="00033098">
      <w:pPr>
        <w:widowControl w:val="0"/>
        <w:autoSpaceDE w:val="0"/>
        <w:autoSpaceDN w:val="0"/>
        <w:adjustRightInd w:val="0"/>
        <w:ind w:left="640" w:hanging="640"/>
        <w:rPr>
          <w:noProof/>
        </w:rPr>
      </w:pPr>
      <w:r w:rsidRPr="00033098">
        <w:rPr>
          <w:noProof/>
        </w:rPr>
        <w:t>[11]</w:t>
      </w:r>
      <w:r w:rsidRPr="00033098">
        <w:rPr>
          <w:noProof/>
        </w:rPr>
        <w:tab/>
        <w:t xml:space="preserve">M. A. Herrada, A. Gutiérrez-Martin, and J. M. Montanero, “Modeling infiltration rates in a saturated/unsaturated soil under the free draining condition,” </w:t>
      </w:r>
      <w:r w:rsidRPr="00033098">
        <w:rPr>
          <w:i/>
          <w:iCs/>
          <w:noProof/>
        </w:rPr>
        <w:t>J. Hydrol.</w:t>
      </w:r>
      <w:r w:rsidRPr="00033098">
        <w:rPr>
          <w:noProof/>
        </w:rPr>
        <w:t>, vol. 515, pp. 10–15, 2014, doi: 10.1016/j.jhydrol.2014.04.026.</w:t>
      </w:r>
    </w:p>
    <w:p w14:paraId="5F2400AB" w14:textId="77777777" w:rsidR="00033098" w:rsidRPr="00033098" w:rsidRDefault="00033098" w:rsidP="00033098">
      <w:pPr>
        <w:widowControl w:val="0"/>
        <w:autoSpaceDE w:val="0"/>
        <w:autoSpaceDN w:val="0"/>
        <w:adjustRightInd w:val="0"/>
        <w:ind w:left="640" w:hanging="640"/>
        <w:rPr>
          <w:noProof/>
        </w:rPr>
      </w:pPr>
      <w:r w:rsidRPr="00033098">
        <w:rPr>
          <w:noProof/>
        </w:rPr>
        <w:t>[12]</w:t>
      </w:r>
      <w:r w:rsidRPr="00033098">
        <w:rPr>
          <w:noProof/>
        </w:rPr>
        <w:tab/>
        <w:t xml:space="preserve">C. Gandolfi, A. Facchi, and D. Maggi, “Comparison of 1D models of water flow in unsaturated soils,” </w:t>
      </w:r>
      <w:r w:rsidRPr="00033098">
        <w:rPr>
          <w:i/>
          <w:iCs/>
          <w:noProof/>
        </w:rPr>
        <w:t>Environ. Model. Softw.</w:t>
      </w:r>
      <w:r w:rsidRPr="00033098">
        <w:rPr>
          <w:noProof/>
        </w:rPr>
        <w:t>, vol. 21, no. 12, pp. 1759–1764, 2006, doi: 10.1016/j.envsoft.2006.04.004.</w:t>
      </w:r>
    </w:p>
    <w:p w14:paraId="033A8B59" w14:textId="77777777" w:rsidR="00033098" w:rsidRPr="00033098" w:rsidRDefault="00033098" w:rsidP="00033098">
      <w:pPr>
        <w:widowControl w:val="0"/>
        <w:autoSpaceDE w:val="0"/>
        <w:autoSpaceDN w:val="0"/>
        <w:adjustRightInd w:val="0"/>
        <w:ind w:left="640" w:hanging="640"/>
        <w:rPr>
          <w:noProof/>
        </w:rPr>
      </w:pPr>
      <w:r w:rsidRPr="00033098">
        <w:rPr>
          <w:noProof/>
        </w:rPr>
        <w:t>[13]</w:t>
      </w:r>
      <w:r w:rsidRPr="00033098">
        <w:rPr>
          <w:noProof/>
        </w:rPr>
        <w:tab/>
        <w:t xml:space="preserve">X. Chu and M. A. Mariño, “Determination of ponding condition and infiltration into layered soils under unsteady rainfall,” </w:t>
      </w:r>
      <w:r w:rsidRPr="00033098">
        <w:rPr>
          <w:i/>
          <w:iCs/>
          <w:noProof/>
        </w:rPr>
        <w:t>J. Hydrol.</w:t>
      </w:r>
      <w:r w:rsidRPr="00033098">
        <w:rPr>
          <w:noProof/>
        </w:rPr>
        <w:t>, vol. 313, no. 3–4, pp. 195–207, 2005, doi: 10.1016/j.jhydrol.2005.03.002.</w:t>
      </w:r>
    </w:p>
    <w:p w14:paraId="78008608" w14:textId="77777777" w:rsidR="00033098" w:rsidRPr="00033098" w:rsidRDefault="00033098" w:rsidP="00033098">
      <w:pPr>
        <w:widowControl w:val="0"/>
        <w:autoSpaceDE w:val="0"/>
        <w:autoSpaceDN w:val="0"/>
        <w:adjustRightInd w:val="0"/>
        <w:ind w:left="640" w:hanging="640"/>
        <w:rPr>
          <w:noProof/>
        </w:rPr>
      </w:pPr>
      <w:r w:rsidRPr="00033098">
        <w:rPr>
          <w:noProof/>
        </w:rPr>
        <w:t>[14]</w:t>
      </w:r>
      <w:r w:rsidRPr="00033098">
        <w:rPr>
          <w:noProof/>
        </w:rPr>
        <w:tab/>
        <w:t xml:space="preserve">R. E. Horton, “An approach toward a physical interpretation of infiltration-capacity,” </w:t>
      </w:r>
      <w:r w:rsidRPr="00033098">
        <w:rPr>
          <w:i/>
          <w:iCs/>
          <w:noProof/>
        </w:rPr>
        <w:t>Soil Sci. Soc. Am. J.</w:t>
      </w:r>
      <w:r w:rsidRPr="00033098">
        <w:rPr>
          <w:noProof/>
        </w:rPr>
        <w:t>, vol. 5, no. C, pp. 399–417, 1941.</w:t>
      </w:r>
    </w:p>
    <w:p w14:paraId="4722E3A9" w14:textId="77777777" w:rsidR="00033098" w:rsidRPr="00033098" w:rsidRDefault="00033098" w:rsidP="00033098">
      <w:pPr>
        <w:widowControl w:val="0"/>
        <w:autoSpaceDE w:val="0"/>
        <w:autoSpaceDN w:val="0"/>
        <w:adjustRightInd w:val="0"/>
        <w:ind w:left="640" w:hanging="640"/>
        <w:rPr>
          <w:noProof/>
        </w:rPr>
      </w:pPr>
      <w:r w:rsidRPr="00033098">
        <w:rPr>
          <w:noProof/>
        </w:rPr>
        <w:t>[15]</w:t>
      </w:r>
      <w:r w:rsidRPr="00033098">
        <w:rPr>
          <w:noProof/>
        </w:rPr>
        <w:tab/>
        <w:t xml:space="preserve">C. Slather and H. Byers, “A laboratory study of the fields percolation rates of soils,” </w:t>
      </w:r>
      <w:r w:rsidRPr="00033098">
        <w:rPr>
          <w:i/>
          <w:iCs/>
          <w:noProof/>
        </w:rPr>
        <w:t>U.S.D.A Tech</w:t>
      </w:r>
      <w:r w:rsidRPr="00033098">
        <w:rPr>
          <w:noProof/>
        </w:rPr>
        <w:t>, 1931.</w:t>
      </w:r>
    </w:p>
    <w:p w14:paraId="20849374" w14:textId="77777777" w:rsidR="00033098" w:rsidRPr="00033098" w:rsidRDefault="00033098" w:rsidP="00033098">
      <w:pPr>
        <w:widowControl w:val="0"/>
        <w:autoSpaceDE w:val="0"/>
        <w:autoSpaceDN w:val="0"/>
        <w:adjustRightInd w:val="0"/>
        <w:ind w:left="640" w:hanging="640"/>
        <w:rPr>
          <w:noProof/>
        </w:rPr>
      </w:pPr>
      <w:r w:rsidRPr="00033098">
        <w:rPr>
          <w:noProof/>
        </w:rPr>
        <w:t>[16]</w:t>
      </w:r>
      <w:r w:rsidRPr="00033098">
        <w:rPr>
          <w:noProof/>
        </w:rPr>
        <w:tab/>
        <w:t xml:space="preserve">S. Venera, “Este es el lugar más lluvioso del mundo,” </w:t>
      </w:r>
      <w:r w:rsidRPr="00033098">
        <w:rPr>
          <w:i/>
          <w:iCs/>
          <w:noProof/>
        </w:rPr>
        <w:t>El Tiempo</w:t>
      </w:r>
      <w:r w:rsidRPr="00033098">
        <w:rPr>
          <w:noProof/>
        </w:rPr>
        <w:t>, 2023. https://www.eltiempo.com/mundo/latinoamerica/mawsynram-india-es-el-lugar-mas-lluvioso-del-mundo-732506#:~:text=Colombia%2C el país más lluvioso del mundo&amp;text=Según el Instituto de Hidrología,mes es de 1.000 mm.</w:t>
      </w:r>
    </w:p>
    <w:p w14:paraId="19198071" w14:textId="77777777" w:rsidR="00033098" w:rsidRPr="00033098" w:rsidRDefault="00033098" w:rsidP="00033098">
      <w:pPr>
        <w:widowControl w:val="0"/>
        <w:autoSpaceDE w:val="0"/>
        <w:autoSpaceDN w:val="0"/>
        <w:adjustRightInd w:val="0"/>
        <w:ind w:left="640" w:hanging="640"/>
        <w:rPr>
          <w:noProof/>
        </w:rPr>
      </w:pPr>
      <w:r w:rsidRPr="00033098">
        <w:rPr>
          <w:noProof/>
        </w:rPr>
        <w:t>[17]</w:t>
      </w:r>
      <w:r w:rsidRPr="00033098">
        <w:rPr>
          <w:noProof/>
        </w:rPr>
        <w:tab/>
        <w:t>Mein</w:t>
      </w:r>
      <w:r w:rsidRPr="00033098">
        <w:rPr>
          <w:rFonts w:ascii="MS Mincho" w:eastAsia="MS Mincho" w:hAnsi="MS Mincho" w:cs="MS Mincho" w:hint="eastAsia"/>
          <w:noProof/>
        </w:rPr>
        <w:t>，</w:t>
      </w:r>
      <w:r w:rsidRPr="00033098">
        <w:rPr>
          <w:noProof/>
        </w:rPr>
        <w:t xml:space="preserve">R.G and C. . Larson, “Modeling infiltration during a steady rain,” </w:t>
      </w:r>
      <w:r w:rsidRPr="00033098">
        <w:rPr>
          <w:i/>
          <w:iCs/>
          <w:noProof/>
        </w:rPr>
        <w:t>Water Resour. Res.</w:t>
      </w:r>
      <w:r w:rsidRPr="00033098">
        <w:rPr>
          <w:noProof/>
        </w:rPr>
        <w:t>, vol. 9, no. 2, pp. 384–394, 1973.</w:t>
      </w:r>
    </w:p>
    <w:p w14:paraId="0261247B" w14:textId="77777777" w:rsidR="00033098" w:rsidRPr="00033098" w:rsidRDefault="00033098" w:rsidP="00033098">
      <w:pPr>
        <w:widowControl w:val="0"/>
        <w:autoSpaceDE w:val="0"/>
        <w:autoSpaceDN w:val="0"/>
        <w:adjustRightInd w:val="0"/>
        <w:ind w:left="640" w:hanging="640"/>
        <w:rPr>
          <w:noProof/>
        </w:rPr>
      </w:pPr>
      <w:r w:rsidRPr="00033098">
        <w:rPr>
          <w:noProof/>
        </w:rPr>
        <w:t>[18]</w:t>
      </w:r>
      <w:r w:rsidRPr="00033098">
        <w:rPr>
          <w:noProof/>
        </w:rPr>
        <w:tab/>
        <w:t xml:space="preserve">V. Grah Ponciano, I. de M. Ponciano, L. Siqueira Gama, and M. Souca Silva, “Desenvolvimiento de um simulador de chuva pendular portátil,” </w:t>
      </w:r>
      <w:r w:rsidRPr="00033098">
        <w:rPr>
          <w:i/>
          <w:iCs/>
          <w:noProof/>
        </w:rPr>
        <w:t>Rev. Cienc. Agrícola</w:t>
      </w:r>
      <w:r w:rsidRPr="00033098">
        <w:rPr>
          <w:noProof/>
        </w:rPr>
        <w:t>, vol. 19, no. 1, 2021.</w:t>
      </w:r>
    </w:p>
    <w:p w14:paraId="63C1235A" w14:textId="77777777" w:rsidR="00033098" w:rsidRPr="00033098" w:rsidRDefault="00033098" w:rsidP="00033098">
      <w:pPr>
        <w:widowControl w:val="0"/>
        <w:autoSpaceDE w:val="0"/>
        <w:autoSpaceDN w:val="0"/>
        <w:adjustRightInd w:val="0"/>
        <w:ind w:left="640" w:hanging="640"/>
        <w:rPr>
          <w:noProof/>
        </w:rPr>
      </w:pPr>
      <w:r w:rsidRPr="00033098">
        <w:rPr>
          <w:noProof/>
        </w:rPr>
        <w:t>[19]</w:t>
      </w:r>
      <w:r w:rsidRPr="00033098">
        <w:rPr>
          <w:noProof/>
        </w:rPr>
        <w:tab/>
        <w:t xml:space="preserve">G. Free, G. Browning, and G. Musgrave, “Relative infiltration and related characteristies of certain soils,” </w:t>
      </w:r>
      <w:r w:rsidRPr="00033098">
        <w:rPr>
          <w:i/>
          <w:iCs/>
          <w:noProof/>
        </w:rPr>
        <w:t>Tech. Bull. U.S.D.A</w:t>
      </w:r>
      <w:r w:rsidRPr="00033098">
        <w:rPr>
          <w:noProof/>
        </w:rPr>
        <w:t>, vol. 729, 1940.</w:t>
      </w:r>
    </w:p>
    <w:p w14:paraId="03761509" w14:textId="77777777" w:rsidR="00033098" w:rsidRPr="00033098" w:rsidRDefault="00033098" w:rsidP="00033098">
      <w:pPr>
        <w:widowControl w:val="0"/>
        <w:autoSpaceDE w:val="0"/>
        <w:autoSpaceDN w:val="0"/>
        <w:adjustRightInd w:val="0"/>
        <w:ind w:left="640" w:hanging="640"/>
        <w:rPr>
          <w:noProof/>
        </w:rPr>
      </w:pPr>
      <w:r w:rsidRPr="00033098">
        <w:rPr>
          <w:noProof/>
        </w:rPr>
        <w:t>[20]</w:t>
      </w:r>
      <w:r w:rsidRPr="00033098">
        <w:rPr>
          <w:noProof/>
        </w:rPr>
        <w:tab/>
        <w:t xml:space="preserve">W. Green and G. Ampt, “Studies of Soil Physics, Part - 1: The flow of air and water through soils,” </w:t>
      </w:r>
      <w:r w:rsidRPr="00033098">
        <w:rPr>
          <w:i/>
          <w:iCs/>
          <w:noProof/>
        </w:rPr>
        <w:t>J. Agric. Sci.</w:t>
      </w:r>
      <w:r w:rsidRPr="00033098">
        <w:rPr>
          <w:noProof/>
        </w:rPr>
        <w:t>, vol. 4, pp. 1–24, 1911.</w:t>
      </w:r>
    </w:p>
    <w:p w14:paraId="64119C83" w14:textId="77777777" w:rsidR="00033098" w:rsidRPr="00033098" w:rsidRDefault="00033098" w:rsidP="00033098">
      <w:pPr>
        <w:widowControl w:val="0"/>
        <w:autoSpaceDE w:val="0"/>
        <w:autoSpaceDN w:val="0"/>
        <w:adjustRightInd w:val="0"/>
        <w:ind w:left="640" w:hanging="640"/>
        <w:rPr>
          <w:noProof/>
        </w:rPr>
      </w:pPr>
      <w:r w:rsidRPr="00033098">
        <w:rPr>
          <w:noProof/>
        </w:rPr>
        <w:t>[21]</w:t>
      </w:r>
      <w:r w:rsidRPr="00033098">
        <w:rPr>
          <w:noProof/>
        </w:rPr>
        <w:tab/>
        <w:t xml:space="preserve">R. Muñoz and L. Gowdish, “Aplicación del método de infiltración de Green-Ampt con redistribución de humedad del suelo entre encharcamientos,” </w:t>
      </w:r>
      <w:r w:rsidRPr="00033098">
        <w:rPr>
          <w:i/>
          <w:iCs/>
          <w:noProof/>
        </w:rPr>
        <w:t>Estud. la Zo. no saturada del suelo</w:t>
      </w:r>
      <w:r w:rsidRPr="00033098">
        <w:rPr>
          <w:noProof/>
        </w:rPr>
        <w:t>, vol. 7, pp. 205–213, 2005.</w:t>
      </w:r>
    </w:p>
    <w:p w14:paraId="12AE27CE" w14:textId="77777777" w:rsidR="00033098" w:rsidRPr="00033098" w:rsidRDefault="00033098" w:rsidP="00033098">
      <w:pPr>
        <w:widowControl w:val="0"/>
        <w:autoSpaceDE w:val="0"/>
        <w:autoSpaceDN w:val="0"/>
        <w:adjustRightInd w:val="0"/>
        <w:ind w:left="640" w:hanging="640"/>
        <w:rPr>
          <w:noProof/>
        </w:rPr>
      </w:pPr>
      <w:r w:rsidRPr="00033098">
        <w:rPr>
          <w:noProof/>
        </w:rPr>
        <w:t>[22]</w:t>
      </w:r>
      <w:r w:rsidRPr="00033098">
        <w:rPr>
          <w:noProof/>
        </w:rPr>
        <w:tab/>
        <w:t xml:space="preserve">E. J. Mwendera and J. Feyen, “Predicting tillage effects on infiltration,” </w:t>
      </w:r>
      <w:r w:rsidRPr="00033098">
        <w:rPr>
          <w:i/>
          <w:iCs/>
          <w:noProof/>
        </w:rPr>
        <w:t>Soil Science</w:t>
      </w:r>
      <w:r w:rsidRPr="00033098">
        <w:rPr>
          <w:noProof/>
        </w:rPr>
        <w:t>, vol. 155, no. 3. pp. 229–235, 1993. doi: 10.1097/00010694-199303000-00009.</w:t>
      </w:r>
    </w:p>
    <w:p w14:paraId="3E39D7FD" w14:textId="77777777" w:rsidR="00033098" w:rsidRPr="00033098" w:rsidRDefault="00033098" w:rsidP="00033098">
      <w:pPr>
        <w:widowControl w:val="0"/>
        <w:autoSpaceDE w:val="0"/>
        <w:autoSpaceDN w:val="0"/>
        <w:adjustRightInd w:val="0"/>
        <w:ind w:left="640" w:hanging="640"/>
        <w:rPr>
          <w:noProof/>
        </w:rPr>
      </w:pPr>
      <w:r w:rsidRPr="00033098">
        <w:rPr>
          <w:noProof/>
        </w:rPr>
        <w:t>[23]</w:t>
      </w:r>
      <w:r w:rsidRPr="00033098">
        <w:rPr>
          <w:noProof/>
        </w:rPr>
        <w:tab/>
        <w:t xml:space="preserve">C. H. Roth and T. Eggert, “Mechanisms of aggregate breakdown involved in surface sealing, runoff generation and sediment concentration on loess soils,” </w:t>
      </w:r>
      <w:r w:rsidRPr="00033098">
        <w:rPr>
          <w:i/>
          <w:iCs/>
          <w:noProof/>
        </w:rPr>
        <w:t>Soil Tillage Res.</w:t>
      </w:r>
      <w:r w:rsidRPr="00033098">
        <w:rPr>
          <w:noProof/>
        </w:rPr>
        <w:t>, vol. 32, no. 2–3, pp. 253–268, 1994, doi: 10.1016/0167-1987(94)90024-8.</w:t>
      </w:r>
    </w:p>
    <w:p w14:paraId="4C1FC9B2" w14:textId="77777777" w:rsidR="00033098" w:rsidRPr="00033098" w:rsidRDefault="00033098" w:rsidP="00033098">
      <w:pPr>
        <w:widowControl w:val="0"/>
        <w:autoSpaceDE w:val="0"/>
        <w:autoSpaceDN w:val="0"/>
        <w:adjustRightInd w:val="0"/>
        <w:ind w:left="640" w:hanging="640"/>
        <w:rPr>
          <w:noProof/>
        </w:rPr>
      </w:pPr>
      <w:r w:rsidRPr="00033098">
        <w:rPr>
          <w:noProof/>
        </w:rPr>
        <w:t>[24]</w:t>
      </w:r>
      <w:r w:rsidRPr="00033098">
        <w:rPr>
          <w:noProof/>
        </w:rPr>
        <w:tab/>
        <w:t xml:space="preserve">J. Chen, V. Ravi, and J. Williams, “Estimation of Infiltration Rate in the Vadose Zone : Application of Selected Mathematical Models Volume II,” </w:t>
      </w:r>
      <w:r w:rsidRPr="00033098">
        <w:rPr>
          <w:i/>
          <w:iCs/>
          <w:noProof/>
        </w:rPr>
        <w:t>Environ. Prot.</w:t>
      </w:r>
      <w:r w:rsidRPr="00033098">
        <w:rPr>
          <w:noProof/>
        </w:rPr>
        <w:t>, vol. II, no. February, p. 44, 1998.</w:t>
      </w:r>
    </w:p>
    <w:p w14:paraId="7A8981C2" w14:textId="77777777" w:rsidR="00033098" w:rsidRPr="00033098" w:rsidRDefault="00033098" w:rsidP="00033098">
      <w:pPr>
        <w:widowControl w:val="0"/>
        <w:autoSpaceDE w:val="0"/>
        <w:autoSpaceDN w:val="0"/>
        <w:adjustRightInd w:val="0"/>
        <w:ind w:left="640" w:hanging="640"/>
        <w:rPr>
          <w:noProof/>
        </w:rPr>
      </w:pPr>
      <w:r w:rsidRPr="00033098">
        <w:rPr>
          <w:noProof/>
        </w:rPr>
        <w:t>[25]</w:t>
      </w:r>
      <w:r w:rsidRPr="00033098">
        <w:rPr>
          <w:noProof/>
        </w:rPr>
        <w:tab/>
        <w:t>J. F. Weber and L. Apestegui, “Parámetros de los modelos de Kostiakov y Lewis-Kostiakov para áreas permeables del ejido urbano de la ciudad de Córdoba,” no. October, pp. 1–10, 2014.</w:t>
      </w:r>
    </w:p>
    <w:p w14:paraId="0843F65A" w14:textId="77777777" w:rsidR="00033098" w:rsidRPr="00033098" w:rsidRDefault="00033098" w:rsidP="00033098">
      <w:pPr>
        <w:widowControl w:val="0"/>
        <w:autoSpaceDE w:val="0"/>
        <w:autoSpaceDN w:val="0"/>
        <w:adjustRightInd w:val="0"/>
        <w:ind w:left="640" w:hanging="640"/>
        <w:rPr>
          <w:noProof/>
        </w:rPr>
      </w:pPr>
      <w:r w:rsidRPr="00033098">
        <w:rPr>
          <w:noProof/>
        </w:rPr>
        <w:t>[26]</w:t>
      </w:r>
      <w:r w:rsidRPr="00033098">
        <w:rPr>
          <w:noProof/>
        </w:rPr>
        <w:tab/>
        <w:t xml:space="preserve">A.-A. Saadi, “Experimental evaluation of infiltration models,” </w:t>
      </w:r>
      <w:r w:rsidRPr="00033098">
        <w:rPr>
          <w:i/>
          <w:iCs/>
          <w:noProof/>
        </w:rPr>
        <w:t>J. Hydrol.</w:t>
      </w:r>
      <w:r w:rsidRPr="00033098">
        <w:rPr>
          <w:noProof/>
        </w:rPr>
        <w:t>, vol. 24, no. 2, pp. 77–</w:t>
      </w:r>
      <w:r w:rsidRPr="00033098">
        <w:rPr>
          <w:noProof/>
        </w:rPr>
        <w:lastRenderedPageBreak/>
        <w:t>88, 1985.</w:t>
      </w:r>
    </w:p>
    <w:p w14:paraId="324E8C60" w14:textId="77777777" w:rsidR="00033098" w:rsidRPr="00033098" w:rsidRDefault="00033098" w:rsidP="00033098">
      <w:pPr>
        <w:widowControl w:val="0"/>
        <w:autoSpaceDE w:val="0"/>
        <w:autoSpaceDN w:val="0"/>
        <w:adjustRightInd w:val="0"/>
        <w:ind w:left="640" w:hanging="640"/>
        <w:rPr>
          <w:noProof/>
        </w:rPr>
      </w:pPr>
      <w:r w:rsidRPr="00033098">
        <w:rPr>
          <w:noProof/>
        </w:rPr>
        <w:t>[27]</w:t>
      </w:r>
      <w:r w:rsidRPr="00033098">
        <w:rPr>
          <w:noProof/>
        </w:rPr>
        <w:tab/>
        <w:t xml:space="preserve">L. R. Ahuja, J. A. Kozak, A. A. Andales, and L. Ma, “Scaling parameters of the Lewis-Kostiakov water infiltration equation across soil textural classes and extension to rain infiltration,” </w:t>
      </w:r>
      <w:r w:rsidRPr="00033098">
        <w:rPr>
          <w:i/>
          <w:iCs/>
          <w:noProof/>
        </w:rPr>
        <w:t>Trans. ASABE</w:t>
      </w:r>
      <w:r w:rsidRPr="00033098">
        <w:rPr>
          <w:noProof/>
        </w:rPr>
        <w:t>, vol. 50, no. 5, pp. 1525–1541, 2007.</w:t>
      </w:r>
    </w:p>
    <w:p w14:paraId="0A6C02C3" w14:textId="77777777" w:rsidR="00033098" w:rsidRPr="00033098" w:rsidRDefault="00033098" w:rsidP="00033098">
      <w:pPr>
        <w:widowControl w:val="0"/>
        <w:autoSpaceDE w:val="0"/>
        <w:autoSpaceDN w:val="0"/>
        <w:adjustRightInd w:val="0"/>
        <w:ind w:left="640" w:hanging="640"/>
        <w:rPr>
          <w:noProof/>
        </w:rPr>
      </w:pPr>
      <w:r w:rsidRPr="00033098">
        <w:rPr>
          <w:noProof/>
        </w:rPr>
        <w:t>[28]</w:t>
      </w:r>
      <w:r w:rsidRPr="00033098">
        <w:rPr>
          <w:noProof/>
        </w:rPr>
        <w:tab/>
        <w:t xml:space="preserve">Wilfried Brutsaert, “Some Methods of Calculating Unsaturated Permeability,” </w:t>
      </w:r>
      <w:r w:rsidRPr="00033098">
        <w:rPr>
          <w:i/>
          <w:iCs/>
          <w:noProof/>
        </w:rPr>
        <w:t>Trans. ASAE</w:t>
      </w:r>
      <w:r w:rsidRPr="00033098">
        <w:rPr>
          <w:noProof/>
        </w:rPr>
        <w:t>, vol. 10, no. 3, pp. 0400–0404, 1967, doi: 10.13031/2013.39683.</w:t>
      </w:r>
    </w:p>
    <w:p w14:paraId="6CB2BC0B" w14:textId="77777777" w:rsidR="00033098" w:rsidRPr="00033098" w:rsidRDefault="00033098" w:rsidP="00033098">
      <w:pPr>
        <w:widowControl w:val="0"/>
        <w:autoSpaceDE w:val="0"/>
        <w:autoSpaceDN w:val="0"/>
        <w:adjustRightInd w:val="0"/>
        <w:ind w:left="640" w:hanging="640"/>
        <w:rPr>
          <w:noProof/>
        </w:rPr>
      </w:pPr>
      <w:r w:rsidRPr="00033098">
        <w:rPr>
          <w:noProof/>
        </w:rPr>
        <w:t>[29]</w:t>
      </w:r>
      <w:r w:rsidRPr="00033098">
        <w:rPr>
          <w:noProof/>
        </w:rPr>
        <w:tab/>
        <w:t xml:space="preserve">S. Averjanov, “About permeability of subsurface soils in case of incomplete saturation,” </w:t>
      </w:r>
      <w:r w:rsidRPr="00033098">
        <w:rPr>
          <w:i/>
          <w:iCs/>
          <w:noProof/>
        </w:rPr>
        <w:t>Eng. Collect.</w:t>
      </w:r>
      <w:r w:rsidRPr="00033098">
        <w:rPr>
          <w:noProof/>
        </w:rPr>
        <w:t>, vol. 7, 1950.</w:t>
      </w:r>
    </w:p>
    <w:p w14:paraId="1FE4DD98" w14:textId="77777777" w:rsidR="00033098" w:rsidRPr="00033098" w:rsidRDefault="00033098" w:rsidP="00033098">
      <w:pPr>
        <w:widowControl w:val="0"/>
        <w:autoSpaceDE w:val="0"/>
        <w:autoSpaceDN w:val="0"/>
        <w:adjustRightInd w:val="0"/>
        <w:ind w:left="640" w:hanging="640"/>
        <w:rPr>
          <w:noProof/>
        </w:rPr>
      </w:pPr>
      <w:r w:rsidRPr="00033098">
        <w:rPr>
          <w:noProof/>
        </w:rPr>
        <w:t>[30]</w:t>
      </w:r>
      <w:r w:rsidRPr="00033098">
        <w:rPr>
          <w:noProof/>
        </w:rPr>
        <w:tab/>
        <w:t xml:space="preserve">S. Irmay, “On the hydraulic conductivity of unsaturated sois,” </w:t>
      </w:r>
      <w:r w:rsidRPr="00033098">
        <w:rPr>
          <w:i/>
          <w:iCs/>
          <w:noProof/>
        </w:rPr>
        <w:t>Trans. Am. Geolphysic Union</w:t>
      </w:r>
      <w:r w:rsidRPr="00033098">
        <w:rPr>
          <w:noProof/>
        </w:rPr>
        <w:t>, vol. 35, no. 3, pp. 1–5, 1954.</w:t>
      </w:r>
    </w:p>
    <w:p w14:paraId="2A15E3C4" w14:textId="77777777" w:rsidR="00033098" w:rsidRPr="00033098" w:rsidRDefault="00033098" w:rsidP="00033098">
      <w:pPr>
        <w:widowControl w:val="0"/>
        <w:autoSpaceDE w:val="0"/>
        <w:autoSpaceDN w:val="0"/>
        <w:adjustRightInd w:val="0"/>
        <w:ind w:left="640" w:hanging="640"/>
        <w:rPr>
          <w:noProof/>
        </w:rPr>
      </w:pPr>
      <w:r w:rsidRPr="00033098">
        <w:rPr>
          <w:noProof/>
        </w:rPr>
        <w:t>[31]</w:t>
      </w:r>
      <w:r w:rsidRPr="00033098">
        <w:rPr>
          <w:noProof/>
        </w:rPr>
        <w:tab/>
        <w:t xml:space="preserve">A. Cerdà, “Simuladores de lluvia y su aplicación a la Geomorfología: Estado de la cuestión,” </w:t>
      </w:r>
      <w:r w:rsidRPr="00033098">
        <w:rPr>
          <w:i/>
          <w:iCs/>
          <w:noProof/>
        </w:rPr>
        <w:t>Cuad. Investig. Geográfica</w:t>
      </w:r>
      <w:r w:rsidRPr="00033098">
        <w:rPr>
          <w:noProof/>
        </w:rPr>
        <w:t>, vol. 25, pp. 45–84, 1999.</w:t>
      </w:r>
    </w:p>
    <w:p w14:paraId="24CF9DFD" w14:textId="77777777" w:rsidR="00033098" w:rsidRPr="00033098" w:rsidRDefault="00033098" w:rsidP="00033098">
      <w:pPr>
        <w:widowControl w:val="0"/>
        <w:autoSpaceDE w:val="0"/>
        <w:autoSpaceDN w:val="0"/>
        <w:adjustRightInd w:val="0"/>
        <w:ind w:left="640" w:hanging="640"/>
        <w:rPr>
          <w:noProof/>
        </w:rPr>
      </w:pPr>
      <w:r w:rsidRPr="00033098">
        <w:rPr>
          <w:noProof/>
        </w:rPr>
        <w:t>[32]</w:t>
      </w:r>
      <w:r w:rsidRPr="00033098">
        <w:rPr>
          <w:noProof/>
        </w:rPr>
        <w:tab/>
        <w:t xml:space="preserve">K. G. Renard, “Rainfall simulation as a reseacrh tool. US Department of Agriculture, Science and Education Administration. Agcultural REwiews ans Manuals ARM-W-10.,” </w:t>
      </w:r>
      <w:r w:rsidRPr="00033098">
        <w:rPr>
          <w:i/>
          <w:iCs/>
          <w:noProof/>
        </w:rPr>
        <w:t>Proc. Rainfall Simulator Work. Tucson, Arizona March 7-9, 1979</w:t>
      </w:r>
      <w:r w:rsidRPr="00033098">
        <w:rPr>
          <w:noProof/>
        </w:rPr>
        <w:t>, no. July, pp. 60–64, 1979.</w:t>
      </w:r>
    </w:p>
    <w:p w14:paraId="4BECA6D6" w14:textId="77777777" w:rsidR="00033098" w:rsidRPr="00033098" w:rsidRDefault="00033098" w:rsidP="00033098">
      <w:pPr>
        <w:widowControl w:val="0"/>
        <w:autoSpaceDE w:val="0"/>
        <w:autoSpaceDN w:val="0"/>
        <w:adjustRightInd w:val="0"/>
        <w:ind w:left="640" w:hanging="640"/>
        <w:rPr>
          <w:noProof/>
        </w:rPr>
      </w:pPr>
      <w:r w:rsidRPr="00033098">
        <w:rPr>
          <w:noProof/>
        </w:rPr>
        <w:t>[33]</w:t>
      </w:r>
      <w:r w:rsidRPr="00033098">
        <w:rPr>
          <w:noProof/>
        </w:rPr>
        <w:tab/>
        <w:t xml:space="preserve">J. Christiansen, “The uniformity of application of water by splinker system,” </w:t>
      </w:r>
      <w:r w:rsidRPr="00033098">
        <w:rPr>
          <w:i/>
          <w:iCs/>
          <w:noProof/>
        </w:rPr>
        <w:t>Agric. Eng.</w:t>
      </w:r>
      <w:r w:rsidRPr="00033098">
        <w:rPr>
          <w:noProof/>
        </w:rPr>
        <w:t>, vol. 22, pp. 89–92, 1941.</w:t>
      </w:r>
    </w:p>
    <w:p w14:paraId="50C934DC" w14:textId="77777777" w:rsidR="00033098" w:rsidRPr="00033098" w:rsidRDefault="00033098" w:rsidP="00033098">
      <w:pPr>
        <w:widowControl w:val="0"/>
        <w:autoSpaceDE w:val="0"/>
        <w:autoSpaceDN w:val="0"/>
        <w:adjustRightInd w:val="0"/>
        <w:ind w:left="640" w:hanging="640"/>
        <w:rPr>
          <w:noProof/>
        </w:rPr>
      </w:pPr>
      <w:r w:rsidRPr="00033098">
        <w:rPr>
          <w:noProof/>
        </w:rPr>
        <w:t>[34]</w:t>
      </w:r>
      <w:r w:rsidRPr="00033098">
        <w:rPr>
          <w:noProof/>
        </w:rPr>
        <w:tab/>
        <w:t xml:space="preserve">C. Izzard, “The surface profile of overlan flow,” </w:t>
      </w:r>
      <w:r w:rsidRPr="00033098">
        <w:rPr>
          <w:i/>
          <w:iCs/>
          <w:noProof/>
        </w:rPr>
        <w:t>Trans. Am. Geol. Union, Pap. Hydrol.</w:t>
      </w:r>
      <w:r w:rsidRPr="00033098">
        <w:rPr>
          <w:noProof/>
        </w:rPr>
        <w:t>, pp. 693–711, 1944.</w:t>
      </w:r>
    </w:p>
    <w:p w14:paraId="51FDC2F3" w14:textId="77777777" w:rsidR="00033098" w:rsidRPr="00033098" w:rsidRDefault="00033098" w:rsidP="00033098">
      <w:pPr>
        <w:widowControl w:val="0"/>
        <w:autoSpaceDE w:val="0"/>
        <w:autoSpaceDN w:val="0"/>
        <w:adjustRightInd w:val="0"/>
        <w:ind w:left="640" w:hanging="640"/>
        <w:rPr>
          <w:noProof/>
        </w:rPr>
      </w:pPr>
      <w:r w:rsidRPr="00033098">
        <w:rPr>
          <w:noProof/>
        </w:rPr>
        <w:t>[35]</w:t>
      </w:r>
      <w:r w:rsidRPr="00033098">
        <w:rPr>
          <w:noProof/>
        </w:rPr>
        <w:tab/>
        <w:t xml:space="preserve">H. Holtan and M. Kirkpatrick, “Rainfall infiltration and hydraulics of flow in runoff computations,” </w:t>
      </w:r>
      <w:r w:rsidRPr="00033098">
        <w:rPr>
          <w:i/>
          <w:iCs/>
          <w:noProof/>
        </w:rPr>
        <w:t>Trans. Am. Geol. Union, Pap. Hydrol.</w:t>
      </w:r>
      <w:r w:rsidRPr="00033098">
        <w:rPr>
          <w:noProof/>
        </w:rPr>
        <w:t>, vol. 31, no. 5, pp. 771–779, 1950.</w:t>
      </w:r>
    </w:p>
    <w:p w14:paraId="0F2CB4C1" w14:textId="77777777" w:rsidR="00033098" w:rsidRPr="00033098" w:rsidRDefault="00033098" w:rsidP="00033098">
      <w:pPr>
        <w:widowControl w:val="0"/>
        <w:autoSpaceDE w:val="0"/>
        <w:autoSpaceDN w:val="0"/>
        <w:adjustRightInd w:val="0"/>
        <w:ind w:left="640" w:hanging="640"/>
        <w:rPr>
          <w:noProof/>
        </w:rPr>
      </w:pPr>
      <w:r w:rsidRPr="00033098">
        <w:rPr>
          <w:noProof/>
        </w:rPr>
        <w:t>[36]</w:t>
      </w:r>
      <w:r w:rsidRPr="00033098">
        <w:rPr>
          <w:noProof/>
        </w:rPr>
        <w:tab/>
        <w:t xml:space="preserve">V. Chow and B. Yen, “A laboratory watershed experimentation system,” </w:t>
      </w:r>
      <w:r w:rsidRPr="00033098">
        <w:rPr>
          <w:i/>
          <w:iCs/>
          <w:noProof/>
        </w:rPr>
        <w:t>Hydrol. Sci. J.</w:t>
      </w:r>
      <w:r w:rsidRPr="00033098">
        <w:rPr>
          <w:noProof/>
        </w:rPr>
        <w:t>, vol. 27, p. 196, 1974.</w:t>
      </w:r>
    </w:p>
    <w:p w14:paraId="411F06BC" w14:textId="77777777" w:rsidR="00033098" w:rsidRPr="00033098" w:rsidRDefault="00033098" w:rsidP="00033098">
      <w:pPr>
        <w:widowControl w:val="0"/>
        <w:autoSpaceDE w:val="0"/>
        <w:autoSpaceDN w:val="0"/>
        <w:adjustRightInd w:val="0"/>
        <w:ind w:left="640" w:hanging="640"/>
        <w:rPr>
          <w:noProof/>
        </w:rPr>
      </w:pPr>
      <w:r w:rsidRPr="00033098">
        <w:rPr>
          <w:noProof/>
        </w:rPr>
        <w:t>[37]</w:t>
      </w:r>
      <w:r w:rsidRPr="00033098">
        <w:rPr>
          <w:noProof/>
        </w:rPr>
        <w:tab/>
        <w:t xml:space="preserve">A. Turner, “The simulation of rainfalls for studies in overland flow,” </w:t>
      </w:r>
      <w:r w:rsidRPr="00033098">
        <w:rPr>
          <w:i/>
          <w:iCs/>
          <w:noProof/>
        </w:rPr>
        <w:t>J. Inst. Eng.</w:t>
      </w:r>
      <w:r w:rsidRPr="00033098">
        <w:rPr>
          <w:noProof/>
        </w:rPr>
        <w:t>, pp. 9–15, 1965.</w:t>
      </w:r>
    </w:p>
    <w:p w14:paraId="5E524418" w14:textId="77777777" w:rsidR="00033098" w:rsidRPr="00033098" w:rsidRDefault="00033098" w:rsidP="00033098">
      <w:pPr>
        <w:widowControl w:val="0"/>
        <w:autoSpaceDE w:val="0"/>
        <w:autoSpaceDN w:val="0"/>
        <w:adjustRightInd w:val="0"/>
        <w:ind w:left="640" w:hanging="640"/>
        <w:rPr>
          <w:noProof/>
        </w:rPr>
      </w:pPr>
      <w:r w:rsidRPr="00033098">
        <w:rPr>
          <w:noProof/>
        </w:rPr>
        <w:t>[38]</w:t>
      </w:r>
      <w:r w:rsidRPr="00033098">
        <w:rPr>
          <w:noProof/>
        </w:rPr>
        <w:tab/>
        <w:t xml:space="preserve">H. Holtan, “A concept of infiltration estimates in watershed engineering,” </w:t>
      </w:r>
      <w:r w:rsidRPr="00033098">
        <w:rPr>
          <w:i/>
          <w:iCs/>
          <w:noProof/>
        </w:rPr>
        <w:t>USDA Agric. Res. Serv.</w:t>
      </w:r>
      <w:r w:rsidRPr="00033098">
        <w:rPr>
          <w:noProof/>
        </w:rPr>
        <w:t>, p. 25, 1961.</w:t>
      </w:r>
    </w:p>
    <w:p w14:paraId="150B38D8" w14:textId="77777777" w:rsidR="00033098" w:rsidRPr="00033098" w:rsidRDefault="00033098" w:rsidP="00033098">
      <w:pPr>
        <w:widowControl w:val="0"/>
        <w:autoSpaceDE w:val="0"/>
        <w:autoSpaceDN w:val="0"/>
        <w:adjustRightInd w:val="0"/>
        <w:ind w:left="640" w:hanging="640"/>
        <w:rPr>
          <w:noProof/>
        </w:rPr>
      </w:pPr>
      <w:r w:rsidRPr="00033098">
        <w:rPr>
          <w:noProof/>
        </w:rPr>
        <w:t>[39]</w:t>
      </w:r>
      <w:r w:rsidRPr="00033098">
        <w:rPr>
          <w:noProof/>
        </w:rPr>
        <w:tab/>
        <w:t xml:space="preserve">J. Laws, “Measurement of the fall-velocity of water drops and rain drops,” </w:t>
      </w:r>
      <w:r w:rsidRPr="00033098">
        <w:rPr>
          <w:i/>
          <w:iCs/>
          <w:noProof/>
        </w:rPr>
        <w:t>Trans. Am. Geol. Union</w:t>
      </w:r>
      <w:r w:rsidRPr="00033098">
        <w:rPr>
          <w:noProof/>
        </w:rPr>
        <w:t>, vol. 22, pp. 709–721, 1941.</w:t>
      </w:r>
    </w:p>
    <w:p w14:paraId="6A906E10" w14:textId="77777777" w:rsidR="00033098" w:rsidRPr="00033098" w:rsidRDefault="00033098" w:rsidP="00033098">
      <w:pPr>
        <w:widowControl w:val="0"/>
        <w:autoSpaceDE w:val="0"/>
        <w:autoSpaceDN w:val="0"/>
        <w:adjustRightInd w:val="0"/>
        <w:ind w:left="640" w:hanging="640"/>
        <w:rPr>
          <w:noProof/>
        </w:rPr>
      </w:pPr>
      <w:r w:rsidRPr="00033098">
        <w:rPr>
          <w:noProof/>
        </w:rPr>
        <w:t>[40]</w:t>
      </w:r>
      <w:r w:rsidRPr="00033098">
        <w:rPr>
          <w:noProof/>
        </w:rPr>
        <w:tab/>
        <w:t xml:space="preserve">A. Spilhaus, “Drop size, intensity, and radar echo of rain,” </w:t>
      </w:r>
      <w:r w:rsidRPr="00033098">
        <w:rPr>
          <w:i/>
          <w:iCs/>
          <w:noProof/>
        </w:rPr>
        <w:t>J. Metereology</w:t>
      </w:r>
      <w:r w:rsidRPr="00033098">
        <w:rPr>
          <w:noProof/>
        </w:rPr>
        <w:t>, vol. 5, pp. 161–164, 1948.</w:t>
      </w:r>
    </w:p>
    <w:p w14:paraId="41DB5379" w14:textId="77777777" w:rsidR="00033098" w:rsidRPr="00033098" w:rsidRDefault="00033098" w:rsidP="00033098">
      <w:pPr>
        <w:widowControl w:val="0"/>
        <w:autoSpaceDE w:val="0"/>
        <w:autoSpaceDN w:val="0"/>
        <w:adjustRightInd w:val="0"/>
        <w:ind w:left="640" w:hanging="640"/>
        <w:rPr>
          <w:noProof/>
        </w:rPr>
      </w:pPr>
      <w:r w:rsidRPr="00033098">
        <w:rPr>
          <w:noProof/>
        </w:rPr>
        <w:t>[41]</w:t>
      </w:r>
      <w:r w:rsidRPr="00033098">
        <w:rPr>
          <w:noProof/>
        </w:rPr>
        <w:tab/>
        <w:t xml:space="preserve">J. Laws and D. Parsons, “The relationship of raindrop size to intensity,” </w:t>
      </w:r>
      <w:r w:rsidRPr="00033098">
        <w:rPr>
          <w:i/>
          <w:iCs/>
          <w:noProof/>
        </w:rPr>
        <w:t>Trans. Am. Geolphysic Union</w:t>
      </w:r>
      <w:r w:rsidRPr="00033098">
        <w:rPr>
          <w:noProof/>
        </w:rPr>
        <w:t>, vol. 24, pp. 452–460, 1943.</w:t>
      </w:r>
    </w:p>
    <w:p w14:paraId="161E25DF" w14:textId="77777777" w:rsidR="00033098" w:rsidRPr="00033098" w:rsidRDefault="00033098" w:rsidP="00033098">
      <w:pPr>
        <w:widowControl w:val="0"/>
        <w:autoSpaceDE w:val="0"/>
        <w:autoSpaceDN w:val="0"/>
        <w:adjustRightInd w:val="0"/>
        <w:ind w:left="640" w:hanging="640"/>
        <w:rPr>
          <w:noProof/>
        </w:rPr>
      </w:pPr>
      <w:r w:rsidRPr="00033098">
        <w:rPr>
          <w:noProof/>
        </w:rPr>
        <w:t>[42]</w:t>
      </w:r>
      <w:r w:rsidRPr="00033098">
        <w:rPr>
          <w:noProof/>
        </w:rPr>
        <w:tab/>
        <w:t xml:space="preserve">R. Gunn and G. Kinzer, “Terminal velocity of water droplets in stagnant air,” </w:t>
      </w:r>
      <w:r w:rsidRPr="00033098">
        <w:rPr>
          <w:i/>
          <w:iCs/>
          <w:noProof/>
        </w:rPr>
        <w:t>J. Metereology</w:t>
      </w:r>
      <w:r w:rsidRPr="00033098">
        <w:rPr>
          <w:noProof/>
        </w:rPr>
        <w:t>, vol. 6, pp. 243–248, 1949.</w:t>
      </w:r>
    </w:p>
    <w:p w14:paraId="1D9F987B" w14:textId="77777777" w:rsidR="00033098" w:rsidRPr="00033098" w:rsidRDefault="00033098" w:rsidP="00033098">
      <w:pPr>
        <w:widowControl w:val="0"/>
        <w:autoSpaceDE w:val="0"/>
        <w:autoSpaceDN w:val="0"/>
        <w:adjustRightInd w:val="0"/>
        <w:ind w:left="640" w:hanging="640"/>
        <w:rPr>
          <w:noProof/>
        </w:rPr>
      </w:pPr>
      <w:r w:rsidRPr="00033098">
        <w:rPr>
          <w:noProof/>
        </w:rPr>
        <w:t>[43]</w:t>
      </w:r>
      <w:r w:rsidRPr="00033098">
        <w:rPr>
          <w:noProof/>
        </w:rPr>
        <w:tab/>
        <w:t xml:space="preserve">L. D. Meyer and W. C. Harmon, “Multiple-intensity rainfall simulator for erosion research on row sideslopes.,” </w:t>
      </w:r>
      <w:r w:rsidRPr="00033098">
        <w:rPr>
          <w:i/>
          <w:iCs/>
          <w:noProof/>
        </w:rPr>
        <w:t>Trans. Am. Soc. Agric. Eng.</w:t>
      </w:r>
      <w:r w:rsidRPr="00033098">
        <w:rPr>
          <w:noProof/>
        </w:rPr>
        <w:t>, vol. 22, no. 1, pp. 100–103, 1979, doi: 10.13031/2013.34973.</w:t>
      </w:r>
    </w:p>
    <w:p w14:paraId="0EA97091" w14:textId="77777777" w:rsidR="00033098" w:rsidRPr="00033098" w:rsidRDefault="00033098" w:rsidP="00033098">
      <w:pPr>
        <w:widowControl w:val="0"/>
        <w:autoSpaceDE w:val="0"/>
        <w:autoSpaceDN w:val="0"/>
        <w:adjustRightInd w:val="0"/>
        <w:ind w:left="640" w:hanging="640"/>
        <w:rPr>
          <w:noProof/>
        </w:rPr>
      </w:pPr>
      <w:r w:rsidRPr="00033098">
        <w:rPr>
          <w:noProof/>
        </w:rPr>
        <w:t>[44]</w:t>
      </w:r>
      <w:r w:rsidRPr="00033098">
        <w:rPr>
          <w:noProof/>
        </w:rPr>
        <w:tab/>
        <w:t xml:space="preserve">R. Tossell, W. Dickinson, R. Rudra, and G. Wall, “A portable rainfall simulator,” </w:t>
      </w:r>
      <w:r w:rsidRPr="00033098">
        <w:rPr>
          <w:i/>
          <w:iCs/>
          <w:noProof/>
        </w:rPr>
        <w:t>Can. Agric. Eng.</w:t>
      </w:r>
      <w:r w:rsidRPr="00033098">
        <w:rPr>
          <w:noProof/>
        </w:rPr>
        <w:t>, vol. 29, no. 2, pp. 155–162, 1987.</w:t>
      </w:r>
    </w:p>
    <w:p w14:paraId="155021E7" w14:textId="77777777" w:rsidR="00033098" w:rsidRPr="00033098" w:rsidRDefault="00033098" w:rsidP="00033098">
      <w:pPr>
        <w:widowControl w:val="0"/>
        <w:autoSpaceDE w:val="0"/>
        <w:autoSpaceDN w:val="0"/>
        <w:adjustRightInd w:val="0"/>
        <w:ind w:left="640" w:hanging="640"/>
        <w:rPr>
          <w:noProof/>
        </w:rPr>
      </w:pPr>
      <w:r w:rsidRPr="00033098">
        <w:rPr>
          <w:noProof/>
        </w:rPr>
        <w:t>[45]</w:t>
      </w:r>
      <w:r w:rsidRPr="00033098">
        <w:rPr>
          <w:noProof/>
        </w:rPr>
        <w:tab/>
        <w:t xml:space="preserve">J. D. Eigel and I. D. Moore, “A simplified technique for measuring raindrop size and distribution.,” </w:t>
      </w:r>
      <w:r w:rsidRPr="00033098">
        <w:rPr>
          <w:i/>
          <w:iCs/>
          <w:noProof/>
        </w:rPr>
        <w:t>Trans. - Am. Soc. Agric. Eng.</w:t>
      </w:r>
      <w:r w:rsidRPr="00033098">
        <w:rPr>
          <w:noProof/>
        </w:rPr>
        <w:t>, vol. 26, no. 4, pp. 1079–1084, 1983, doi: 10.13031/2013.34080.</w:t>
      </w:r>
    </w:p>
    <w:p w14:paraId="3E314960" w14:textId="77777777" w:rsidR="00033098" w:rsidRPr="00033098" w:rsidRDefault="00033098" w:rsidP="00033098">
      <w:pPr>
        <w:widowControl w:val="0"/>
        <w:autoSpaceDE w:val="0"/>
        <w:autoSpaceDN w:val="0"/>
        <w:adjustRightInd w:val="0"/>
        <w:ind w:left="640" w:hanging="640"/>
        <w:rPr>
          <w:noProof/>
        </w:rPr>
      </w:pPr>
      <w:r w:rsidRPr="00033098">
        <w:rPr>
          <w:noProof/>
        </w:rPr>
        <w:t>[46]</w:t>
      </w:r>
      <w:r w:rsidRPr="00033098">
        <w:rPr>
          <w:noProof/>
        </w:rPr>
        <w:tab/>
        <w:t xml:space="preserve">R. R. Bruce and F. D. Whisler, “Infiltration of Water into Layered Field Soils,” </w:t>
      </w:r>
      <w:r w:rsidRPr="00033098">
        <w:rPr>
          <w:i/>
          <w:iCs/>
          <w:noProof/>
        </w:rPr>
        <w:t xml:space="preserve">Phys. Asp. soil </w:t>
      </w:r>
      <w:r w:rsidRPr="00033098">
        <w:rPr>
          <w:i/>
          <w:iCs/>
          <w:noProof/>
        </w:rPr>
        <w:lastRenderedPageBreak/>
        <w:t>water salts Ecosyst.</w:t>
      </w:r>
      <w:r w:rsidRPr="00033098">
        <w:rPr>
          <w:noProof/>
        </w:rPr>
        <w:t>, no. 1, pp. 77–89, 1973, doi: 10.1007/978-3-642-65523-4_9.</w:t>
      </w:r>
    </w:p>
    <w:p w14:paraId="03D8B308" w14:textId="77777777" w:rsidR="00033098" w:rsidRPr="00033098" w:rsidRDefault="00033098" w:rsidP="00033098">
      <w:pPr>
        <w:widowControl w:val="0"/>
        <w:autoSpaceDE w:val="0"/>
        <w:autoSpaceDN w:val="0"/>
        <w:adjustRightInd w:val="0"/>
        <w:ind w:left="640" w:hanging="640"/>
        <w:rPr>
          <w:noProof/>
        </w:rPr>
      </w:pPr>
      <w:r w:rsidRPr="00033098">
        <w:rPr>
          <w:noProof/>
        </w:rPr>
        <w:t>[47]</w:t>
      </w:r>
      <w:r w:rsidRPr="00033098">
        <w:rPr>
          <w:noProof/>
        </w:rPr>
        <w:tab/>
        <w:t xml:space="preserve">K. A. Suleiman and D. Swartzendruber, “Measurement of sated hydraulic conductivity of surface soil in the field with a small-plot sprinkling infiltrometer,” </w:t>
      </w:r>
      <w:r w:rsidRPr="00033098">
        <w:rPr>
          <w:i/>
          <w:iCs/>
          <w:noProof/>
        </w:rPr>
        <w:t>J. Hydrol.</w:t>
      </w:r>
      <w:r w:rsidRPr="00033098">
        <w:rPr>
          <w:noProof/>
        </w:rPr>
        <w:t>, vol. 272, no. 1–4, pp. 203–212, 2003, doi: 10.1016/S0022-1694(02)00265-2.</w:t>
      </w:r>
    </w:p>
    <w:p w14:paraId="2B58F480" w14:textId="77777777" w:rsidR="00033098" w:rsidRPr="00033098" w:rsidRDefault="00033098" w:rsidP="00033098">
      <w:pPr>
        <w:widowControl w:val="0"/>
        <w:autoSpaceDE w:val="0"/>
        <w:autoSpaceDN w:val="0"/>
        <w:adjustRightInd w:val="0"/>
        <w:ind w:left="640" w:hanging="640"/>
        <w:rPr>
          <w:noProof/>
        </w:rPr>
      </w:pPr>
      <w:r w:rsidRPr="00033098">
        <w:rPr>
          <w:noProof/>
        </w:rPr>
        <w:t>[48]</w:t>
      </w:r>
      <w:r w:rsidRPr="00033098">
        <w:rPr>
          <w:noProof/>
        </w:rPr>
        <w:tab/>
        <w:t xml:space="preserve">A. Bertrand and J. Parr, “Desing and operation of the purdue sprinkling infiltrometer,” </w:t>
      </w:r>
      <w:r w:rsidRPr="00033098">
        <w:rPr>
          <w:i/>
          <w:iCs/>
          <w:noProof/>
        </w:rPr>
        <w:t>Indiana Agric. Exp. Sta. Res. Bull.</w:t>
      </w:r>
      <w:r w:rsidRPr="00033098">
        <w:rPr>
          <w:noProof/>
        </w:rPr>
        <w:t>, vol. 723, 1961.</w:t>
      </w:r>
    </w:p>
    <w:p w14:paraId="0EA8ADFE" w14:textId="77777777" w:rsidR="00033098" w:rsidRPr="00033098" w:rsidRDefault="00033098" w:rsidP="00033098">
      <w:pPr>
        <w:widowControl w:val="0"/>
        <w:autoSpaceDE w:val="0"/>
        <w:autoSpaceDN w:val="0"/>
        <w:adjustRightInd w:val="0"/>
        <w:ind w:left="640" w:hanging="640"/>
        <w:rPr>
          <w:noProof/>
        </w:rPr>
      </w:pPr>
      <w:r w:rsidRPr="00033098">
        <w:rPr>
          <w:noProof/>
        </w:rPr>
        <w:t>[49]</w:t>
      </w:r>
      <w:r w:rsidRPr="00033098">
        <w:rPr>
          <w:noProof/>
        </w:rPr>
        <w:tab/>
        <w:t xml:space="preserve">R. Dixon and A. Peterson, “A vacuum system for accumulating runoff from infiltrometers,” </w:t>
      </w:r>
      <w:r w:rsidRPr="00033098">
        <w:rPr>
          <w:i/>
          <w:iCs/>
          <w:noProof/>
        </w:rPr>
        <w:t>Soil Sci. Soc. Am. Proc.</w:t>
      </w:r>
      <w:r w:rsidRPr="00033098">
        <w:rPr>
          <w:noProof/>
        </w:rPr>
        <w:t>, vol. 32, pp. 123–125, 1968.</w:t>
      </w:r>
    </w:p>
    <w:p w14:paraId="7827946E" w14:textId="77777777" w:rsidR="00033098" w:rsidRPr="00033098" w:rsidRDefault="00033098" w:rsidP="00033098">
      <w:pPr>
        <w:widowControl w:val="0"/>
        <w:autoSpaceDE w:val="0"/>
        <w:autoSpaceDN w:val="0"/>
        <w:adjustRightInd w:val="0"/>
        <w:ind w:left="640" w:hanging="640"/>
        <w:rPr>
          <w:noProof/>
        </w:rPr>
      </w:pPr>
      <w:r w:rsidRPr="00033098">
        <w:rPr>
          <w:noProof/>
        </w:rPr>
        <w:t>[50]</w:t>
      </w:r>
      <w:r w:rsidRPr="00033098">
        <w:rPr>
          <w:noProof/>
        </w:rPr>
        <w:tab/>
        <w:t xml:space="preserve">A. Cerdà, “Seasonal changes of the infiltration rates in a mediterranean scrubland on limestone,” </w:t>
      </w:r>
      <w:r w:rsidRPr="00033098">
        <w:rPr>
          <w:i/>
          <w:iCs/>
          <w:noProof/>
        </w:rPr>
        <w:t>J. Hydrol.</w:t>
      </w:r>
      <w:r w:rsidRPr="00033098">
        <w:rPr>
          <w:noProof/>
        </w:rPr>
        <w:t>, vol. 198, no. 1–4, pp. 209–225, 1997, doi: 10.1016/S0022-1694(96)03295-7.</w:t>
      </w:r>
    </w:p>
    <w:p w14:paraId="217631C7" w14:textId="77777777" w:rsidR="00033098" w:rsidRPr="00033098" w:rsidRDefault="00033098" w:rsidP="00033098">
      <w:pPr>
        <w:widowControl w:val="0"/>
        <w:autoSpaceDE w:val="0"/>
        <w:autoSpaceDN w:val="0"/>
        <w:adjustRightInd w:val="0"/>
        <w:ind w:left="640" w:hanging="640"/>
        <w:rPr>
          <w:noProof/>
        </w:rPr>
      </w:pPr>
      <w:r w:rsidRPr="00033098">
        <w:rPr>
          <w:noProof/>
        </w:rPr>
        <w:t>[51]</w:t>
      </w:r>
      <w:r w:rsidRPr="00033098">
        <w:rPr>
          <w:noProof/>
        </w:rPr>
        <w:tab/>
        <w:t xml:space="preserve">A. M. Aoki and R. Sereno, “Evaluación de la infiltración como indicador de calidad de suelo mediante un microsimulador de lluvias,” </w:t>
      </w:r>
      <w:r w:rsidRPr="00033098">
        <w:rPr>
          <w:i/>
          <w:iCs/>
          <w:noProof/>
        </w:rPr>
        <w:t>AgriScientia</w:t>
      </w:r>
      <w:r w:rsidRPr="00033098">
        <w:rPr>
          <w:noProof/>
        </w:rPr>
        <w:t>, vol. 23, no. 1, pp. 23–31, 2006.</w:t>
      </w:r>
    </w:p>
    <w:p w14:paraId="4E6075D6" w14:textId="77777777" w:rsidR="00033098" w:rsidRPr="00033098" w:rsidRDefault="00033098" w:rsidP="00033098">
      <w:pPr>
        <w:widowControl w:val="0"/>
        <w:autoSpaceDE w:val="0"/>
        <w:autoSpaceDN w:val="0"/>
        <w:adjustRightInd w:val="0"/>
        <w:ind w:left="640" w:hanging="640"/>
        <w:rPr>
          <w:noProof/>
        </w:rPr>
      </w:pPr>
      <w:r w:rsidRPr="00033098">
        <w:rPr>
          <w:noProof/>
        </w:rPr>
        <w:t>[52]</w:t>
      </w:r>
      <w:r w:rsidRPr="00033098">
        <w:rPr>
          <w:noProof/>
        </w:rPr>
        <w:tab/>
        <w:t xml:space="preserve">R. A. Cecílio, M. A. Martinez, F. F. Pruski, D. D. da Silva, and W. F. Ataíde, “Substituição dos parâmetros do modelo de Green-Ampt-Mein-Larson para estimativa da infiltração em alguns solos do Brasil,” </w:t>
      </w:r>
      <w:r w:rsidRPr="00033098">
        <w:rPr>
          <w:i/>
          <w:iCs/>
          <w:noProof/>
        </w:rPr>
        <w:t>Rev. Bras. Ciência do Solo</w:t>
      </w:r>
      <w:r w:rsidRPr="00033098">
        <w:rPr>
          <w:noProof/>
        </w:rPr>
        <w:t>, vol. 31, no. 5, pp. 1141–1151, 2007, doi: 10.1590/s0100-06832007000500029.</w:t>
      </w:r>
    </w:p>
    <w:p w14:paraId="659564B6" w14:textId="77777777" w:rsidR="00033098" w:rsidRPr="00033098" w:rsidRDefault="00033098" w:rsidP="00033098">
      <w:pPr>
        <w:widowControl w:val="0"/>
        <w:autoSpaceDE w:val="0"/>
        <w:autoSpaceDN w:val="0"/>
        <w:adjustRightInd w:val="0"/>
        <w:ind w:left="640" w:hanging="640"/>
        <w:rPr>
          <w:noProof/>
        </w:rPr>
      </w:pPr>
      <w:r w:rsidRPr="00033098">
        <w:rPr>
          <w:noProof/>
        </w:rPr>
        <w:t>[53]</w:t>
      </w:r>
      <w:r w:rsidRPr="00033098">
        <w:rPr>
          <w:noProof/>
        </w:rPr>
        <w:tab/>
        <w:t xml:space="preserve">A. Rodríguez, A. Aristizábal, and J. Camacho, “Variabilidad espacial de los modelos de infiltración de Philip y Kostiakov en un suelo ándico,” </w:t>
      </w:r>
      <w:r w:rsidRPr="00033098">
        <w:rPr>
          <w:i/>
          <w:iCs/>
          <w:noProof/>
        </w:rPr>
        <w:t>Jaboticabal</w:t>
      </w:r>
      <w:r w:rsidRPr="00033098">
        <w:rPr>
          <w:noProof/>
        </w:rPr>
        <w:t>, vol. 28, no. 1, pp. 64–75, 2008.</w:t>
      </w:r>
    </w:p>
    <w:p w14:paraId="2F458F62" w14:textId="77777777" w:rsidR="00033098" w:rsidRPr="00033098" w:rsidRDefault="00033098" w:rsidP="00033098">
      <w:pPr>
        <w:widowControl w:val="0"/>
        <w:autoSpaceDE w:val="0"/>
        <w:autoSpaceDN w:val="0"/>
        <w:adjustRightInd w:val="0"/>
        <w:ind w:left="640" w:hanging="640"/>
        <w:rPr>
          <w:noProof/>
        </w:rPr>
      </w:pPr>
      <w:r w:rsidRPr="00033098">
        <w:rPr>
          <w:noProof/>
        </w:rPr>
        <w:t>[54]</w:t>
      </w:r>
      <w:r w:rsidRPr="00033098">
        <w:rPr>
          <w:noProof/>
        </w:rPr>
        <w:tab/>
        <w:t xml:space="preserve">J. Weber, “Una Comparación Entre Los Métodos Del Doble Anillo Y Del Simulador De Lluvia En La Medición De La Capacidad De Infiltración,” </w:t>
      </w:r>
      <w:r w:rsidRPr="00033098">
        <w:rPr>
          <w:i/>
          <w:iCs/>
          <w:noProof/>
        </w:rPr>
        <w:t>ResearchGate</w:t>
      </w:r>
      <w:r w:rsidRPr="00033098">
        <w:rPr>
          <w:noProof/>
        </w:rPr>
        <w:t>, no. July, 2015.</w:t>
      </w:r>
    </w:p>
    <w:p w14:paraId="759F6BA6" w14:textId="09EACF76" w:rsidR="00B3637A" w:rsidRPr="00B3637A" w:rsidRDefault="00B3637A" w:rsidP="00B3637A">
      <w:pPr>
        <w:rPr>
          <w:lang w:val="es-ES"/>
        </w:rPr>
      </w:pPr>
      <w:r>
        <w:rPr>
          <w:lang w:val="es-ES"/>
        </w:rPr>
        <w:fldChar w:fldCharType="end"/>
      </w:r>
    </w:p>
    <w:sectPr w:rsidR="00B3637A" w:rsidRPr="00B3637A">
      <w:headerReference w:type="default" r:id="rId10"/>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1157" w14:textId="77777777" w:rsidR="00CB72CD" w:rsidRDefault="00CB72CD">
      <w:r>
        <w:separator/>
      </w:r>
    </w:p>
  </w:endnote>
  <w:endnote w:type="continuationSeparator" w:id="0">
    <w:p w14:paraId="7216FB89" w14:textId="77777777" w:rsidR="00CB72CD" w:rsidRDefault="00CB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C891" w14:textId="77777777" w:rsidR="00CB72CD" w:rsidRDefault="00CB72CD">
      <w:r>
        <w:separator/>
      </w:r>
    </w:p>
  </w:footnote>
  <w:footnote w:type="continuationSeparator" w:id="0">
    <w:p w14:paraId="54F1AA36" w14:textId="77777777" w:rsidR="00CB72CD" w:rsidRDefault="00CB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54DF" w14:textId="77777777" w:rsidR="00A41A43" w:rsidRDefault="00000000">
    <w:pPr>
      <w:tabs>
        <w:tab w:val="center" w:pos="4419"/>
        <w:tab w:val="right" w:pos="8838"/>
      </w:tabs>
      <w:spacing w:before="240" w:after="240"/>
    </w:pPr>
    <w:r>
      <w:t>Revista Ciencia Innovación y Tecnología, Facultad de Ingeniería, Fundación Universitaria Juan de Catellanos</w:t>
    </w:r>
  </w:p>
  <w:p w14:paraId="11709F32" w14:textId="25E8A409" w:rsidR="00A41A43" w:rsidRDefault="00000000">
    <w:pPr>
      <w:tabs>
        <w:tab w:val="center" w:pos="4419"/>
        <w:tab w:val="right" w:pos="8838"/>
      </w:tabs>
      <w:spacing w:before="240" w:after="240"/>
      <w:rPr>
        <w:color w:val="000000"/>
        <w:highlight w:val="yellow"/>
      </w:rPr>
    </w:pPr>
    <w:r>
      <w:t xml:space="preserve">ISSN en línea: 2422-0264. Vol . Año.  </w:t>
    </w:r>
  </w:p>
  <w:p w14:paraId="2897ECC6" w14:textId="77777777" w:rsidR="00A41A43" w:rsidRDefault="00A41A4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798"/>
    <w:multiLevelType w:val="hybridMultilevel"/>
    <w:tmpl w:val="631471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60D7B"/>
    <w:multiLevelType w:val="multilevel"/>
    <w:tmpl w:val="A52AA9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E830DA"/>
    <w:multiLevelType w:val="multilevel"/>
    <w:tmpl w:val="8BCA4D3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CB6B4B"/>
    <w:multiLevelType w:val="hybridMultilevel"/>
    <w:tmpl w:val="DB085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5A03A3"/>
    <w:multiLevelType w:val="hybridMultilevel"/>
    <w:tmpl w:val="8B62A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CB7786"/>
    <w:multiLevelType w:val="hybridMultilevel"/>
    <w:tmpl w:val="41C47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3F458D"/>
    <w:multiLevelType w:val="hybridMultilevel"/>
    <w:tmpl w:val="FE78F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2AB3BB5"/>
    <w:multiLevelType w:val="multilevel"/>
    <w:tmpl w:val="ACB29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1E6DF8"/>
    <w:multiLevelType w:val="hybridMultilevel"/>
    <w:tmpl w:val="2C6A6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ADB52DD"/>
    <w:multiLevelType w:val="multilevel"/>
    <w:tmpl w:val="41CA66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334041184">
    <w:abstractNumId w:val="2"/>
  </w:num>
  <w:num w:numId="2" w16cid:durableId="2115442671">
    <w:abstractNumId w:val="7"/>
  </w:num>
  <w:num w:numId="3" w16cid:durableId="1003629126">
    <w:abstractNumId w:val="9"/>
  </w:num>
  <w:num w:numId="4" w16cid:durableId="1985545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565935">
    <w:abstractNumId w:val="1"/>
  </w:num>
  <w:num w:numId="6" w16cid:durableId="1775200643">
    <w:abstractNumId w:val="0"/>
  </w:num>
  <w:num w:numId="7" w16cid:durableId="1097170112">
    <w:abstractNumId w:val="4"/>
  </w:num>
  <w:num w:numId="8" w16cid:durableId="1488205751">
    <w:abstractNumId w:val="3"/>
  </w:num>
  <w:num w:numId="9" w16cid:durableId="1558853917">
    <w:abstractNumId w:val="8"/>
  </w:num>
  <w:num w:numId="10" w16cid:durableId="2003503158">
    <w:abstractNumId w:val="6"/>
  </w:num>
  <w:num w:numId="11" w16cid:durableId="1317102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43"/>
    <w:rsid w:val="00033098"/>
    <w:rsid w:val="00060F90"/>
    <w:rsid w:val="000C3150"/>
    <w:rsid w:val="000D2038"/>
    <w:rsid w:val="000D33B8"/>
    <w:rsid w:val="000F15DE"/>
    <w:rsid w:val="000F35F1"/>
    <w:rsid w:val="000F5473"/>
    <w:rsid w:val="00126419"/>
    <w:rsid w:val="00130A68"/>
    <w:rsid w:val="00196458"/>
    <w:rsid w:val="001B3E6C"/>
    <w:rsid w:val="0021601C"/>
    <w:rsid w:val="00233ACB"/>
    <w:rsid w:val="00293EE0"/>
    <w:rsid w:val="002A4BB2"/>
    <w:rsid w:val="002C76A2"/>
    <w:rsid w:val="00315CB3"/>
    <w:rsid w:val="00327018"/>
    <w:rsid w:val="003405B7"/>
    <w:rsid w:val="00347DED"/>
    <w:rsid w:val="0036005E"/>
    <w:rsid w:val="003955E8"/>
    <w:rsid w:val="003C7A20"/>
    <w:rsid w:val="003D1542"/>
    <w:rsid w:val="003D2D78"/>
    <w:rsid w:val="0040658C"/>
    <w:rsid w:val="00407A7E"/>
    <w:rsid w:val="00455DBD"/>
    <w:rsid w:val="00460CAA"/>
    <w:rsid w:val="004D6261"/>
    <w:rsid w:val="004D703D"/>
    <w:rsid w:val="004F3DED"/>
    <w:rsid w:val="0052732D"/>
    <w:rsid w:val="0053067F"/>
    <w:rsid w:val="00593D6A"/>
    <w:rsid w:val="005E6709"/>
    <w:rsid w:val="0060006F"/>
    <w:rsid w:val="0061073D"/>
    <w:rsid w:val="0069222B"/>
    <w:rsid w:val="006A6ED3"/>
    <w:rsid w:val="006D6A3B"/>
    <w:rsid w:val="006E5638"/>
    <w:rsid w:val="006E6A1B"/>
    <w:rsid w:val="00707831"/>
    <w:rsid w:val="007220A6"/>
    <w:rsid w:val="007246F7"/>
    <w:rsid w:val="00781207"/>
    <w:rsid w:val="007B0CAE"/>
    <w:rsid w:val="008135DB"/>
    <w:rsid w:val="008143BA"/>
    <w:rsid w:val="00825550"/>
    <w:rsid w:val="00847F8A"/>
    <w:rsid w:val="00871B52"/>
    <w:rsid w:val="008C6CC5"/>
    <w:rsid w:val="00920C79"/>
    <w:rsid w:val="00932F4D"/>
    <w:rsid w:val="00933F77"/>
    <w:rsid w:val="00934F0C"/>
    <w:rsid w:val="00941AC0"/>
    <w:rsid w:val="00961C00"/>
    <w:rsid w:val="009C3900"/>
    <w:rsid w:val="009D3EEC"/>
    <w:rsid w:val="009D5736"/>
    <w:rsid w:val="009F4FBB"/>
    <w:rsid w:val="00A10D1F"/>
    <w:rsid w:val="00A24B50"/>
    <w:rsid w:val="00A266AA"/>
    <w:rsid w:val="00A41A43"/>
    <w:rsid w:val="00A5616E"/>
    <w:rsid w:val="00A800F0"/>
    <w:rsid w:val="00AD44FE"/>
    <w:rsid w:val="00AE3454"/>
    <w:rsid w:val="00B267C8"/>
    <w:rsid w:val="00B3193E"/>
    <w:rsid w:val="00B3637A"/>
    <w:rsid w:val="00C0167A"/>
    <w:rsid w:val="00C36CD2"/>
    <w:rsid w:val="00C527DD"/>
    <w:rsid w:val="00CB72CD"/>
    <w:rsid w:val="00CC7A03"/>
    <w:rsid w:val="00CD4EB4"/>
    <w:rsid w:val="00CF22CE"/>
    <w:rsid w:val="00D40970"/>
    <w:rsid w:val="00D61494"/>
    <w:rsid w:val="00DC3318"/>
    <w:rsid w:val="00DF4071"/>
    <w:rsid w:val="00E124A2"/>
    <w:rsid w:val="00E53B84"/>
    <w:rsid w:val="00E56A5E"/>
    <w:rsid w:val="00EE6353"/>
    <w:rsid w:val="00EF047E"/>
    <w:rsid w:val="00F33653"/>
    <w:rsid w:val="00F475B4"/>
    <w:rsid w:val="00F61432"/>
    <w:rsid w:val="00F64158"/>
    <w:rsid w:val="00F86BDE"/>
    <w:rsid w:val="00FA6B5C"/>
    <w:rsid w:val="00FB7F08"/>
    <w:rsid w:val="00FC052C"/>
    <w:rsid w:val="00FF6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8AED7"/>
  <w15:docId w15:val="{B7379A7B-CD52-4D2D-9EBF-2F6C8753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71"/>
    <w:rPr>
      <w:lang w:val="en-US" w:eastAsia="en-US"/>
    </w:rPr>
  </w:style>
  <w:style w:type="paragraph" w:styleId="Ttulo1">
    <w:name w:val="heading 1"/>
    <w:basedOn w:val="Normal"/>
    <w:next w:val="Normal"/>
    <w:uiPriority w:val="9"/>
    <w:qFormat/>
    <w:rsid w:val="00BE7771"/>
    <w:pPr>
      <w:keepNext/>
      <w:numPr>
        <w:numId w:val="3"/>
      </w:numPr>
      <w:spacing w:before="240" w:after="240"/>
      <w:jc w:val="center"/>
      <w:outlineLvl w:val="0"/>
    </w:pPr>
    <w:rPr>
      <w:b/>
      <w:caps/>
    </w:rPr>
  </w:style>
  <w:style w:type="paragraph" w:styleId="Ttulo2">
    <w:name w:val="heading 2"/>
    <w:basedOn w:val="Normal"/>
    <w:next w:val="Normal"/>
    <w:uiPriority w:val="9"/>
    <w:unhideWhenUsed/>
    <w:qFormat/>
    <w:rsid w:val="00BE7771"/>
    <w:pPr>
      <w:keepNext/>
      <w:numPr>
        <w:ilvl w:val="1"/>
        <w:numId w:val="3"/>
      </w:numPr>
      <w:spacing w:before="240" w:after="240"/>
      <w:jc w:val="center"/>
      <w:outlineLvl w:val="1"/>
    </w:pPr>
    <w:rPr>
      <w:b/>
    </w:rPr>
  </w:style>
  <w:style w:type="paragraph" w:styleId="Ttulo3">
    <w:name w:val="heading 3"/>
    <w:basedOn w:val="Normal"/>
    <w:next w:val="Normal"/>
    <w:uiPriority w:val="9"/>
    <w:unhideWhenUsed/>
    <w:qFormat/>
    <w:rsid w:val="00BE7771"/>
    <w:pPr>
      <w:keepNext/>
      <w:numPr>
        <w:ilvl w:val="2"/>
        <w:numId w:val="3"/>
      </w:numPr>
      <w:spacing w:before="240" w:after="240"/>
      <w:jc w:val="center"/>
      <w:outlineLvl w:val="2"/>
    </w:pPr>
    <w:rPr>
      <w:i/>
      <w:sz w:val="20"/>
    </w:rPr>
  </w:style>
  <w:style w:type="paragraph" w:styleId="Ttulo4">
    <w:name w:val="heading 4"/>
    <w:basedOn w:val="Normal"/>
    <w:next w:val="Normal"/>
    <w:link w:val="Ttulo4Car"/>
    <w:uiPriority w:val="9"/>
    <w:semiHidden/>
    <w:unhideWhenUsed/>
    <w:qFormat/>
    <w:rsid w:val="00460CB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60CBF"/>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60CB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60CB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460CBF"/>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semiHidden/>
    <w:unhideWhenUsed/>
    <w:qFormat/>
    <w:rsid w:val="00460CBF"/>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semiHidden/>
    <w:rsid w:val="00BE7771"/>
    <w:rPr>
      <w:sz w:val="16"/>
    </w:rPr>
  </w:style>
  <w:style w:type="paragraph" w:customStyle="1" w:styleId="PaperTitle">
    <w:name w:val="Paper Title"/>
    <w:basedOn w:val="Normal"/>
    <w:rsid w:val="00BE7771"/>
    <w:pPr>
      <w:spacing w:before="1200"/>
      <w:jc w:val="center"/>
    </w:pPr>
    <w:rPr>
      <w:b/>
      <w:sz w:val="36"/>
    </w:rPr>
  </w:style>
  <w:style w:type="paragraph" w:customStyle="1" w:styleId="PaperAuthor">
    <w:name w:val="Paper Author"/>
    <w:basedOn w:val="Normal"/>
    <w:rsid w:val="00BE7771"/>
    <w:pPr>
      <w:spacing w:before="360" w:after="360"/>
      <w:jc w:val="center"/>
    </w:pPr>
    <w:rPr>
      <w:sz w:val="28"/>
    </w:rPr>
  </w:style>
  <w:style w:type="paragraph" w:customStyle="1" w:styleId="AuthorAffiliation">
    <w:name w:val="Author Affiliation"/>
    <w:basedOn w:val="Normal"/>
    <w:rsid w:val="00BE7771"/>
    <w:pPr>
      <w:jc w:val="center"/>
    </w:pPr>
    <w:rPr>
      <w:i/>
      <w:sz w:val="20"/>
    </w:rPr>
  </w:style>
  <w:style w:type="paragraph" w:customStyle="1" w:styleId="Abstract">
    <w:name w:val="Abstract"/>
    <w:basedOn w:val="Normal"/>
    <w:rsid w:val="00BE7771"/>
    <w:pPr>
      <w:spacing w:before="360"/>
      <w:ind w:left="288" w:right="288"/>
      <w:jc w:val="both"/>
    </w:pPr>
    <w:rPr>
      <w:sz w:val="18"/>
    </w:rPr>
  </w:style>
  <w:style w:type="paragraph" w:customStyle="1" w:styleId="Paragraph">
    <w:name w:val="Paragraph"/>
    <w:basedOn w:val="Normal"/>
    <w:rsid w:val="00BE7771"/>
    <w:pPr>
      <w:ind w:firstLine="274"/>
      <w:jc w:val="both"/>
    </w:pPr>
    <w:rPr>
      <w:sz w:val="20"/>
    </w:rPr>
  </w:style>
  <w:style w:type="character" w:styleId="Refdenotaalpie">
    <w:name w:val="footnote reference"/>
    <w:semiHidden/>
    <w:rsid w:val="00BE7771"/>
    <w:rPr>
      <w:vertAlign w:val="superscript"/>
    </w:rPr>
  </w:style>
  <w:style w:type="paragraph" w:customStyle="1" w:styleId="Reference">
    <w:name w:val="Reference"/>
    <w:basedOn w:val="Paragraph"/>
    <w:rsid w:val="00BE7771"/>
    <w:pPr>
      <w:ind w:left="274" w:hanging="274"/>
    </w:pPr>
    <w:rPr>
      <w:sz w:val="18"/>
    </w:rPr>
  </w:style>
  <w:style w:type="paragraph" w:customStyle="1" w:styleId="FigureCaption">
    <w:name w:val="FigureCaption"/>
    <w:basedOn w:val="Paragraph"/>
    <w:next w:val="Paragraph"/>
    <w:rsid w:val="00BE7771"/>
    <w:pPr>
      <w:ind w:firstLine="0"/>
    </w:pPr>
    <w:rPr>
      <w:sz w:val="18"/>
    </w:rPr>
  </w:style>
  <w:style w:type="paragraph" w:customStyle="1" w:styleId="Figure">
    <w:name w:val="Figure"/>
    <w:basedOn w:val="Paragraph"/>
    <w:rsid w:val="00BE7771"/>
    <w:pPr>
      <w:keepNext/>
      <w:ind w:firstLine="0"/>
      <w:jc w:val="center"/>
    </w:pPr>
  </w:style>
  <w:style w:type="paragraph" w:customStyle="1" w:styleId="Equation">
    <w:name w:val="Equation"/>
    <w:basedOn w:val="Paragraph"/>
    <w:rsid w:val="00BE7771"/>
    <w:pPr>
      <w:tabs>
        <w:tab w:val="center" w:pos="4320"/>
      </w:tabs>
      <w:ind w:firstLine="0"/>
    </w:pPr>
  </w:style>
  <w:style w:type="paragraph" w:customStyle="1" w:styleId="PACS">
    <w:name w:val="PACS"/>
    <w:basedOn w:val="Normal"/>
    <w:rsid w:val="00BE7771"/>
    <w:pPr>
      <w:spacing w:before="120"/>
      <w:ind w:left="288" w:right="288"/>
    </w:pPr>
    <w:rPr>
      <w:b/>
      <w:sz w:val="20"/>
    </w:rPr>
  </w:style>
  <w:style w:type="paragraph" w:customStyle="1" w:styleId="Keywords">
    <w:name w:val="Keywords"/>
    <w:basedOn w:val="Normal"/>
    <w:rsid w:val="00BE7771"/>
    <w:pPr>
      <w:spacing w:after="120"/>
      <w:ind w:left="288" w:right="288"/>
    </w:pPr>
    <w:rPr>
      <w:b/>
      <w:sz w:val="20"/>
    </w:rPr>
  </w:style>
  <w:style w:type="character" w:styleId="Hipervnculo">
    <w:name w:val="Hyperlink"/>
    <w:rsid w:val="00BE7771"/>
    <w:rPr>
      <w:color w:val="0000FF"/>
      <w:u w:val="single"/>
    </w:rPr>
  </w:style>
  <w:style w:type="paragraph" w:customStyle="1" w:styleId="NombreAutor">
    <w:name w:val="Nombre Autor"/>
    <w:basedOn w:val="Normal"/>
    <w:rsid w:val="005726CD"/>
    <w:pPr>
      <w:tabs>
        <w:tab w:val="left" w:pos="200"/>
      </w:tabs>
      <w:suppressAutoHyphens/>
      <w:jc w:val="center"/>
    </w:pPr>
    <w:rPr>
      <w:rFonts w:ascii="Times" w:hAnsi="Times"/>
      <w:b/>
      <w:lang w:val="es-ES" w:eastAsia="ar-SA"/>
    </w:rPr>
  </w:style>
  <w:style w:type="character" w:customStyle="1" w:styleId="a">
    <w:name w:val="a"/>
    <w:rsid w:val="001E6D87"/>
  </w:style>
  <w:style w:type="character" w:customStyle="1" w:styleId="l6">
    <w:name w:val="l6"/>
    <w:rsid w:val="001E6D87"/>
  </w:style>
  <w:style w:type="character" w:customStyle="1" w:styleId="apple-converted-space">
    <w:name w:val="apple-converted-space"/>
    <w:rsid w:val="001E6D87"/>
  </w:style>
  <w:style w:type="paragraph" w:customStyle="1" w:styleId="Default">
    <w:name w:val="Default"/>
    <w:rsid w:val="00510CD9"/>
    <w:pPr>
      <w:autoSpaceDE w:val="0"/>
      <w:autoSpaceDN w:val="0"/>
      <w:adjustRightInd w:val="0"/>
    </w:pPr>
    <w:rPr>
      <w:rFonts w:eastAsia="Calibri"/>
      <w:color w:val="000000"/>
      <w:lang w:eastAsia="en-US"/>
    </w:rPr>
  </w:style>
  <w:style w:type="paragraph" w:customStyle="1" w:styleId="IndexTerms">
    <w:name w:val="IndexTerms"/>
    <w:basedOn w:val="Normal"/>
    <w:next w:val="Normal"/>
    <w:rsid w:val="006F7CCB"/>
    <w:pPr>
      <w:ind w:firstLine="240"/>
      <w:jc w:val="both"/>
    </w:pPr>
    <w:rPr>
      <w:b/>
      <w:sz w:val="18"/>
      <w:lang w:val="es-MX"/>
    </w:rPr>
  </w:style>
  <w:style w:type="paragraph" w:styleId="Textodeglobo">
    <w:name w:val="Balloon Text"/>
    <w:basedOn w:val="Normal"/>
    <w:link w:val="TextodegloboCar"/>
    <w:rsid w:val="00945126"/>
    <w:rPr>
      <w:rFonts w:ascii="Tahoma" w:hAnsi="Tahoma" w:cs="Tahoma"/>
      <w:sz w:val="16"/>
      <w:szCs w:val="16"/>
    </w:rPr>
  </w:style>
  <w:style w:type="character" w:customStyle="1" w:styleId="TextodegloboCar">
    <w:name w:val="Texto de globo Car"/>
    <w:basedOn w:val="Fuentedeprrafopredeter"/>
    <w:link w:val="Textodeglobo"/>
    <w:rsid w:val="00945126"/>
    <w:rPr>
      <w:rFonts w:ascii="Tahoma" w:hAnsi="Tahoma" w:cs="Tahoma"/>
      <w:sz w:val="16"/>
      <w:szCs w:val="16"/>
      <w:lang w:val="en-US" w:eastAsia="en-US"/>
    </w:rPr>
  </w:style>
  <w:style w:type="paragraph" w:styleId="NormalWeb">
    <w:name w:val="Normal (Web)"/>
    <w:basedOn w:val="Normal"/>
    <w:uiPriority w:val="99"/>
    <w:unhideWhenUsed/>
    <w:rsid w:val="008B0CB5"/>
    <w:pPr>
      <w:spacing w:before="100" w:beforeAutospacing="1" w:after="100" w:afterAutospacing="1"/>
    </w:pPr>
    <w:rPr>
      <w:lang w:val="es-CO" w:eastAsia="es-CO"/>
    </w:rPr>
  </w:style>
  <w:style w:type="character" w:styleId="nfasis">
    <w:name w:val="Emphasis"/>
    <w:basedOn w:val="Fuentedeprrafopredeter"/>
    <w:uiPriority w:val="20"/>
    <w:qFormat/>
    <w:rsid w:val="008022CA"/>
    <w:rPr>
      <w:i/>
      <w:iCs/>
    </w:rPr>
  </w:style>
  <w:style w:type="paragraph" w:styleId="Prrafodelista">
    <w:name w:val="List Paragraph"/>
    <w:basedOn w:val="Normal"/>
    <w:uiPriority w:val="34"/>
    <w:qFormat/>
    <w:rsid w:val="0019521F"/>
    <w:pPr>
      <w:ind w:left="720"/>
      <w:contextualSpacing/>
    </w:pPr>
  </w:style>
  <w:style w:type="paragraph" w:customStyle="1" w:styleId="Text">
    <w:name w:val="Text"/>
    <w:basedOn w:val="Normal"/>
    <w:rsid w:val="001E57D4"/>
    <w:pPr>
      <w:widowControl w:val="0"/>
      <w:autoSpaceDE w:val="0"/>
      <w:autoSpaceDN w:val="0"/>
      <w:spacing w:line="252" w:lineRule="auto"/>
      <w:ind w:firstLine="202"/>
      <w:jc w:val="both"/>
    </w:pPr>
    <w:rPr>
      <w:sz w:val="20"/>
    </w:rPr>
  </w:style>
  <w:style w:type="paragraph" w:customStyle="1" w:styleId="References">
    <w:name w:val="References"/>
    <w:basedOn w:val="Normal"/>
    <w:rsid w:val="003536FB"/>
    <w:pPr>
      <w:tabs>
        <w:tab w:val="num" w:pos="720"/>
      </w:tabs>
      <w:autoSpaceDE w:val="0"/>
      <w:autoSpaceDN w:val="0"/>
      <w:ind w:left="720" w:hanging="720"/>
      <w:jc w:val="both"/>
    </w:pPr>
    <w:rPr>
      <w:sz w:val="16"/>
      <w:szCs w:val="16"/>
    </w:rPr>
  </w:style>
  <w:style w:type="paragraph" w:styleId="Encabezado">
    <w:name w:val="header"/>
    <w:basedOn w:val="Normal"/>
    <w:link w:val="EncabezadoCar"/>
    <w:uiPriority w:val="99"/>
    <w:rsid w:val="00384457"/>
    <w:pPr>
      <w:tabs>
        <w:tab w:val="center" w:pos="4419"/>
        <w:tab w:val="right" w:pos="8838"/>
      </w:tabs>
    </w:pPr>
  </w:style>
  <w:style w:type="character" w:customStyle="1" w:styleId="EncabezadoCar">
    <w:name w:val="Encabezado Car"/>
    <w:basedOn w:val="Fuentedeprrafopredeter"/>
    <w:link w:val="Encabezado"/>
    <w:uiPriority w:val="99"/>
    <w:rsid w:val="00384457"/>
    <w:rPr>
      <w:sz w:val="24"/>
      <w:lang w:val="en-US" w:eastAsia="en-US"/>
    </w:rPr>
  </w:style>
  <w:style w:type="paragraph" w:styleId="Piedepgina">
    <w:name w:val="footer"/>
    <w:basedOn w:val="Normal"/>
    <w:link w:val="PiedepginaCar"/>
    <w:rsid w:val="00384457"/>
    <w:pPr>
      <w:tabs>
        <w:tab w:val="center" w:pos="4419"/>
        <w:tab w:val="right" w:pos="8838"/>
      </w:tabs>
    </w:pPr>
  </w:style>
  <w:style w:type="character" w:customStyle="1" w:styleId="PiedepginaCar">
    <w:name w:val="Pie de página Car"/>
    <w:basedOn w:val="Fuentedeprrafopredeter"/>
    <w:link w:val="Piedepgina"/>
    <w:rsid w:val="00384457"/>
    <w:rPr>
      <w:sz w:val="24"/>
      <w:lang w:val="en-US" w:eastAsia="en-US"/>
    </w:rPr>
  </w:style>
  <w:style w:type="table" w:styleId="Tablaconcuadrcula">
    <w:name w:val="Table Grid"/>
    <w:basedOn w:val="Tablanormal"/>
    <w:rsid w:val="00860F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ar">
    <w:name w:val="Título 4 Car"/>
    <w:basedOn w:val="Fuentedeprrafopredeter"/>
    <w:link w:val="Ttulo4"/>
    <w:semiHidden/>
    <w:rsid w:val="00460CBF"/>
    <w:rPr>
      <w:rFonts w:asciiTheme="majorHAnsi" w:eastAsiaTheme="majorEastAsia" w:hAnsiTheme="majorHAnsi" w:cstheme="majorBidi"/>
      <w:b/>
      <w:bCs/>
      <w:i/>
      <w:iCs/>
      <w:color w:val="4F81BD" w:themeColor="accent1"/>
      <w:sz w:val="24"/>
      <w:lang w:val="en-US" w:eastAsia="en-US"/>
    </w:rPr>
  </w:style>
  <w:style w:type="character" w:customStyle="1" w:styleId="Ttulo5Car">
    <w:name w:val="Título 5 Car"/>
    <w:basedOn w:val="Fuentedeprrafopredeter"/>
    <w:link w:val="Ttulo5"/>
    <w:semiHidden/>
    <w:rsid w:val="00460CBF"/>
    <w:rPr>
      <w:rFonts w:asciiTheme="majorHAnsi" w:eastAsiaTheme="majorEastAsia" w:hAnsiTheme="majorHAnsi" w:cstheme="majorBidi"/>
      <w:color w:val="243F60" w:themeColor="accent1" w:themeShade="7F"/>
      <w:sz w:val="24"/>
      <w:lang w:val="en-US" w:eastAsia="en-US"/>
    </w:rPr>
  </w:style>
  <w:style w:type="character" w:customStyle="1" w:styleId="Ttulo6Car">
    <w:name w:val="Título 6 Car"/>
    <w:basedOn w:val="Fuentedeprrafopredeter"/>
    <w:link w:val="Ttulo6"/>
    <w:semiHidden/>
    <w:rsid w:val="00460CBF"/>
    <w:rPr>
      <w:rFonts w:asciiTheme="majorHAnsi" w:eastAsiaTheme="majorEastAsia" w:hAnsiTheme="majorHAnsi" w:cstheme="majorBidi"/>
      <w:i/>
      <w:iCs/>
      <w:color w:val="243F60" w:themeColor="accent1" w:themeShade="7F"/>
      <w:sz w:val="24"/>
      <w:lang w:val="en-US" w:eastAsia="en-US"/>
    </w:rPr>
  </w:style>
  <w:style w:type="character" w:customStyle="1" w:styleId="Ttulo7Car">
    <w:name w:val="Título 7 Car"/>
    <w:basedOn w:val="Fuentedeprrafopredeter"/>
    <w:link w:val="Ttulo7"/>
    <w:semiHidden/>
    <w:rsid w:val="00460CBF"/>
    <w:rPr>
      <w:rFonts w:asciiTheme="majorHAnsi" w:eastAsiaTheme="majorEastAsia" w:hAnsiTheme="majorHAnsi" w:cstheme="majorBidi"/>
      <w:i/>
      <w:iCs/>
      <w:color w:val="404040" w:themeColor="text1" w:themeTint="BF"/>
      <w:sz w:val="24"/>
      <w:lang w:val="en-US" w:eastAsia="en-US"/>
    </w:rPr>
  </w:style>
  <w:style w:type="character" w:customStyle="1" w:styleId="Ttulo8Car">
    <w:name w:val="Título 8 Car"/>
    <w:basedOn w:val="Fuentedeprrafopredeter"/>
    <w:link w:val="Ttulo8"/>
    <w:semiHidden/>
    <w:rsid w:val="00460CBF"/>
    <w:rPr>
      <w:rFonts w:asciiTheme="majorHAnsi" w:eastAsiaTheme="majorEastAsia" w:hAnsiTheme="majorHAnsi" w:cstheme="majorBidi"/>
      <w:color w:val="404040" w:themeColor="text1" w:themeTint="BF"/>
      <w:lang w:val="en-US" w:eastAsia="en-US"/>
    </w:rPr>
  </w:style>
  <w:style w:type="character" w:customStyle="1" w:styleId="Ttulo9Car">
    <w:name w:val="Título 9 Car"/>
    <w:basedOn w:val="Fuentedeprrafopredeter"/>
    <w:link w:val="Ttulo9"/>
    <w:semiHidden/>
    <w:rsid w:val="00460CBF"/>
    <w:rPr>
      <w:rFonts w:asciiTheme="majorHAnsi" w:eastAsiaTheme="majorEastAsia" w:hAnsiTheme="majorHAnsi" w:cstheme="majorBidi"/>
      <w:i/>
      <w:iCs/>
      <w:color w:val="404040" w:themeColor="text1" w:themeTint="BF"/>
      <w:lang w:val="en-US" w:eastAsia="en-US"/>
    </w:rPr>
  </w:style>
  <w:style w:type="character" w:styleId="Textoennegrita">
    <w:name w:val="Strong"/>
    <w:basedOn w:val="Fuentedeprrafopredeter"/>
    <w:qFormat/>
    <w:rsid w:val="00460CBF"/>
    <w:rPr>
      <w:b/>
      <w:bCs/>
    </w:rPr>
  </w:style>
  <w:style w:type="character" w:styleId="Refdecomentario">
    <w:name w:val="annotation reference"/>
    <w:basedOn w:val="Fuentedeprrafopredeter"/>
    <w:rsid w:val="003C0FDF"/>
    <w:rPr>
      <w:sz w:val="16"/>
      <w:szCs w:val="16"/>
    </w:rPr>
  </w:style>
  <w:style w:type="paragraph" w:styleId="Textocomentario">
    <w:name w:val="annotation text"/>
    <w:basedOn w:val="Normal"/>
    <w:link w:val="TextocomentarioCar"/>
    <w:rsid w:val="003C0FDF"/>
    <w:rPr>
      <w:sz w:val="20"/>
    </w:rPr>
  </w:style>
  <w:style w:type="character" w:customStyle="1" w:styleId="TextocomentarioCar">
    <w:name w:val="Texto comentario Car"/>
    <w:basedOn w:val="Fuentedeprrafopredeter"/>
    <w:link w:val="Textocomentario"/>
    <w:rsid w:val="003C0FDF"/>
    <w:rPr>
      <w:lang w:val="en-US" w:eastAsia="en-US"/>
    </w:rPr>
  </w:style>
  <w:style w:type="paragraph" w:styleId="Asuntodelcomentario">
    <w:name w:val="annotation subject"/>
    <w:basedOn w:val="Textocomentario"/>
    <w:next w:val="Textocomentario"/>
    <w:link w:val="AsuntodelcomentarioCar"/>
    <w:rsid w:val="003C0FDF"/>
    <w:rPr>
      <w:b/>
      <w:bCs/>
    </w:rPr>
  </w:style>
  <w:style w:type="character" w:customStyle="1" w:styleId="AsuntodelcomentarioCar">
    <w:name w:val="Asunto del comentario Car"/>
    <w:basedOn w:val="TextocomentarioCar"/>
    <w:link w:val="Asuntodelcomentario"/>
    <w:rsid w:val="003C0FDF"/>
    <w:rPr>
      <w:b/>
      <w:bCs/>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8143BA"/>
    <w:rPr>
      <w:color w:val="605E5C"/>
      <w:shd w:val="clear" w:color="auto" w:fill="E1DFDD"/>
    </w:rPr>
  </w:style>
  <w:style w:type="character" w:styleId="Textodelmarcadordeposicin">
    <w:name w:val="Placeholder Text"/>
    <w:basedOn w:val="Fuentedeprrafopredeter"/>
    <w:uiPriority w:val="99"/>
    <w:semiHidden/>
    <w:rsid w:val="00847F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aarenas@jdc.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7wbqulKdqbu9WVgHqNyBSGO3Fg==">CgMxLjAyCGguZ2pkZ3hzOAByITFGVlRRVVIwcHRqQ0ZYdUo3V2hPVFFiUTREWUtvZXdQVQ==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0CA35B-A699-4802-9500-5D6575C9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21720</Words>
  <Characters>119461</Characters>
  <Application>Microsoft Office Word</Application>
  <DocSecurity>0</DocSecurity>
  <Lines>995</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Giussepy Arenas</cp:lastModifiedBy>
  <cp:revision>3</cp:revision>
  <cp:lastPrinted>2023-10-28T23:26:00Z</cp:lastPrinted>
  <dcterms:created xsi:type="dcterms:W3CDTF">2023-10-28T23:21:00Z</dcterms:created>
  <dcterms:modified xsi:type="dcterms:W3CDTF">2023-10-28T23:30:00Z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a3dadb91-aa6a-3040-a401-3503458296c9</vt:lpwstr>
  </property>
</Properties>
</file>